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E64D91" w:rsidP="00CA735C">
      <w:pPr>
        <w:bidi/>
        <w:rPr>
          <w:rtl/>
          <w:lang w:bidi="ar-IQ"/>
        </w:rPr>
      </w:pPr>
      <w:r>
        <w:rPr>
          <w:noProof/>
          <w:rtl/>
          <w:lang w:eastAsia="en-GB"/>
        </w:rPr>
        <w:pict>
          <v:shapetype id="_x0000_t202" coordsize="21600,21600" o:spt="202" path="m,l,21600r21600,l21600,xe">
            <v:stroke joinstyle="miter"/>
            <v:path gradientshapeok="t" o:connecttype="rect"/>
          </v:shapetype>
          <v:shape id="_x0000_s1026" type="#_x0000_t202" style="position:absolute;left:0;text-align:left;margin-left:2.25pt;margin-top:15.6pt;width:459pt;height:80.25pt;z-index:251658240">
            <v:textbox>
              <w:txbxContent>
                <w:p w:rsidR="009C0413" w:rsidRPr="0013598D" w:rsidRDefault="009C0413" w:rsidP="009C0413">
                  <w:pPr>
                    <w:bidi/>
                    <w:jc w:val="lowKashida"/>
                    <w:rPr>
                      <w:sz w:val="28"/>
                      <w:szCs w:val="28"/>
                      <w:lang w:bidi="ar-IQ"/>
                    </w:rPr>
                  </w:pPr>
                  <w:r w:rsidRPr="00C75EA0">
                    <w:rPr>
                      <w:rFonts w:hint="cs"/>
                      <w:sz w:val="28"/>
                      <w:szCs w:val="28"/>
                      <w:rtl/>
                      <w:lang w:bidi="ar-IQ"/>
                    </w:rPr>
                    <w:t>معرفة مفهوم و تطور و اهمية السياسة النقدية</w:t>
                  </w:r>
                  <w:r>
                    <w:rPr>
                      <w:rFonts w:hint="cs"/>
                      <w:sz w:val="28"/>
                      <w:szCs w:val="28"/>
                      <w:rtl/>
                      <w:lang w:val="en-US" w:bidi="ar-IQ"/>
                    </w:rPr>
                    <w:t xml:space="preserve"> ,</w:t>
                  </w:r>
                  <w:r w:rsidRPr="00C75EA0">
                    <w:rPr>
                      <w:rFonts w:hint="cs"/>
                      <w:sz w:val="28"/>
                      <w:szCs w:val="28"/>
                      <w:rtl/>
                      <w:lang w:bidi="ar-IQ"/>
                    </w:rPr>
                    <w:t>معرفة النظريات النقدية</w:t>
                  </w:r>
                  <w:r>
                    <w:rPr>
                      <w:rFonts w:hint="cs"/>
                      <w:sz w:val="28"/>
                      <w:szCs w:val="28"/>
                      <w:rtl/>
                      <w:lang w:val="en-US" w:bidi="ar-IQ"/>
                    </w:rPr>
                    <w:t xml:space="preserve"> و</w:t>
                  </w:r>
                  <w:r w:rsidRPr="00C75EA0">
                    <w:rPr>
                      <w:rFonts w:hint="cs"/>
                      <w:sz w:val="28"/>
                      <w:szCs w:val="28"/>
                      <w:rtl/>
                      <w:lang w:bidi="ar-IQ"/>
                    </w:rPr>
                    <w:t>معرفة ادوات السياسة النقدية المختلفة</w:t>
                  </w:r>
                  <w:r>
                    <w:rPr>
                      <w:rFonts w:hint="cs"/>
                      <w:sz w:val="28"/>
                      <w:szCs w:val="28"/>
                      <w:rtl/>
                      <w:lang w:val="en-US" w:bidi="ar-IQ"/>
                    </w:rPr>
                    <w:t xml:space="preserve"> و</w:t>
                  </w:r>
                  <w:r w:rsidRPr="00C75EA0">
                    <w:rPr>
                      <w:rFonts w:hint="cs"/>
                      <w:sz w:val="28"/>
                      <w:szCs w:val="28"/>
                      <w:rtl/>
                      <w:lang w:bidi="ar-IQ"/>
                    </w:rPr>
                    <w:t>معرفة تأثير السياسة النقدية على النشاط الاقتصادي</w:t>
                  </w:r>
                  <w:r>
                    <w:rPr>
                      <w:rFonts w:hint="cs"/>
                      <w:sz w:val="28"/>
                      <w:szCs w:val="28"/>
                      <w:rtl/>
                      <w:lang w:bidi="ar-IQ"/>
                    </w:rPr>
                    <w:t xml:space="preserve"> و</w:t>
                  </w:r>
                  <w:r w:rsidR="00EA7E9A">
                    <w:rPr>
                      <w:rFonts w:hint="cs"/>
                      <w:sz w:val="28"/>
                      <w:szCs w:val="28"/>
                      <w:rtl/>
                      <w:lang w:bidi="ar-IQ"/>
                    </w:rPr>
                    <w:t>كيفية رسم سياسة نقدية ناجح</w:t>
                  </w:r>
                  <w:r w:rsidRPr="00C75EA0">
                    <w:rPr>
                      <w:rFonts w:hint="cs"/>
                      <w:sz w:val="28"/>
                      <w:szCs w:val="28"/>
                      <w:rtl/>
                      <w:lang w:bidi="ar-IQ"/>
                    </w:rPr>
                    <w:t>ة في الدول النامية</w:t>
                  </w:r>
                  <w:r>
                    <w:rPr>
                      <w:rFonts w:hint="cs"/>
                      <w:sz w:val="28"/>
                      <w:szCs w:val="28"/>
                      <w:rtl/>
                      <w:lang w:bidi="ar-IQ"/>
                    </w:rPr>
                    <w:t>.</w:t>
                  </w:r>
                </w:p>
                <w:p w:rsidR="009C0413" w:rsidRPr="009C0413" w:rsidRDefault="009C0413" w:rsidP="009C0413">
                  <w:pPr>
                    <w:bidi/>
                    <w:rPr>
                      <w:sz w:val="28"/>
                      <w:szCs w:val="28"/>
                      <w:lang w:bidi="ar-IQ"/>
                    </w:rPr>
                  </w:pPr>
                </w:p>
              </w:txbxContent>
            </v:textbox>
          </v:shape>
        </w:pic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a3"/>
        <w:tblpPr w:leftFromText="180" w:rightFromText="180" w:vertAnchor="text" w:horzAnchor="margin" w:tblpY="83"/>
        <w:bidiVisual/>
        <w:tblW w:w="0" w:type="auto"/>
        <w:tblLook w:val="04A0" w:firstRow="1" w:lastRow="0" w:firstColumn="1" w:lastColumn="0" w:noHBand="0" w:noVBand="1"/>
      </w:tblPr>
      <w:tblGrid>
        <w:gridCol w:w="3557"/>
        <w:gridCol w:w="5671"/>
      </w:tblGrid>
      <w:tr w:rsidR="00854347" w:rsidTr="00854347">
        <w:trPr>
          <w:trHeight w:val="45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المؤسسة التعليمية</w:t>
            </w:r>
          </w:p>
        </w:tc>
        <w:tc>
          <w:tcPr>
            <w:tcW w:w="5671"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854347">
        <w:trPr>
          <w:trHeight w:val="465"/>
        </w:trPr>
        <w:tc>
          <w:tcPr>
            <w:tcW w:w="3557" w:type="dxa"/>
          </w:tcPr>
          <w:p w:rsidR="00854347" w:rsidRPr="0013598D" w:rsidRDefault="00854347" w:rsidP="00854347">
            <w:pPr>
              <w:pStyle w:val="a6"/>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tcPr>
          <w:p w:rsidR="00854347" w:rsidRPr="002D3C3A" w:rsidRDefault="003D377A" w:rsidP="00854347">
            <w:pPr>
              <w:bidi/>
              <w:jc w:val="center"/>
              <w:rPr>
                <w:sz w:val="28"/>
                <w:szCs w:val="28"/>
                <w:lang w:bidi="ar-IQ"/>
              </w:rPr>
            </w:pPr>
            <w:r w:rsidRPr="003D377A">
              <w:rPr>
                <w:rFonts w:cs="Arial" w:hint="cs"/>
                <w:sz w:val="28"/>
                <w:szCs w:val="28"/>
                <w:rtl/>
                <w:lang w:bidi="ar-IQ"/>
              </w:rPr>
              <w:t>قسم</w:t>
            </w:r>
            <w:r w:rsidRPr="003D377A">
              <w:rPr>
                <w:rFonts w:cs="Arial"/>
                <w:sz w:val="28"/>
                <w:szCs w:val="28"/>
                <w:rtl/>
                <w:lang w:bidi="ar-IQ"/>
              </w:rPr>
              <w:t xml:space="preserve"> </w:t>
            </w:r>
            <w:r w:rsidRPr="003D377A">
              <w:rPr>
                <w:rFonts w:cs="Arial" w:hint="cs"/>
                <w:sz w:val="28"/>
                <w:szCs w:val="28"/>
                <w:rtl/>
                <w:lang w:bidi="ar-IQ"/>
              </w:rPr>
              <w:t>العلوم</w:t>
            </w:r>
            <w:r w:rsidRPr="003D377A">
              <w:rPr>
                <w:rFonts w:cs="Arial"/>
                <w:sz w:val="28"/>
                <w:szCs w:val="28"/>
                <w:rtl/>
                <w:lang w:bidi="ar-IQ"/>
              </w:rPr>
              <w:t xml:space="preserve"> </w:t>
            </w:r>
            <w:r w:rsidRPr="003D377A">
              <w:rPr>
                <w:rFonts w:cs="Arial" w:hint="cs"/>
                <w:sz w:val="28"/>
                <w:szCs w:val="28"/>
                <w:rtl/>
                <w:lang w:bidi="ar-IQ"/>
              </w:rPr>
              <w:t>المالية</w:t>
            </w:r>
            <w:r w:rsidRPr="003D377A">
              <w:rPr>
                <w:rFonts w:cs="Arial"/>
                <w:sz w:val="28"/>
                <w:szCs w:val="28"/>
                <w:rtl/>
                <w:lang w:bidi="ar-IQ"/>
              </w:rPr>
              <w:t xml:space="preserve"> </w:t>
            </w:r>
            <w:r w:rsidRPr="003D377A">
              <w:rPr>
                <w:rFonts w:cs="Arial" w:hint="cs"/>
                <w:sz w:val="28"/>
                <w:szCs w:val="28"/>
                <w:rtl/>
                <w:lang w:bidi="ar-IQ"/>
              </w:rPr>
              <w:t>والمصرفية</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اسم / رمز المقرر</w:t>
            </w:r>
          </w:p>
        </w:tc>
        <w:tc>
          <w:tcPr>
            <w:tcW w:w="5671" w:type="dxa"/>
          </w:tcPr>
          <w:p w:rsidR="00CA735C" w:rsidRPr="006625E9" w:rsidRDefault="0064093C" w:rsidP="006625E9">
            <w:pPr>
              <w:bidi/>
              <w:ind w:left="360"/>
              <w:jc w:val="center"/>
              <w:rPr>
                <w:sz w:val="28"/>
                <w:szCs w:val="28"/>
                <w:rtl/>
                <w:lang w:bidi="ar-IQ"/>
              </w:rPr>
            </w:pPr>
            <w:r>
              <w:rPr>
                <w:rFonts w:hint="cs"/>
                <w:sz w:val="28"/>
                <w:szCs w:val="28"/>
                <w:rtl/>
                <w:lang w:bidi="ar-IQ"/>
              </w:rPr>
              <w:t>اخلاقيات وأساليب البحث العلمي</w:t>
            </w:r>
          </w:p>
        </w:tc>
      </w:tr>
      <w:tr w:rsidR="00CA735C" w:rsidTr="00854347">
        <w:trPr>
          <w:trHeight w:val="462"/>
        </w:trPr>
        <w:tc>
          <w:tcPr>
            <w:tcW w:w="3557" w:type="dxa"/>
          </w:tcPr>
          <w:p w:rsidR="00CA735C" w:rsidRPr="0013598D" w:rsidRDefault="0013598D" w:rsidP="0013598D">
            <w:pPr>
              <w:pStyle w:val="a6"/>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tcPr>
          <w:p w:rsidR="00CA735C" w:rsidRPr="0013598D" w:rsidRDefault="0091664D" w:rsidP="00953E93">
            <w:pPr>
              <w:bidi/>
              <w:ind w:left="360"/>
              <w:jc w:val="center"/>
              <w:rPr>
                <w:sz w:val="28"/>
                <w:szCs w:val="28"/>
                <w:rtl/>
                <w:lang w:bidi="ar-IQ"/>
              </w:rPr>
            </w:pPr>
            <w:r w:rsidRPr="0091664D">
              <w:rPr>
                <w:rFonts w:cs="Arial" w:hint="cs"/>
                <w:sz w:val="28"/>
                <w:szCs w:val="28"/>
                <w:rtl/>
                <w:lang w:bidi="ar-IQ"/>
              </w:rPr>
              <w:t>الحضور</w:t>
            </w:r>
            <w:r w:rsidRPr="0091664D">
              <w:rPr>
                <w:rFonts w:cs="Arial"/>
                <w:sz w:val="28"/>
                <w:szCs w:val="28"/>
                <w:rtl/>
                <w:lang w:bidi="ar-IQ"/>
              </w:rPr>
              <w:t xml:space="preserve"> </w:t>
            </w:r>
            <w:r w:rsidRPr="0091664D">
              <w:rPr>
                <w:rFonts w:cs="Arial" w:hint="cs"/>
                <w:sz w:val="28"/>
                <w:szCs w:val="28"/>
                <w:rtl/>
                <w:lang w:bidi="ar-IQ"/>
              </w:rPr>
              <w:t>بالوقت</w:t>
            </w:r>
            <w:r w:rsidRPr="0091664D">
              <w:rPr>
                <w:rFonts w:cs="Arial"/>
                <w:sz w:val="28"/>
                <w:szCs w:val="28"/>
                <w:rtl/>
                <w:lang w:bidi="ar-IQ"/>
              </w:rPr>
              <w:t xml:space="preserve"> </w:t>
            </w:r>
            <w:r w:rsidRPr="0091664D">
              <w:rPr>
                <w:rFonts w:cs="Arial" w:hint="cs"/>
                <w:sz w:val="28"/>
                <w:szCs w:val="28"/>
                <w:rtl/>
                <w:lang w:bidi="ar-IQ"/>
              </w:rPr>
              <w:t>المحدد</w:t>
            </w:r>
            <w:r w:rsidRPr="0091664D">
              <w:rPr>
                <w:rFonts w:cs="Arial"/>
                <w:sz w:val="28"/>
                <w:szCs w:val="28"/>
                <w:rtl/>
                <w:lang w:bidi="ar-IQ"/>
              </w:rPr>
              <w:t xml:space="preserve"> </w:t>
            </w:r>
            <w:r w:rsidRPr="0091664D">
              <w:rPr>
                <w:rFonts w:cs="Arial" w:hint="cs"/>
                <w:sz w:val="28"/>
                <w:szCs w:val="28"/>
                <w:rtl/>
                <w:lang w:bidi="ar-IQ"/>
              </w:rPr>
              <w:t>وبوقت</w:t>
            </w:r>
            <w:r w:rsidRPr="0091664D">
              <w:rPr>
                <w:rFonts w:cs="Arial"/>
                <w:sz w:val="28"/>
                <w:szCs w:val="28"/>
                <w:rtl/>
                <w:lang w:bidi="ar-IQ"/>
              </w:rPr>
              <w:t xml:space="preserve"> </w:t>
            </w:r>
            <w:r w:rsidRPr="0091664D">
              <w:rPr>
                <w:rFonts w:cs="Arial" w:hint="cs"/>
                <w:sz w:val="28"/>
                <w:szCs w:val="28"/>
                <w:rtl/>
                <w:lang w:bidi="ar-IQ"/>
              </w:rPr>
              <w:t>كامل</w:t>
            </w:r>
          </w:p>
        </w:tc>
      </w:tr>
      <w:tr w:rsidR="000532CC" w:rsidTr="001A6266">
        <w:trPr>
          <w:trHeight w:val="795"/>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الفصل / السنة</w:t>
            </w:r>
          </w:p>
        </w:tc>
        <w:tc>
          <w:tcPr>
            <w:tcW w:w="5671" w:type="dxa"/>
            <w:vAlign w:val="center"/>
          </w:tcPr>
          <w:p w:rsidR="000532CC" w:rsidRPr="005A39AD" w:rsidRDefault="000532CC" w:rsidP="00BF37E0">
            <w:pPr>
              <w:autoSpaceDE w:val="0"/>
              <w:autoSpaceDN w:val="0"/>
              <w:bidi/>
              <w:adjustRightInd w:val="0"/>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الفصل </w:t>
            </w:r>
            <w:r w:rsidR="00BF37E0">
              <w:rPr>
                <w:rFonts w:ascii="Cambria" w:eastAsia="Times New Roman" w:hAnsi="Cambria" w:cs="Times New Roman" w:hint="cs"/>
                <w:color w:val="000000"/>
                <w:sz w:val="28"/>
                <w:szCs w:val="28"/>
                <w:rtl/>
                <w:lang w:bidi="ar-IQ"/>
              </w:rPr>
              <w:t>الاول</w:t>
            </w:r>
            <w:r>
              <w:rPr>
                <w:rFonts w:ascii="Cambria" w:eastAsia="Times New Roman" w:hAnsi="Cambria" w:cs="Times New Roman" w:hint="cs"/>
                <w:color w:val="000000"/>
                <w:sz w:val="28"/>
                <w:szCs w:val="28"/>
                <w:rtl/>
                <w:lang w:bidi="ar-IQ"/>
              </w:rPr>
              <w:t xml:space="preserve"> / السنة </w:t>
            </w:r>
            <w:r w:rsidR="00BF37E0">
              <w:rPr>
                <w:rFonts w:ascii="Cambria" w:eastAsia="Times New Roman" w:hAnsi="Cambria" w:cs="Times New Roman" w:hint="cs"/>
                <w:color w:val="000000"/>
                <w:sz w:val="28"/>
                <w:szCs w:val="28"/>
                <w:rtl/>
                <w:lang w:bidi="ar-IQ"/>
              </w:rPr>
              <w:t>الرابعة</w:t>
            </w:r>
          </w:p>
        </w:tc>
      </w:tr>
      <w:tr w:rsidR="000532CC" w:rsidTr="001A6266">
        <w:trPr>
          <w:trHeight w:val="1043"/>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vAlign w:val="center"/>
          </w:tcPr>
          <w:p w:rsidR="000532CC" w:rsidRPr="00DA0FEA" w:rsidRDefault="000532CC" w:rsidP="000532CC">
            <w:pPr>
              <w:autoSpaceDE w:val="0"/>
              <w:autoSpaceDN w:val="0"/>
              <w:bidi/>
              <w:adjustRightInd w:val="0"/>
              <w:jc w:val="center"/>
              <w:rPr>
                <w:rFonts w:ascii="Cambria" w:eastAsia="Times New Roman" w:hAnsi="Cambria" w:cs="Times New Roman"/>
                <w:sz w:val="28"/>
                <w:szCs w:val="28"/>
                <w:lang w:bidi="ar-IQ"/>
              </w:rPr>
            </w:pPr>
            <w:r>
              <w:rPr>
                <w:rFonts w:ascii="Cambria" w:eastAsia="Times New Roman" w:hAnsi="Cambria" w:cs="Times New Roman" w:hint="cs"/>
                <w:sz w:val="28"/>
                <w:szCs w:val="28"/>
                <w:rtl/>
                <w:lang w:bidi="ar-IQ"/>
              </w:rPr>
              <w:t>45 ساعة</w:t>
            </w:r>
          </w:p>
        </w:tc>
      </w:tr>
      <w:tr w:rsidR="000532CC" w:rsidTr="001A6266">
        <w:trPr>
          <w:trHeight w:val="797"/>
        </w:trPr>
        <w:tc>
          <w:tcPr>
            <w:tcW w:w="3557" w:type="dxa"/>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tcPr>
          <w:p w:rsidR="000532CC" w:rsidRPr="0013598D" w:rsidRDefault="000532CC" w:rsidP="00122262">
            <w:pPr>
              <w:bidi/>
              <w:jc w:val="center"/>
              <w:rPr>
                <w:sz w:val="28"/>
                <w:szCs w:val="28"/>
                <w:rtl/>
                <w:lang w:bidi="ar-IQ"/>
              </w:rPr>
            </w:pPr>
            <w:r>
              <w:rPr>
                <w:rFonts w:hint="cs"/>
                <w:sz w:val="28"/>
                <w:szCs w:val="28"/>
                <w:rtl/>
                <w:lang w:bidi="ar-IQ"/>
              </w:rPr>
              <w:t>2016</w:t>
            </w:r>
          </w:p>
        </w:tc>
      </w:tr>
      <w:tr w:rsidR="000532CC" w:rsidTr="00854347">
        <w:trPr>
          <w:trHeight w:val="455"/>
        </w:trPr>
        <w:tc>
          <w:tcPr>
            <w:tcW w:w="9228" w:type="dxa"/>
            <w:gridSpan w:val="2"/>
          </w:tcPr>
          <w:p w:rsidR="000532CC" w:rsidRPr="0013598D" w:rsidRDefault="000532CC" w:rsidP="0013598D">
            <w:pPr>
              <w:pStyle w:val="a6"/>
              <w:numPr>
                <w:ilvl w:val="0"/>
                <w:numId w:val="1"/>
              </w:numPr>
              <w:bidi/>
              <w:rPr>
                <w:sz w:val="28"/>
                <w:szCs w:val="28"/>
                <w:rtl/>
                <w:lang w:bidi="ar-IQ"/>
              </w:rPr>
            </w:pPr>
            <w:r w:rsidRPr="0013598D">
              <w:rPr>
                <w:rFonts w:hint="cs"/>
                <w:sz w:val="28"/>
                <w:szCs w:val="28"/>
                <w:rtl/>
                <w:lang w:bidi="ar-IQ"/>
              </w:rPr>
              <w:t>اهداف المقرر</w:t>
            </w:r>
          </w:p>
        </w:tc>
      </w:tr>
      <w:tr w:rsidR="000532CC" w:rsidTr="00854347">
        <w:trPr>
          <w:trHeight w:val="455"/>
        </w:trPr>
        <w:tc>
          <w:tcPr>
            <w:tcW w:w="9228" w:type="dxa"/>
            <w:gridSpan w:val="2"/>
          </w:tcPr>
          <w:p w:rsidR="000532CC" w:rsidRPr="00C75EA0" w:rsidRDefault="00F836E5" w:rsidP="001A6266">
            <w:pPr>
              <w:bidi/>
              <w:rPr>
                <w:sz w:val="28"/>
                <w:szCs w:val="28"/>
                <w:rtl/>
                <w:lang w:bidi="ar-IQ"/>
              </w:rPr>
            </w:pPr>
            <w:r>
              <w:rPr>
                <w:rFonts w:hint="cs"/>
                <w:b/>
                <w:bCs/>
                <w:sz w:val="32"/>
                <w:szCs w:val="32"/>
                <w:rtl/>
                <w:lang w:bidi="ar-IQ"/>
              </w:rPr>
              <w:t>يهدف هذا المقرر الى اكتساب الطلبة المهارات اللازمة والمعارف الاساسية لعمل الابحاث العلمية وتزويد الطلاب بتلك المفاهيم الاساسية للبحث العلمي مع بيان مستلزمات البحث بالتركيز على المهارات الاساسية في البحث وتشمل تحديد المشكلة ووضع خطة البحث وجمع وتحليل البيانات وكتابة البحث النهائي.</w:t>
            </w:r>
          </w:p>
        </w:tc>
      </w:tr>
      <w:tr w:rsidR="000532CC" w:rsidTr="00854347">
        <w:trPr>
          <w:trHeight w:val="455"/>
        </w:trPr>
        <w:tc>
          <w:tcPr>
            <w:tcW w:w="9228" w:type="dxa"/>
            <w:gridSpan w:val="2"/>
          </w:tcPr>
          <w:p w:rsidR="000532CC" w:rsidRPr="00C75EA0" w:rsidRDefault="000532CC" w:rsidP="00CA735C">
            <w:pPr>
              <w:bidi/>
              <w:rPr>
                <w:sz w:val="28"/>
                <w:szCs w:val="28"/>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r w:rsidR="000532CC" w:rsidTr="00854347">
        <w:trPr>
          <w:trHeight w:val="455"/>
        </w:trPr>
        <w:tc>
          <w:tcPr>
            <w:tcW w:w="9228" w:type="dxa"/>
            <w:gridSpan w:val="2"/>
          </w:tcPr>
          <w:p w:rsidR="000532CC" w:rsidRDefault="000532CC" w:rsidP="00CA735C">
            <w:pPr>
              <w:bidi/>
              <w:rPr>
                <w:rtl/>
                <w:lang w:bidi="ar-IQ"/>
              </w:rPr>
            </w:pPr>
          </w:p>
        </w:tc>
      </w:tr>
    </w:tbl>
    <w:p w:rsidR="00CA735C" w:rsidRDefault="00CA735C" w:rsidP="00CA735C">
      <w:pPr>
        <w:bidi/>
        <w:rPr>
          <w:rtl/>
          <w:lang w:bidi="ar-IQ"/>
        </w:rPr>
      </w:pPr>
    </w:p>
    <w:tbl>
      <w:tblPr>
        <w:tblStyle w:val="a3"/>
        <w:bidiVisual/>
        <w:tblW w:w="0" w:type="auto"/>
        <w:tblLook w:val="04A0" w:firstRow="1" w:lastRow="0" w:firstColumn="1" w:lastColumn="0" w:noHBand="0" w:noVBand="1"/>
      </w:tblPr>
      <w:tblGrid>
        <w:gridCol w:w="9212"/>
      </w:tblGrid>
      <w:tr w:rsidR="00412DA7" w:rsidTr="003838F9">
        <w:trPr>
          <w:trHeight w:val="516"/>
        </w:trPr>
        <w:tc>
          <w:tcPr>
            <w:tcW w:w="9212" w:type="dxa"/>
          </w:tcPr>
          <w:p w:rsidR="00412DA7" w:rsidRDefault="004865C9" w:rsidP="003838F9">
            <w:pPr>
              <w:bidi/>
              <w:rPr>
                <w:rtl/>
                <w:lang w:bidi="ar-IQ"/>
              </w:rPr>
            </w:pPr>
            <w:r>
              <w:rPr>
                <w:rFonts w:hint="cs"/>
                <w:rtl/>
              </w:rPr>
              <w:t>9</w:t>
            </w:r>
            <w:r w:rsidR="00412DA7">
              <w:rPr>
                <w:rFonts w:hint="cs"/>
                <w:rtl/>
              </w:rPr>
              <w:t>- مخرجات المقرر وطرائق التعليم والتعلم والتقييم</w:t>
            </w:r>
          </w:p>
        </w:tc>
      </w:tr>
      <w:tr w:rsidR="00412DA7" w:rsidTr="003838F9">
        <w:trPr>
          <w:trHeight w:val="915"/>
        </w:trPr>
        <w:tc>
          <w:tcPr>
            <w:tcW w:w="9212" w:type="dxa"/>
          </w:tcPr>
          <w:p w:rsidR="00412DA7" w:rsidRDefault="00412DA7" w:rsidP="003838F9">
            <w:pPr>
              <w:pStyle w:val="a6"/>
              <w:numPr>
                <w:ilvl w:val="0"/>
                <w:numId w:val="2"/>
              </w:numPr>
              <w:bidi/>
            </w:pPr>
            <w:r>
              <w:rPr>
                <w:rFonts w:hint="cs"/>
                <w:rtl/>
              </w:rPr>
              <w:t>الاهداف المعرفية</w:t>
            </w:r>
          </w:p>
          <w:p w:rsidR="00412DA7" w:rsidRPr="00C16E3D" w:rsidRDefault="00412DA7" w:rsidP="00C16E3D">
            <w:pPr>
              <w:pStyle w:val="a6"/>
              <w:jc w:val="right"/>
              <w:rPr>
                <w:lang w:val="en-US"/>
              </w:rPr>
            </w:pPr>
            <w:r>
              <w:rPr>
                <w:rFonts w:hint="cs"/>
                <w:rtl/>
              </w:rPr>
              <w:t>أ1-</w:t>
            </w:r>
            <w:r w:rsidR="00B66645" w:rsidRPr="00B66645">
              <w:rPr>
                <w:rFonts w:hint="cs"/>
                <w:rtl/>
                <w:lang w:bidi="ar-IQ"/>
              </w:rPr>
              <w:t xml:space="preserve"> </w:t>
            </w:r>
            <w:r w:rsidR="00C16E3D">
              <w:rPr>
                <w:rFonts w:hint="cs"/>
                <w:rtl/>
                <w:lang w:bidi="ar-IQ"/>
              </w:rPr>
              <w:t>معرفة اعداد بحث التخرج</w:t>
            </w:r>
          </w:p>
        </w:tc>
      </w:tr>
      <w:tr w:rsidR="00412DA7" w:rsidTr="003838F9">
        <w:trPr>
          <w:trHeight w:val="972"/>
        </w:trPr>
        <w:tc>
          <w:tcPr>
            <w:tcW w:w="9212" w:type="dxa"/>
          </w:tcPr>
          <w:p w:rsidR="00412DA7" w:rsidRDefault="00412DA7" w:rsidP="003838F9">
            <w:pPr>
              <w:bidi/>
              <w:rPr>
                <w:rtl/>
              </w:rPr>
            </w:pPr>
            <w:r>
              <w:rPr>
                <w:rFonts w:hint="cs"/>
                <w:rtl/>
              </w:rPr>
              <w:t>ب- الاهداف المهاراتية الخاصة بالمقرر</w:t>
            </w:r>
          </w:p>
          <w:p w:rsidR="00412DA7" w:rsidRDefault="00412DA7" w:rsidP="00C16E3D">
            <w:pPr>
              <w:bidi/>
              <w:rPr>
                <w:rtl/>
                <w:lang w:bidi="ar-IQ"/>
              </w:rPr>
            </w:pPr>
            <w:r>
              <w:rPr>
                <w:rFonts w:hint="cs"/>
                <w:rtl/>
              </w:rPr>
              <w:t xml:space="preserve">ب1- </w:t>
            </w:r>
          </w:p>
          <w:p w:rsidR="00412DA7" w:rsidRDefault="00412DA7" w:rsidP="003838F9">
            <w:pPr>
              <w:bidi/>
              <w:rPr>
                <w:rtl/>
              </w:rPr>
            </w:pPr>
            <w:r>
              <w:rPr>
                <w:rFonts w:hint="cs"/>
                <w:rtl/>
              </w:rPr>
              <w:t>ب3-</w:t>
            </w:r>
          </w:p>
          <w:p w:rsidR="00412DA7" w:rsidRDefault="00412DA7" w:rsidP="003838F9">
            <w:pPr>
              <w:bidi/>
              <w:rPr>
                <w:rtl/>
              </w:rPr>
            </w:pPr>
            <w:r>
              <w:rPr>
                <w:rFonts w:hint="cs"/>
                <w:rtl/>
              </w:rPr>
              <w:t>ب4-</w:t>
            </w:r>
          </w:p>
        </w:tc>
      </w:tr>
      <w:tr w:rsidR="00412DA7" w:rsidTr="003838F9">
        <w:trPr>
          <w:trHeight w:val="511"/>
        </w:trPr>
        <w:tc>
          <w:tcPr>
            <w:tcW w:w="9212" w:type="dxa"/>
          </w:tcPr>
          <w:p w:rsidR="00412DA7" w:rsidRDefault="00412DA7" w:rsidP="003838F9">
            <w:pPr>
              <w:bidi/>
              <w:rPr>
                <w:rtl/>
              </w:rPr>
            </w:pPr>
            <w:r>
              <w:rPr>
                <w:rFonts w:hint="cs"/>
                <w:rtl/>
              </w:rPr>
              <w:t>طرائق التعليم والتعلم</w:t>
            </w:r>
          </w:p>
        </w:tc>
      </w:tr>
      <w:tr w:rsidR="00412DA7" w:rsidTr="003838F9">
        <w:trPr>
          <w:trHeight w:val="1396"/>
        </w:trPr>
        <w:tc>
          <w:tcPr>
            <w:tcW w:w="9212" w:type="dxa"/>
          </w:tcPr>
          <w:p w:rsidR="00A632EE" w:rsidRPr="00A632EE" w:rsidRDefault="00A632EE" w:rsidP="00A632EE">
            <w:pPr>
              <w:numPr>
                <w:ilvl w:val="0"/>
                <w:numId w:val="6"/>
              </w:numPr>
              <w:bidi/>
              <w:rPr>
                <w:lang w:val="en-US"/>
              </w:rPr>
            </w:pPr>
            <w:r w:rsidRPr="00A632EE">
              <w:rPr>
                <w:rFonts w:hint="cs"/>
                <w:rtl/>
                <w:lang w:bidi="ar-IQ"/>
              </w:rPr>
              <w:t>اعطاء واجبات للطلاب كتحضير قبل موعد المحاضرة</w:t>
            </w:r>
          </w:p>
          <w:p w:rsidR="00A632EE" w:rsidRPr="00A632EE" w:rsidRDefault="00A632EE" w:rsidP="00A632EE">
            <w:pPr>
              <w:numPr>
                <w:ilvl w:val="0"/>
                <w:numId w:val="6"/>
              </w:numPr>
              <w:bidi/>
              <w:rPr>
                <w:lang w:val="en-US"/>
              </w:rPr>
            </w:pPr>
            <w:r w:rsidRPr="00A632EE">
              <w:rPr>
                <w:rFonts w:hint="cs"/>
                <w:rtl/>
                <w:lang w:bidi="ar-IQ"/>
              </w:rPr>
              <w:t>مشاركة الطلاب في النقاش و طرح الاسئلة</w:t>
            </w:r>
          </w:p>
          <w:p w:rsidR="00412DA7" w:rsidRDefault="00A632EE" w:rsidP="00660D91">
            <w:pPr>
              <w:pStyle w:val="a6"/>
              <w:numPr>
                <w:ilvl w:val="0"/>
                <w:numId w:val="6"/>
              </w:numPr>
              <w:bidi/>
              <w:rPr>
                <w:rtl/>
                <w:lang w:bidi="ar-IQ"/>
              </w:rPr>
            </w:pPr>
            <w:r w:rsidRPr="00A632EE">
              <w:rPr>
                <w:rFonts w:hint="cs"/>
                <w:rtl/>
                <w:lang w:bidi="ar-IQ"/>
              </w:rPr>
              <w:t>مساعدة الطلاب على النقد البناء و ابداء الرأي مع احترام اراء زملائه الطلاب</w:t>
            </w:r>
          </w:p>
        </w:tc>
      </w:tr>
      <w:tr w:rsidR="00412DA7" w:rsidTr="003838F9">
        <w:trPr>
          <w:trHeight w:val="553"/>
        </w:trPr>
        <w:tc>
          <w:tcPr>
            <w:tcW w:w="9212" w:type="dxa"/>
          </w:tcPr>
          <w:p w:rsidR="00412DA7" w:rsidRDefault="00412DA7" w:rsidP="003838F9">
            <w:pPr>
              <w:bidi/>
              <w:rPr>
                <w:rtl/>
              </w:rPr>
            </w:pPr>
            <w:r>
              <w:rPr>
                <w:rFonts w:hint="cs"/>
                <w:rtl/>
              </w:rPr>
              <w:t>طرائق التقييم</w:t>
            </w:r>
          </w:p>
        </w:tc>
      </w:tr>
      <w:tr w:rsidR="00412DA7" w:rsidTr="003838F9">
        <w:trPr>
          <w:trHeight w:val="1283"/>
        </w:trPr>
        <w:tc>
          <w:tcPr>
            <w:tcW w:w="9212" w:type="dxa"/>
          </w:tcPr>
          <w:p w:rsidR="00C01AC1" w:rsidRPr="00C01AC1" w:rsidRDefault="008E1B2D" w:rsidP="00C01AC1">
            <w:pPr>
              <w:numPr>
                <w:ilvl w:val="0"/>
                <w:numId w:val="7"/>
              </w:numPr>
              <w:bidi/>
              <w:rPr>
                <w:lang w:val="en-US"/>
              </w:rPr>
            </w:pPr>
            <w:r>
              <w:rPr>
                <w:rFonts w:hint="cs"/>
                <w:rtl/>
                <w:lang w:bidi="ar-IQ"/>
              </w:rPr>
              <w:t>المشاركات اليومية و طبيعة الاسئل</w:t>
            </w:r>
            <w:r w:rsidR="00C01AC1" w:rsidRPr="00C01AC1">
              <w:rPr>
                <w:rFonts w:hint="cs"/>
                <w:rtl/>
                <w:lang w:bidi="ar-IQ"/>
              </w:rPr>
              <w:t>ة التي تثار في المحاضرة.</w:t>
            </w:r>
          </w:p>
          <w:p w:rsidR="00412DA7" w:rsidRDefault="00C01AC1" w:rsidP="00C01AC1">
            <w:pPr>
              <w:pStyle w:val="a6"/>
              <w:numPr>
                <w:ilvl w:val="0"/>
                <w:numId w:val="7"/>
              </w:numPr>
              <w:bidi/>
              <w:rPr>
                <w:rtl/>
              </w:rPr>
            </w:pPr>
            <w:r w:rsidRPr="00C01AC1">
              <w:rPr>
                <w:rFonts w:hint="cs"/>
                <w:rtl/>
                <w:lang w:bidi="ar-IQ"/>
              </w:rPr>
              <w:t>امتحان عدد اثنان</w:t>
            </w:r>
          </w:p>
        </w:tc>
      </w:tr>
      <w:tr w:rsidR="00412DA7" w:rsidTr="003838F9">
        <w:trPr>
          <w:trHeight w:val="972"/>
        </w:trPr>
        <w:tc>
          <w:tcPr>
            <w:tcW w:w="9212" w:type="dxa"/>
          </w:tcPr>
          <w:p w:rsidR="00412DA7" w:rsidRDefault="00412DA7" w:rsidP="003838F9">
            <w:pPr>
              <w:bidi/>
              <w:rPr>
                <w:rtl/>
              </w:rPr>
            </w:pPr>
            <w:r>
              <w:rPr>
                <w:rFonts w:hint="cs"/>
                <w:rtl/>
              </w:rPr>
              <w:t>ج- الاهداف الوجدانية والقيمية</w:t>
            </w:r>
          </w:p>
          <w:p w:rsidR="00F323FB" w:rsidRPr="00F323FB" w:rsidRDefault="00412DA7" w:rsidP="00F323FB">
            <w:pPr>
              <w:bidi/>
              <w:rPr>
                <w:rtl/>
                <w:lang w:bidi="ar-IQ"/>
              </w:rPr>
            </w:pPr>
            <w:r>
              <w:rPr>
                <w:rFonts w:hint="cs"/>
                <w:rtl/>
              </w:rPr>
              <w:t>ج1-</w:t>
            </w:r>
            <w:r w:rsidR="00F323FB" w:rsidRPr="00F323FB">
              <w:rPr>
                <w:rFonts w:ascii="Cambria" w:eastAsia="Times New Roman" w:hAnsi="Cambria" w:cs="Times New Roman"/>
                <w:color w:val="000000"/>
                <w:sz w:val="28"/>
                <w:szCs w:val="28"/>
                <w:rtl/>
                <w:lang w:val="en-US" w:bidi="ar-IQ"/>
              </w:rPr>
              <w:t xml:space="preserve"> </w:t>
            </w:r>
            <w:r w:rsidR="00F323FB" w:rsidRPr="00F323FB">
              <w:rPr>
                <w:rFonts w:hint="cs"/>
                <w:rtl/>
                <w:lang w:bidi="ar-IQ"/>
              </w:rPr>
              <w:t>الاطلاع على الجانب النظري للمادة</w:t>
            </w:r>
          </w:p>
          <w:p w:rsidR="00412DA7" w:rsidRDefault="00412DA7" w:rsidP="003838F9">
            <w:pPr>
              <w:bidi/>
              <w:rPr>
                <w:rtl/>
              </w:rPr>
            </w:pPr>
            <w:r>
              <w:rPr>
                <w:rFonts w:hint="cs"/>
                <w:rtl/>
              </w:rPr>
              <w:t>ج3-</w:t>
            </w:r>
          </w:p>
          <w:p w:rsidR="00412DA7" w:rsidRDefault="00412DA7" w:rsidP="003838F9">
            <w:pPr>
              <w:bidi/>
              <w:rPr>
                <w:rtl/>
              </w:rPr>
            </w:pPr>
            <w:r>
              <w:rPr>
                <w:rFonts w:hint="cs"/>
                <w:rtl/>
              </w:rPr>
              <w:t>ج4-</w:t>
            </w:r>
          </w:p>
        </w:tc>
      </w:tr>
      <w:tr w:rsidR="00412DA7" w:rsidTr="003838F9">
        <w:trPr>
          <w:trHeight w:val="485"/>
        </w:trPr>
        <w:tc>
          <w:tcPr>
            <w:tcW w:w="9212" w:type="dxa"/>
          </w:tcPr>
          <w:p w:rsidR="00412DA7" w:rsidRDefault="00412DA7" w:rsidP="003838F9">
            <w:pPr>
              <w:bidi/>
              <w:rPr>
                <w:rtl/>
              </w:rPr>
            </w:pPr>
            <w:r>
              <w:rPr>
                <w:rFonts w:hint="cs"/>
                <w:rtl/>
              </w:rPr>
              <w:t>طرائق التعليم والتعلم</w:t>
            </w:r>
          </w:p>
        </w:tc>
      </w:tr>
      <w:tr w:rsidR="00412DA7" w:rsidTr="003838F9">
        <w:trPr>
          <w:trHeight w:val="1257"/>
        </w:trPr>
        <w:tc>
          <w:tcPr>
            <w:tcW w:w="9212" w:type="dxa"/>
          </w:tcPr>
          <w:p w:rsidR="00412DA7" w:rsidRDefault="00412DA7" w:rsidP="003838F9">
            <w:pPr>
              <w:bidi/>
              <w:rPr>
                <w:rtl/>
              </w:rPr>
            </w:pPr>
          </w:p>
        </w:tc>
      </w:tr>
      <w:tr w:rsidR="00412DA7" w:rsidTr="003838F9">
        <w:trPr>
          <w:trHeight w:val="567"/>
        </w:trPr>
        <w:tc>
          <w:tcPr>
            <w:tcW w:w="9212" w:type="dxa"/>
          </w:tcPr>
          <w:p w:rsidR="00412DA7" w:rsidRDefault="00412DA7" w:rsidP="003838F9">
            <w:pPr>
              <w:bidi/>
              <w:rPr>
                <w:rtl/>
              </w:rPr>
            </w:pPr>
            <w:r>
              <w:rPr>
                <w:rFonts w:hint="cs"/>
                <w:rtl/>
              </w:rPr>
              <w:t>طرائق التقييم</w:t>
            </w:r>
          </w:p>
        </w:tc>
      </w:tr>
      <w:tr w:rsidR="00412DA7" w:rsidTr="003838F9">
        <w:trPr>
          <w:trHeight w:val="1539"/>
        </w:trPr>
        <w:tc>
          <w:tcPr>
            <w:tcW w:w="9212" w:type="dxa"/>
          </w:tcPr>
          <w:p w:rsidR="00412DA7" w:rsidRDefault="00412DA7" w:rsidP="003838F9">
            <w:pPr>
              <w:bidi/>
              <w:rPr>
                <w:rtl/>
                <w:lang w:bidi="ar-IQ"/>
              </w:rPr>
            </w:pPr>
          </w:p>
        </w:tc>
      </w:tr>
    </w:tbl>
    <w:p w:rsidR="00412DA7" w:rsidRDefault="00412DA7" w:rsidP="00412DA7">
      <w:pPr>
        <w:bidi/>
        <w:rPr>
          <w:rtl/>
        </w:rPr>
      </w:pPr>
    </w:p>
    <w:p w:rsidR="00412DA7" w:rsidRDefault="00412DA7" w:rsidP="00412DA7">
      <w:pPr>
        <w:bidi/>
        <w:rPr>
          <w:rtl/>
          <w:lang w:bidi="ar-IQ"/>
        </w:rPr>
      </w:pPr>
    </w:p>
    <w:p w:rsidR="00412DA7" w:rsidRDefault="00E64D91" w:rsidP="00412DA7">
      <w:pPr>
        <w:bidi/>
        <w:rPr>
          <w:rtl/>
          <w:lang w:bidi="ar-IQ"/>
        </w:rPr>
      </w:pPr>
      <w:r>
        <w:rPr>
          <w:noProof/>
          <w:rtl/>
          <w:lang w:eastAsia="en-GB"/>
        </w:rPr>
        <w:pict>
          <v:shape id="_x0000_s1028" type="#_x0000_t202" style="position:absolute;left:0;text-align:left;margin-left:-4.5pt;margin-top:-.75pt;width:461.25pt;height:126pt;z-index:251660288">
            <v:textbox>
              <w:txbxContent>
                <w:p w:rsidR="00412DA7" w:rsidRDefault="00412DA7" w:rsidP="00412DA7">
                  <w:pPr>
                    <w:jc w:val="right"/>
                    <w:rPr>
                      <w:rtl/>
                      <w:lang w:bidi="ar-IQ"/>
                    </w:rPr>
                  </w:pPr>
                  <w:r>
                    <w:rPr>
                      <w:rFonts w:hint="cs"/>
                      <w:rtl/>
                      <w:lang w:bidi="ar-IQ"/>
                    </w:rPr>
                    <w:t>د- المهارات العامة والتاهيلية المنقولة (المهارات الاخرى المتعلقة بقابلية التوظيف والتطور الشخصي)</w:t>
                  </w:r>
                </w:p>
                <w:p w:rsidR="0007728F" w:rsidRPr="0007728F" w:rsidRDefault="00412DA7" w:rsidP="0007728F">
                  <w:pPr>
                    <w:jc w:val="right"/>
                    <w:rPr>
                      <w:rtl/>
                      <w:lang w:bidi="ar-IQ"/>
                    </w:rPr>
                  </w:pPr>
                  <w:r>
                    <w:rPr>
                      <w:rFonts w:hint="cs"/>
                      <w:rtl/>
                      <w:lang w:bidi="ar-IQ"/>
                    </w:rPr>
                    <w:t>د1-</w:t>
                  </w:r>
                  <w:r w:rsidR="0007728F">
                    <w:rPr>
                      <w:rFonts w:hint="cs"/>
                      <w:rtl/>
                      <w:lang w:bidi="ar-IQ"/>
                    </w:rPr>
                    <w:t xml:space="preserve"> </w:t>
                  </w:r>
                  <w:r w:rsidR="0007728F" w:rsidRPr="0007728F">
                    <w:rPr>
                      <w:rFonts w:hint="cs"/>
                      <w:rtl/>
                      <w:lang w:bidi="ar-IQ"/>
                    </w:rPr>
                    <w:t>توسيع اطلاع الطلاب على مصادر منهجية مختلفة.</w:t>
                  </w:r>
                </w:p>
                <w:p w:rsidR="00412DA7" w:rsidRDefault="0007728F" w:rsidP="0007728F">
                  <w:pPr>
                    <w:jc w:val="right"/>
                    <w:rPr>
                      <w:rtl/>
                      <w:lang w:bidi="ar-IQ"/>
                    </w:rPr>
                  </w:pPr>
                  <w:r w:rsidRPr="0007728F">
                    <w:rPr>
                      <w:rtl/>
                      <w:lang w:bidi="ar-IQ"/>
                    </w:rPr>
                    <w:t>د2-</w:t>
                  </w:r>
                  <w:r>
                    <w:rPr>
                      <w:rFonts w:hint="cs"/>
                      <w:rtl/>
                      <w:lang w:bidi="ar-IQ"/>
                    </w:rPr>
                    <w:t xml:space="preserve"> </w:t>
                  </w:r>
                  <w:r w:rsidRPr="0007728F">
                    <w:rPr>
                      <w:rFonts w:hint="cs"/>
                      <w:rtl/>
                      <w:lang w:bidi="ar-IQ"/>
                    </w:rPr>
                    <w:t>المساهمة في ابداء الرأي و احترام اراء الاخرين</w:t>
                  </w:r>
                  <w:r w:rsidR="00412DA7">
                    <w:rPr>
                      <w:rFonts w:hint="cs"/>
                      <w:rtl/>
                      <w:lang w:bidi="ar-IQ"/>
                    </w:rPr>
                    <w:t xml:space="preserve"> </w:t>
                  </w:r>
                </w:p>
                <w:p w:rsidR="00412DA7" w:rsidRPr="007B4D05" w:rsidRDefault="00412DA7" w:rsidP="00412DA7">
                  <w:pPr>
                    <w:jc w:val="right"/>
                    <w:rPr>
                      <w:lang w:val="en-US" w:bidi="ar-IQ"/>
                    </w:rPr>
                  </w:pPr>
                  <w:r>
                    <w:rPr>
                      <w:rFonts w:hint="cs"/>
                      <w:rtl/>
                      <w:lang w:bidi="ar-IQ"/>
                    </w:rPr>
                    <w:t>د3-</w:t>
                  </w:r>
                </w:p>
                <w:p w:rsidR="00412DA7" w:rsidRDefault="00412DA7" w:rsidP="00412DA7">
                  <w:pPr>
                    <w:jc w:val="right"/>
                    <w:rPr>
                      <w:rtl/>
                      <w:lang w:bidi="ar-IQ"/>
                    </w:rPr>
                  </w:pPr>
                  <w:r>
                    <w:rPr>
                      <w:rFonts w:hint="cs"/>
                      <w:rtl/>
                      <w:lang w:bidi="ar-IQ"/>
                    </w:rPr>
                    <w:t>د4-</w:t>
                  </w:r>
                </w:p>
                <w:p w:rsidR="00412DA7" w:rsidRDefault="00412DA7" w:rsidP="00412DA7">
                  <w:pPr>
                    <w:jc w:val="right"/>
                    <w:rPr>
                      <w:lang w:bidi="ar-IQ"/>
                    </w:rPr>
                  </w:pPr>
                  <w:r>
                    <w:rPr>
                      <w:rFonts w:hint="cs"/>
                      <w:rtl/>
                      <w:lang w:bidi="ar-IQ"/>
                    </w:rPr>
                    <w:t>د</w:t>
                  </w:r>
                </w:p>
              </w:txbxContent>
            </v:textbox>
          </v:shape>
        </w:pict>
      </w:r>
      <w:r w:rsidR="00412DA7">
        <w:rPr>
          <w:rFonts w:hint="cs"/>
          <w:rtl/>
          <w:lang w:bidi="ar-IQ"/>
        </w:rPr>
        <w:t>دد</w: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a3"/>
        <w:bidiVisual/>
        <w:tblW w:w="9257" w:type="dxa"/>
        <w:tblLook w:val="04A0" w:firstRow="1" w:lastRow="0" w:firstColumn="1" w:lastColumn="0" w:noHBand="0" w:noVBand="1"/>
      </w:tblPr>
      <w:tblGrid>
        <w:gridCol w:w="1054"/>
        <w:gridCol w:w="992"/>
        <w:gridCol w:w="1276"/>
        <w:gridCol w:w="3402"/>
        <w:gridCol w:w="1276"/>
        <w:gridCol w:w="1257"/>
      </w:tblGrid>
      <w:tr w:rsidR="00412DA7" w:rsidTr="003838F9">
        <w:trPr>
          <w:trHeight w:val="519"/>
        </w:trPr>
        <w:tc>
          <w:tcPr>
            <w:tcW w:w="9257" w:type="dxa"/>
            <w:gridSpan w:val="6"/>
          </w:tcPr>
          <w:p w:rsidR="00412DA7" w:rsidRDefault="004865C9" w:rsidP="003838F9">
            <w:pPr>
              <w:bidi/>
              <w:rPr>
                <w:rtl/>
                <w:lang w:bidi="ar-IQ"/>
              </w:rPr>
            </w:pPr>
            <w:r>
              <w:rPr>
                <w:rFonts w:hint="cs"/>
                <w:rtl/>
                <w:lang w:bidi="ar-IQ"/>
              </w:rPr>
              <w:t>10</w:t>
            </w:r>
            <w:r w:rsidR="00412DA7">
              <w:rPr>
                <w:rFonts w:hint="cs"/>
                <w:rtl/>
                <w:lang w:bidi="ar-IQ"/>
              </w:rPr>
              <w:t>- بنية المقرر</w:t>
            </w:r>
          </w:p>
        </w:tc>
      </w:tr>
      <w:tr w:rsidR="00412DA7" w:rsidTr="00684EB5">
        <w:trPr>
          <w:trHeight w:val="551"/>
        </w:trPr>
        <w:tc>
          <w:tcPr>
            <w:tcW w:w="1054" w:type="dxa"/>
          </w:tcPr>
          <w:p w:rsidR="00412DA7" w:rsidRDefault="00412DA7" w:rsidP="003838F9">
            <w:pPr>
              <w:bidi/>
              <w:rPr>
                <w:rtl/>
                <w:lang w:bidi="ar-IQ"/>
              </w:rPr>
            </w:pPr>
            <w:r>
              <w:rPr>
                <w:rFonts w:hint="cs"/>
                <w:rtl/>
                <w:lang w:bidi="ar-IQ"/>
              </w:rPr>
              <w:t>الاسبوع</w:t>
            </w:r>
          </w:p>
        </w:tc>
        <w:tc>
          <w:tcPr>
            <w:tcW w:w="992" w:type="dxa"/>
          </w:tcPr>
          <w:p w:rsidR="00412DA7" w:rsidRDefault="00412DA7" w:rsidP="003838F9">
            <w:pPr>
              <w:bidi/>
              <w:rPr>
                <w:rtl/>
                <w:lang w:bidi="ar-IQ"/>
              </w:rPr>
            </w:pPr>
            <w:r>
              <w:rPr>
                <w:rFonts w:hint="cs"/>
                <w:rtl/>
                <w:lang w:bidi="ar-IQ"/>
              </w:rPr>
              <w:t>الساعات</w:t>
            </w:r>
          </w:p>
        </w:tc>
        <w:tc>
          <w:tcPr>
            <w:tcW w:w="1276" w:type="dxa"/>
          </w:tcPr>
          <w:p w:rsidR="00412DA7" w:rsidRDefault="00412DA7" w:rsidP="003838F9">
            <w:pPr>
              <w:bidi/>
              <w:rPr>
                <w:rtl/>
                <w:lang w:bidi="ar-IQ"/>
              </w:rPr>
            </w:pPr>
            <w:r>
              <w:rPr>
                <w:rFonts w:hint="cs"/>
                <w:rtl/>
                <w:lang w:bidi="ar-IQ"/>
              </w:rPr>
              <w:t>مخرجات التعلم المطلوبة</w:t>
            </w:r>
          </w:p>
        </w:tc>
        <w:tc>
          <w:tcPr>
            <w:tcW w:w="3402" w:type="dxa"/>
          </w:tcPr>
          <w:p w:rsidR="00412DA7" w:rsidRDefault="00412DA7" w:rsidP="003838F9">
            <w:pPr>
              <w:bidi/>
              <w:rPr>
                <w:rtl/>
                <w:lang w:bidi="ar-IQ"/>
              </w:rPr>
            </w:pPr>
            <w:r>
              <w:rPr>
                <w:rFonts w:hint="cs"/>
                <w:rtl/>
                <w:lang w:bidi="ar-IQ"/>
              </w:rPr>
              <w:t>اسم الوحدة /او الموضوع</w:t>
            </w:r>
          </w:p>
        </w:tc>
        <w:tc>
          <w:tcPr>
            <w:tcW w:w="1276" w:type="dxa"/>
          </w:tcPr>
          <w:p w:rsidR="00412DA7" w:rsidRDefault="00412DA7" w:rsidP="003838F9">
            <w:pPr>
              <w:bidi/>
              <w:rPr>
                <w:rtl/>
                <w:lang w:bidi="ar-IQ"/>
              </w:rPr>
            </w:pPr>
            <w:r>
              <w:rPr>
                <w:rFonts w:hint="cs"/>
                <w:rtl/>
                <w:lang w:bidi="ar-IQ"/>
              </w:rPr>
              <w:t>طريقة التعليم</w:t>
            </w:r>
          </w:p>
        </w:tc>
        <w:tc>
          <w:tcPr>
            <w:tcW w:w="1257" w:type="dxa"/>
          </w:tcPr>
          <w:p w:rsidR="00412DA7" w:rsidRDefault="00412DA7" w:rsidP="003838F9">
            <w:pPr>
              <w:bidi/>
              <w:rPr>
                <w:rtl/>
                <w:lang w:bidi="ar-IQ"/>
              </w:rPr>
            </w:pPr>
            <w:r>
              <w:rPr>
                <w:rFonts w:hint="cs"/>
                <w:rtl/>
                <w:lang w:bidi="ar-IQ"/>
              </w:rPr>
              <w:t>طريقة التقييم</w:t>
            </w:r>
          </w:p>
        </w:tc>
      </w:tr>
      <w:tr w:rsidR="00360395" w:rsidTr="00001AEC">
        <w:trPr>
          <w:trHeight w:val="547"/>
        </w:trPr>
        <w:tc>
          <w:tcPr>
            <w:tcW w:w="1054" w:type="dxa"/>
            <w:vAlign w:val="center"/>
          </w:tcPr>
          <w:p w:rsidR="00360395" w:rsidRPr="00E1119B" w:rsidRDefault="00360395" w:rsidP="00360395">
            <w:pPr>
              <w:tabs>
                <w:tab w:val="left" w:pos="642"/>
              </w:tabs>
              <w:autoSpaceDE w:val="0"/>
              <w:autoSpaceDN w:val="0"/>
              <w:bidi/>
              <w:adjustRightInd w:val="0"/>
              <w:jc w:val="center"/>
              <w:rPr>
                <w:rFonts w:ascii="Cambria" w:eastAsia="Times New Roman" w:hAnsi="Cambria" w:cs="Times New Roman"/>
                <w:color w:val="000000"/>
                <w:lang w:bidi="ar-IQ"/>
              </w:rPr>
            </w:pPr>
            <w:bookmarkStart w:id="0" w:name="_GoBack" w:colFirst="3" w:colLast="3"/>
            <w:r w:rsidRPr="00E1119B">
              <w:rPr>
                <w:rFonts w:ascii="Cambria" w:eastAsia="Times New Roman" w:hAnsi="Cambria" w:cs="Times New Roman" w:hint="cs"/>
                <w:color w:val="000000"/>
                <w:rtl/>
                <w:lang w:bidi="ar-IQ"/>
              </w:rPr>
              <w:t>1</w:t>
            </w:r>
          </w:p>
        </w:tc>
        <w:tc>
          <w:tcPr>
            <w:tcW w:w="992" w:type="dxa"/>
            <w:vAlign w:val="center"/>
          </w:tcPr>
          <w:p w:rsidR="00360395" w:rsidRPr="00E1119B" w:rsidRDefault="00360395" w:rsidP="00360395">
            <w:pPr>
              <w:tabs>
                <w:tab w:val="left" w:pos="642"/>
              </w:tabs>
              <w:autoSpaceDE w:val="0"/>
              <w:autoSpaceDN w:val="0"/>
              <w:bidi/>
              <w:adjustRightInd w:val="0"/>
              <w:jc w:val="center"/>
              <w:rPr>
                <w:rFonts w:ascii="Cambria" w:eastAsia="Times New Roman" w:hAnsi="Cambria" w:cs="Times New Roman"/>
                <w:color w:val="000000"/>
                <w:lang w:bidi="ar-IQ"/>
              </w:rPr>
            </w:pPr>
            <w:r>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أسس</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bidi/>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2</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أسس</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3</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أسس</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4</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خطوات</w:t>
            </w:r>
            <w:r w:rsidRPr="003D4B80">
              <w:rPr>
                <w:rtl/>
              </w:rPr>
              <w:t xml:space="preserve"> </w:t>
            </w:r>
            <w:r w:rsidRPr="003D4B80">
              <w:rPr>
                <w:rFonts w:hint="cs"/>
                <w:rtl/>
              </w:rPr>
              <w:t>اعداد</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5</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خطوات</w:t>
            </w:r>
            <w:r w:rsidRPr="003D4B80">
              <w:rPr>
                <w:rtl/>
              </w:rPr>
              <w:t xml:space="preserve"> </w:t>
            </w:r>
            <w:r w:rsidRPr="003D4B80">
              <w:rPr>
                <w:rFonts w:hint="cs"/>
                <w:rtl/>
              </w:rPr>
              <w:t>اعداد</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6</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خطوات</w:t>
            </w:r>
            <w:r w:rsidRPr="003D4B80">
              <w:rPr>
                <w:rtl/>
              </w:rPr>
              <w:t xml:space="preserve"> </w:t>
            </w:r>
            <w:r w:rsidRPr="003D4B80">
              <w:rPr>
                <w:rFonts w:hint="cs"/>
                <w:rtl/>
              </w:rPr>
              <w:t>اعداد</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lang w:bidi="ar-IQ"/>
              </w:rPr>
            </w:pPr>
            <w:r w:rsidRPr="00E1119B">
              <w:rPr>
                <w:rFonts w:ascii="Cambria" w:eastAsia="Times New Roman" w:hAnsi="Cambria" w:cs="Times New Roman" w:hint="cs"/>
                <w:color w:val="000000"/>
                <w:rtl/>
                <w:lang w:bidi="ar-IQ"/>
              </w:rPr>
              <w:t>7</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مناهج</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8</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مناهج</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9</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مناهج</w:t>
            </w:r>
            <w:r w:rsidRPr="003D4B80">
              <w:rPr>
                <w:rtl/>
              </w:rPr>
              <w:t xml:space="preserve"> </w:t>
            </w:r>
            <w:r w:rsidRPr="003D4B80">
              <w:rPr>
                <w:rFonts w:hint="cs"/>
                <w:rtl/>
              </w:rPr>
              <w:t>البحث</w:t>
            </w:r>
            <w:r w:rsidRPr="003D4B80">
              <w:rPr>
                <w:rtl/>
              </w:rPr>
              <w:t xml:space="preserve"> </w:t>
            </w:r>
            <w:r w:rsidRPr="003D4B80">
              <w:rPr>
                <w:rFonts w:hint="cs"/>
                <w:rtl/>
              </w:rPr>
              <w:t>العلمي</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10</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العينات</w:t>
            </w:r>
            <w:r w:rsidRPr="003D4B80">
              <w:rPr>
                <w:rtl/>
              </w:rPr>
              <w:t xml:space="preserve"> </w:t>
            </w:r>
            <w:r w:rsidRPr="003D4B80">
              <w:rPr>
                <w:rFonts w:hint="cs"/>
                <w:rtl/>
              </w:rPr>
              <w:t>وأدوات</w:t>
            </w:r>
            <w:r w:rsidRPr="003D4B80">
              <w:rPr>
                <w:rtl/>
              </w:rPr>
              <w:t xml:space="preserve"> </w:t>
            </w:r>
            <w:r w:rsidRPr="003D4B80">
              <w:rPr>
                <w:rFonts w:hint="cs"/>
                <w:rtl/>
              </w:rPr>
              <w:t>جمع</w:t>
            </w:r>
            <w:r w:rsidRPr="003D4B80">
              <w:rPr>
                <w:rtl/>
              </w:rPr>
              <w:t xml:space="preserve"> </w:t>
            </w:r>
            <w:r w:rsidRPr="003D4B80">
              <w:rPr>
                <w:rFonts w:hint="cs"/>
                <w:rtl/>
              </w:rPr>
              <w:t>المعلومات</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11</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العينات</w:t>
            </w:r>
            <w:r w:rsidRPr="003D4B80">
              <w:rPr>
                <w:rtl/>
              </w:rPr>
              <w:t xml:space="preserve"> </w:t>
            </w:r>
            <w:r w:rsidRPr="003D4B80">
              <w:rPr>
                <w:rFonts w:hint="cs"/>
                <w:rtl/>
              </w:rPr>
              <w:t>وأدوات</w:t>
            </w:r>
            <w:r w:rsidRPr="003D4B80">
              <w:rPr>
                <w:rtl/>
              </w:rPr>
              <w:t xml:space="preserve"> </w:t>
            </w:r>
            <w:r w:rsidRPr="003D4B80">
              <w:rPr>
                <w:rFonts w:hint="cs"/>
                <w:rtl/>
              </w:rPr>
              <w:t>جمع</w:t>
            </w:r>
            <w:r w:rsidRPr="003D4B80">
              <w:rPr>
                <w:rtl/>
              </w:rPr>
              <w:t xml:space="preserve"> </w:t>
            </w:r>
            <w:r w:rsidRPr="003D4B80">
              <w:rPr>
                <w:rFonts w:hint="cs"/>
                <w:rtl/>
              </w:rPr>
              <w:t>المعلومات</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12</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العينات</w:t>
            </w:r>
            <w:r w:rsidRPr="003D4B80">
              <w:rPr>
                <w:rtl/>
              </w:rPr>
              <w:t xml:space="preserve"> </w:t>
            </w:r>
            <w:r w:rsidRPr="003D4B80">
              <w:rPr>
                <w:rFonts w:hint="cs"/>
                <w:rtl/>
              </w:rPr>
              <w:t>وأدوات</w:t>
            </w:r>
            <w:r w:rsidRPr="003D4B80">
              <w:rPr>
                <w:rtl/>
              </w:rPr>
              <w:t xml:space="preserve"> </w:t>
            </w:r>
            <w:r w:rsidRPr="003D4B80">
              <w:rPr>
                <w:rFonts w:hint="cs"/>
                <w:rtl/>
              </w:rPr>
              <w:t>جمع</w:t>
            </w:r>
            <w:r w:rsidRPr="003D4B80">
              <w:rPr>
                <w:rtl/>
              </w:rPr>
              <w:t xml:space="preserve"> </w:t>
            </w:r>
            <w:r w:rsidRPr="003D4B80">
              <w:rPr>
                <w:rFonts w:hint="cs"/>
                <w:rtl/>
              </w:rPr>
              <w:t>المعلومات</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13</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الشكل</w:t>
            </w:r>
            <w:r w:rsidRPr="003D4B80">
              <w:rPr>
                <w:rtl/>
              </w:rPr>
              <w:t xml:space="preserve"> </w:t>
            </w:r>
            <w:r w:rsidRPr="003D4B80">
              <w:rPr>
                <w:rFonts w:hint="cs"/>
                <w:rtl/>
              </w:rPr>
              <w:t>النهائي</w:t>
            </w:r>
            <w:r w:rsidRPr="003D4B80">
              <w:rPr>
                <w:rtl/>
              </w:rPr>
              <w:t xml:space="preserve"> </w:t>
            </w:r>
            <w:r w:rsidRPr="003D4B80">
              <w:rPr>
                <w:rFonts w:hint="cs"/>
                <w:rtl/>
              </w:rPr>
              <w:t>للبحث</w:t>
            </w:r>
            <w:r w:rsidRPr="003D4B80">
              <w:rPr>
                <w:rtl/>
              </w:rPr>
              <w:t xml:space="preserve"> </w:t>
            </w:r>
            <w:r w:rsidRPr="003D4B80">
              <w:rPr>
                <w:rFonts w:hint="cs"/>
                <w:rtl/>
              </w:rPr>
              <w:t>و</w:t>
            </w:r>
            <w:r w:rsidRPr="003D4B80">
              <w:rPr>
                <w:rtl/>
              </w:rPr>
              <w:t xml:space="preserve"> </w:t>
            </w:r>
            <w:r w:rsidRPr="003D4B80">
              <w:rPr>
                <w:rFonts w:hint="cs"/>
                <w:rtl/>
              </w:rPr>
              <w:t>التحليل</w:t>
            </w:r>
            <w:r w:rsidRPr="003D4B80">
              <w:rPr>
                <w:rtl/>
              </w:rPr>
              <w:t xml:space="preserve"> </w:t>
            </w:r>
            <w:r w:rsidRPr="003D4B80">
              <w:rPr>
                <w:rFonts w:hint="cs"/>
                <w:rtl/>
              </w:rPr>
              <w:t>الاحصائي</w:t>
            </w:r>
            <w:r w:rsidRPr="003D4B80">
              <w:rPr>
                <w:rtl/>
              </w:rPr>
              <w:t xml:space="preserve"> </w:t>
            </w:r>
            <w:r w:rsidRPr="003D4B80">
              <w:rPr>
                <w:rFonts w:hint="cs"/>
                <w:rtl/>
              </w:rPr>
              <w:t>وفق</w:t>
            </w:r>
            <w:r w:rsidRPr="003D4B80">
              <w:rPr>
                <w:rtl/>
              </w:rPr>
              <w:t xml:space="preserve"> </w:t>
            </w:r>
            <w:r w:rsidRPr="003D4B80">
              <w:rPr>
                <w:rFonts w:hint="cs"/>
                <w:rtl/>
              </w:rPr>
              <w:t>برنامج</w:t>
            </w:r>
            <w:r w:rsidRPr="003D4B80">
              <w:t xml:space="preserve"> SPSS</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14</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Pr="003D4B80" w:rsidRDefault="00360395" w:rsidP="00360395">
            <w:pPr>
              <w:bidi/>
            </w:pPr>
            <w:r w:rsidRPr="003D4B80">
              <w:rPr>
                <w:rFonts w:hint="cs"/>
                <w:rtl/>
              </w:rPr>
              <w:t>الشكل</w:t>
            </w:r>
            <w:r w:rsidRPr="003D4B80">
              <w:rPr>
                <w:rtl/>
              </w:rPr>
              <w:t xml:space="preserve"> </w:t>
            </w:r>
            <w:r w:rsidRPr="003D4B80">
              <w:rPr>
                <w:rFonts w:hint="cs"/>
                <w:rtl/>
              </w:rPr>
              <w:t>النهائي</w:t>
            </w:r>
            <w:r w:rsidRPr="003D4B80">
              <w:rPr>
                <w:rtl/>
              </w:rPr>
              <w:t xml:space="preserve"> </w:t>
            </w:r>
            <w:r w:rsidRPr="003D4B80">
              <w:rPr>
                <w:rFonts w:hint="cs"/>
                <w:rtl/>
              </w:rPr>
              <w:t>للبحث</w:t>
            </w:r>
            <w:r w:rsidRPr="003D4B80">
              <w:rPr>
                <w:rtl/>
              </w:rPr>
              <w:t xml:space="preserve"> </w:t>
            </w:r>
            <w:r w:rsidRPr="003D4B80">
              <w:rPr>
                <w:rFonts w:hint="cs"/>
                <w:rtl/>
              </w:rPr>
              <w:t>و</w:t>
            </w:r>
            <w:r w:rsidRPr="003D4B80">
              <w:rPr>
                <w:rtl/>
              </w:rPr>
              <w:t xml:space="preserve"> </w:t>
            </w:r>
            <w:r w:rsidRPr="003D4B80">
              <w:rPr>
                <w:rFonts w:hint="cs"/>
                <w:rtl/>
              </w:rPr>
              <w:t>التحليل</w:t>
            </w:r>
            <w:r w:rsidRPr="003D4B80">
              <w:rPr>
                <w:rtl/>
              </w:rPr>
              <w:t xml:space="preserve"> </w:t>
            </w:r>
            <w:r w:rsidRPr="003D4B80">
              <w:rPr>
                <w:rFonts w:hint="cs"/>
                <w:rtl/>
              </w:rPr>
              <w:t>الاحصائي</w:t>
            </w:r>
            <w:r w:rsidRPr="003D4B80">
              <w:rPr>
                <w:rtl/>
              </w:rPr>
              <w:t xml:space="preserve"> </w:t>
            </w:r>
            <w:r w:rsidRPr="003D4B80">
              <w:rPr>
                <w:rFonts w:hint="cs"/>
                <w:rtl/>
              </w:rPr>
              <w:t>وفق</w:t>
            </w:r>
            <w:r w:rsidRPr="003D4B80">
              <w:rPr>
                <w:rtl/>
              </w:rPr>
              <w:t xml:space="preserve"> </w:t>
            </w:r>
            <w:r w:rsidRPr="003D4B80">
              <w:rPr>
                <w:rFonts w:hint="cs"/>
                <w:rtl/>
              </w:rPr>
              <w:t>برنامج</w:t>
            </w:r>
            <w:r w:rsidRPr="003D4B80">
              <w:t xml:space="preserve"> SPSS</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tr w:rsidR="00360395" w:rsidTr="00001AEC">
        <w:trPr>
          <w:trHeight w:val="547"/>
        </w:trPr>
        <w:tc>
          <w:tcPr>
            <w:tcW w:w="1054" w:type="dxa"/>
            <w:vAlign w:val="center"/>
          </w:tcPr>
          <w:p w:rsidR="00360395" w:rsidRPr="00E1119B" w:rsidRDefault="00360395" w:rsidP="00360395">
            <w:pPr>
              <w:autoSpaceDE w:val="0"/>
              <w:autoSpaceDN w:val="0"/>
              <w:bidi/>
              <w:adjustRightInd w:val="0"/>
              <w:jc w:val="center"/>
              <w:rPr>
                <w:rFonts w:ascii="Cambria" w:eastAsia="Times New Roman" w:hAnsi="Cambria" w:cs="Times New Roman"/>
                <w:color w:val="000000"/>
                <w:rtl/>
                <w:lang w:bidi="ar-IQ"/>
              </w:rPr>
            </w:pPr>
            <w:r w:rsidRPr="00E1119B">
              <w:rPr>
                <w:rFonts w:ascii="Cambria" w:eastAsia="Times New Roman" w:hAnsi="Cambria" w:cs="Times New Roman" w:hint="cs"/>
                <w:color w:val="000000"/>
                <w:rtl/>
                <w:lang w:bidi="ar-IQ"/>
              </w:rPr>
              <w:t>15</w:t>
            </w:r>
          </w:p>
        </w:tc>
        <w:tc>
          <w:tcPr>
            <w:tcW w:w="992" w:type="dxa"/>
          </w:tcPr>
          <w:p w:rsidR="00360395" w:rsidRDefault="00360395" w:rsidP="00360395">
            <w:pPr>
              <w:jc w:val="center"/>
            </w:pPr>
            <w:r w:rsidRPr="00F9609A">
              <w:rPr>
                <w:rFonts w:ascii="Cambria" w:eastAsia="Times New Roman" w:hAnsi="Cambria" w:cs="Times New Roman" w:hint="cs"/>
                <w:color w:val="000000"/>
                <w:rtl/>
                <w:lang w:bidi="ar-IQ"/>
              </w:rPr>
              <w:t>2</w:t>
            </w:r>
          </w:p>
        </w:tc>
        <w:tc>
          <w:tcPr>
            <w:tcW w:w="1276" w:type="dxa"/>
          </w:tcPr>
          <w:p w:rsidR="00360395" w:rsidRDefault="00360395" w:rsidP="00360395">
            <w:pPr>
              <w:bidi/>
              <w:rPr>
                <w:rtl/>
                <w:lang w:bidi="ar-IQ"/>
              </w:rPr>
            </w:pPr>
          </w:p>
        </w:tc>
        <w:tc>
          <w:tcPr>
            <w:tcW w:w="3402" w:type="dxa"/>
          </w:tcPr>
          <w:p w:rsidR="00360395" w:rsidRDefault="00360395" w:rsidP="00360395">
            <w:pPr>
              <w:bidi/>
            </w:pPr>
            <w:r w:rsidRPr="003D4B80">
              <w:rPr>
                <w:rFonts w:hint="cs"/>
                <w:rtl/>
              </w:rPr>
              <w:t>الشكل</w:t>
            </w:r>
            <w:r w:rsidRPr="003D4B80">
              <w:rPr>
                <w:rtl/>
              </w:rPr>
              <w:t xml:space="preserve"> </w:t>
            </w:r>
            <w:r w:rsidRPr="003D4B80">
              <w:rPr>
                <w:rFonts w:hint="cs"/>
                <w:rtl/>
              </w:rPr>
              <w:t>النهائي</w:t>
            </w:r>
            <w:r w:rsidRPr="003D4B80">
              <w:rPr>
                <w:rtl/>
              </w:rPr>
              <w:t xml:space="preserve"> </w:t>
            </w:r>
            <w:r w:rsidRPr="003D4B80">
              <w:rPr>
                <w:rFonts w:hint="cs"/>
                <w:rtl/>
              </w:rPr>
              <w:t>للبحث</w:t>
            </w:r>
            <w:r w:rsidRPr="003D4B80">
              <w:rPr>
                <w:rtl/>
              </w:rPr>
              <w:t xml:space="preserve"> </w:t>
            </w:r>
            <w:r w:rsidRPr="003D4B80">
              <w:rPr>
                <w:rFonts w:hint="cs"/>
                <w:rtl/>
              </w:rPr>
              <w:t>و</w:t>
            </w:r>
            <w:r w:rsidRPr="003D4B80">
              <w:rPr>
                <w:rtl/>
              </w:rPr>
              <w:t xml:space="preserve"> </w:t>
            </w:r>
            <w:r w:rsidRPr="003D4B80">
              <w:rPr>
                <w:rFonts w:hint="cs"/>
                <w:rtl/>
              </w:rPr>
              <w:t>التحليل</w:t>
            </w:r>
            <w:r w:rsidRPr="003D4B80">
              <w:rPr>
                <w:rtl/>
              </w:rPr>
              <w:t xml:space="preserve"> </w:t>
            </w:r>
            <w:r w:rsidRPr="003D4B80">
              <w:rPr>
                <w:rFonts w:hint="cs"/>
                <w:rtl/>
              </w:rPr>
              <w:t>الاحصائي</w:t>
            </w:r>
            <w:r w:rsidRPr="003D4B80">
              <w:rPr>
                <w:rtl/>
              </w:rPr>
              <w:t xml:space="preserve"> </w:t>
            </w:r>
            <w:r w:rsidRPr="003D4B80">
              <w:rPr>
                <w:rFonts w:hint="cs"/>
                <w:rtl/>
              </w:rPr>
              <w:t>وفق</w:t>
            </w:r>
            <w:r w:rsidRPr="003D4B80">
              <w:rPr>
                <w:rtl/>
              </w:rPr>
              <w:t xml:space="preserve"> </w:t>
            </w:r>
            <w:r w:rsidRPr="003D4B80">
              <w:rPr>
                <w:rFonts w:hint="cs"/>
                <w:rtl/>
              </w:rPr>
              <w:t>برنامج</w:t>
            </w:r>
            <w:r w:rsidRPr="003D4B80">
              <w:t xml:space="preserve"> SPSS</w:t>
            </w:r>
          </w:p>
        </w:tc>
        <w:tc>
          <w:tcPr>
            <w:tcW w:w="1276" w:type="dxa"/>
          </w:tcPr>
          <w:p w:rsidR="00360395" w:rsidRDefault="00360395" w:rsidP="00360395">
            <w:pPr>
              <w:bidi/>
              <w:rPr>
                <w:rtl/>
                <w:lang w:bidi="ar-IQ"/>
              </w:rPr>
            </w:pPr>
          </w:p>
        </w:tc>
        <w:tc>
          <w:tcPr>
            <w:tcW w:w="1257" w:type="dxa"/>
          </w:tcPr>
          <w:p w:rsidR="00360395" w:rsidRDefault="00360395" w:rsidP="00360395">
            <w:pPr>
              <w:bidi/>
              <w:rPr>
                <w:rtl/>
                <w:lang w:bidi="ar-IQ"/>
              </w:rPr>
            </w:pPr>
          </w:p>
        </w:tc>
      </w:tr>
      <w:bookmarkEnd w:id="0"/>
    </w:tbl>
    <w:p w:rsidR="00412DA7" w:rsidRDefault="00412DA7" w:rsidP="00412DA7">
      <w:pPr>
        <w:bidi/>
        <w:rPr>
          <w:rtl/>
          <w:lang w:bidi="ar-IQ"/>
        </w:rPr>
      </w:pPr>
    </w:p>
    <w:p w:rsidR="00684EB5" w:rsidRDefault="00684EB5" w:rsidP="00684EB5">
      <w:pPr>
        <w:bidi/>
        <w:rPr>
          <w:rtl/>
          <w:lang w:bidi="ar-IQ"/>
        </w:rPr>
      </w:pPr>
    </w:p>
    <w:p w:rsidR="00684EB5" w:rsidRDefault="00684EB5" w:rsidP="00684EB5">
      <w:pPr>
        <w:bidi/>
        <w:rPr>
          <w:rtl/>
          <w:lang w:bidi="ar-IQ"/>
        </w:rPr>
      </w:pPr>
    </w:p>
    <w:tbl>
      <w:tblPr>
        <w:tblStyle w:val="a3"/>
        <w:bidiVisual/>
        <w:tblW w:w="9258" w:type="dxa"/>
        <w:tblLook w:val="04A0" w:firstRow="1" w:lastRow="0" w:firstColumn="1" w:lastColumn="0" w:noHBand="0" w:noVBand="1"/>
      </w:tblPr>
      <w:tblGrid>
        <w:gridCol w:w="3889"/>
        <w:gridCol w:w="5369"/>
      </w:tblGrid>
      <w:tr w:rsidR="00412DA7" w:rsidTr="003838F9">
        <w:trPr>
          <w:trHeight w:val="615"/>
        </w:trPr>
        <w:tc>
          <w:tcPr>
            <w:tcW w:w="9258" w:type="dxa"/>
            <w:gridSpan w:val="2"/>
          </w:tcPr>
          <w:p w:rsidR="00412DA7" w:rsidRDefault="004865C9" w:rsidP="003838F9">
            <w:pPr>
              <w:bidi/>
              <w:rPr>
                <w:rtl/>
                <w:lang w:bidi="ar-IQ"/>
              </w:rPr>
            </w:pPr>
            <w:r>
              <w:rPr>
                <w:rFonts w:hint="cs"/>
                <w:rtl/>
                <w:lang w:bidi="ar-IQ"/>
              </w:rPr>
              <w:t>11</w:t>
            </w:r>
            <w:r w:rsidR="00412DA7">
              <w:rPr>
                <w:rFonts w:hint="cs"/>
                <w:rtl/>
                <w:lang w:bidi="ar-IQ"/>
              </w:rPr>
              <w:t>- البنية التحتية</w:t>
            </w:r>
          </w:p>
        </w:tc>
      </w:tr>
      <w:tr w:rsidR="00093483" w:rsidTr="004C15E5">
        <w:trPr>
          <w:trHeight w:val="615"/>
        </w:trPr>
        <w:tc>
          <w:tcPr>
            <w:tcW w:w="3889" w:type="dxa"/>
          </w:tcPr>
          <w:p w:rsidR="00093483" w:rsidRDefault="00093483" w:rsidP="00093483">
            <w:pPr>
              <w:pStyle w:val="a6"/>
              <w:numPr>
                <w:ilvl w:val="0"/>
                <w:numId w:val="3"/>
              </w:numPr>
              <w:bidi/>
              <w:rPr>
                <w:rtl/>
                <w:lang w:bidi="ar-IQ"/>
              </w:rPr>
            </w:pPr>
            <w:r>
              <w:rPr>
                <w:rFonts w:hint="cs"/>
                <w:rtl/>
                <w:lang w:bidi="ar-IQ"/>
              </w:rPr>
              <w:lastRenderedPageBreak/>
              <w:t>الكتب المقررة المطلوبة</w:t>
            </w:r>
          </w:p>
        </w:tc>
        <w:tc>
          <w:tcPr>
            <w:tcW w:w="5369" w:type="dxa"/>
            <w:vAlign w:val="center"/>
          </w:tcPr>
          <w:p w:rsidR="00093483" w:rsidRPr="004865C9" w:rsidRDefault="00093483" w:rsidP="004865C9">
            <w:pPr>
              <w:autoSpaceDE w:val="0"/>
              <w:autoSpaceDN w:val="0"/>
              <w:bidi/>
              <w:adjustRightInd w:val="0"/>
              <w:ind w:left="360"/>
              <w:rPr>
                <w:rFonts w:ascii="Cambria" w:eastAsia="Times New Roman" w:hAnsi="Cambria" w:cs="Traditional Arabic"/>
                <w:color w:val="000000"/>
                <w:sz w:val="28"/>
                <w:szCs w:val="28"/>
                <w:lang w:bidi="ar-IQ"/>
              </w:rPr>
            </w:pPr>
          </w:p>
        </w:tc>
      </w:tr>
      <w:tr w:rsidR="00093483" w:rsidTr="004C15E5">
        <w:trPr>
          <w:trHeight w:val="653"/>
        </w:trPr>
        <w:tc>
          <w:tcPr>
            <w:tcW w:w="3889" w:type="dxa"/>
          </w:tcPr>
          <w:p w:rsidR="00093483" w:rsidRDefault="00093483" w:rsidP="00093483">
            <w:pPr>
              <w:bidi/>
              <w:rPr>
                <w:rtl/>
                <w:lang w:bidi="ar-IQ"/>
              </w:rPr>
            </w:pPr>
            <w:r>
              <w:rPr>
                <w:rFonts w:hint="cs"/>
                <w:rtl/>
                <w:lang w:bidi="ar-IQ"/>
              </w:rPr>
              <w:t xml:space="preserve">     2 </w:t>
            </w:r>
            <w:r>
              <w:rPr>
                <w:rtl/>
                <w:lang w:bidi="ar-IQ"/>
              </w:rPr>
              <w:t>–</w:t>
            </w:r>
            <w:r>
              <w:rPr>
                <w:rFonts w:hint="cs"/>
                <w:rtl/>
                <w:lang w:bidi="ar-IQ"/>
              </w:rPr>
              <w:t xml:space="preserve"> المراجع الرئيسية(المصادر)</w:t>
            </w:r>
          </w:p>
        </w:tc>
        <w:tc>
          <w:tcPr>
            <w:tcW w:w="5369" w:type="dxa"/>
            <w:vAlign w:val="center"/>
          </w:tcPr>
          <w:p w:rsidR="00093483" w:rsidRPr="005A39AD" w:rsidRDefault="00093483" w:rsidP="00093483">
            <w:pPr>
              <w:autoSpaceDE w:val="0"/>
              <w:autoSpaceDN w:val="0"/>
              <w:bidi/>
              <w:adjustRightInd w:val="0"/>
              <w:rPr>
                <w:rFonts w:ascii="Cambria" w:eastAsia="Times New Roman" w:hAnsi="Cambria" w:cs="Traditional Arabic"/>
                <w:color w:val="000000"/>
                <w:sz w:val="28"/>
                <w:szCs w:val="28"/>
                <w:lang w:bidi="ar-IQ"/>
              </w:rPr>
            </w:pPr>
          </w:p>
        </w:tc>
      </w:tr>
      <w:tr w:rsidR="00093483" w:rsidTr="003838F9">
        <w:trPr>
          <w:trHeight w:val="653"/>
        </w:trPr>
        <w:tc>
          <w:tcPr>
            <w:tcW w:w="3889" w:type="dxa"/>
          </w:tcPr>
          <w:p w:rsidR="00093483" w:rsidRDefault="00093483" w:rsidP="00093483">
            <w:pPr>
              <w:pStyle w:val="a6"/>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093483" w:rsidRDefault="00093483" w:rsidP="00093483">
            <w:pPr>
              <w:bidi/>
              <w:rPr>
                <w:rtl/>
                <w:lang w:bidi="ar-IQ"/>
              </w:rPr>
            </w:pPr>
          </w:p>
        </w:tc>
      </w:tr>
      <w:tr w:rsidR="00093483" w:rsidTr="003838F9">
        <w:trPr>
          <w:trHeight w:val="692"/>
        </w:trPr>
        <w:tc>
          <w:tcPr>
            <w:tcW w:w="3889" w:type="dxa"/>
          </w:tcPr>
          <w:p w:rsidR="00093483" w:rsidRPr="002068F6" w:rsidRDefault="00093483" w:rsidP="00093483">
            <w:pPr>
              <w:pStyle w:val="a6"/>
              <w:numPr>
                <w:ilvl w:val="0"/>
                <w:numId w:val="4"/>
              </w:numPr>
              <w:bidi/>
              <w:rPr>
                <w:rtl/>
                <w:lang w:bidi="ar-IQ"/>
              </w:rPr>
            </w:pPr>
            <w:r>
              <w:rPr>
                <w:rFonts w:hint="cs"/>
                <w:rtl/>
                <w:lang w:bidi="ar-IQ"/>
              </w:rPr>
              <w:t>المراجع الالكترونية،مواقع الانترنيت.....</w:t>
            </w:r>
          </w:p>
        </w:tc>
        <w:tc>
          <w:tcPr>
            <w:tcW w:w="5369" w:type="dxa"/>
          </w:tcPr>
          <w:p w:rsidR="00093483" w:rsidRDefault="00093483" w:rsidP="00093483">
            <w:pPr>
              <w:bidi/>
              <w:rPr>
                <w:rtl/>
                <w:lang w:bidi="ar-IQ"/>
              </w:rPr>
            </w:pPr>
          </w:p>
        </w:tc>
      </w:tr>
    </w:tbl>
    <w:p w:rsidR="00412DA7" w:rsidRDefault="00412DA7" w:rsidP="00412DA7">
      <w:pPr>
        <w:bidi/>
        <w:rPr>
          <w:rtl/>
          <w:lang w:bidi="ar-IQ"/>
        </w:rPr>
      </w:pPr>
    </w:p>
    <w:tbl>
      <w:tblPr>
        <w:tblStyle w:val="a3"/>
        <w:bidiVisual/>
        <w:tblW w:w="9272" w:type="dxa"/>
        <w:tblLook w:val="04A0" w:firstRow="1" w:lastRow="0" w:firstColumn="1" w:lastColumn="0" w:noHBand="0" w:noVBand="1"/>
      </w:tblPr>
      <w:tblGrid>
        <w:gridCol w:w="9272"/>
      </w:tblGrid>
      <w:tr w:rsidR="00412DA7" w:rsidTr="003838F9">
        <w:trPr>
          <w:trHeight w:val="597"/>
        </w:trPr>
        <w:tc>
          <w:tcPr>
            <w:tcW w:w="9272" w:type="dxa"/>
          </w:tcPr>
          <w:p w:rsidR="00412DA7" w:rsidRDefault="004865C9" w:rsidP="003838F9">
            <w:pPr>
              <w:bidi/>
              <w:rPr>
                <w:rtl/>
                <w:lang w:bidi="ar-IQ"/>
              </w:rPr>
            </w:pPr>
            <w:r>
              <w:rPr>
                <w:rFonts w:hint="cs"/>
                <w:rtl/>
                <w:lang w:bidi="ar-IQ"/>
              </w:rPr>
              <w:t>12</w:t>
            </w:r>
            <w:r w:rsidR="00412DA7">
              <w:rPr>
                <w:rFonts w:hint="cs"/>
                <w:rtl/>
                <w:lang w:bidi="ar-IQ"/>
              </w:rPr>
              <w:t>- خطة تطوير المقرر الدراسي</w:t>
            </w:r>
          </w:p>
        </w:tc>
      </w:tr>
      <w:tr w:rsidR="00412DA7" w:rsidTr="003838F9">
        <w:trPr>
          <w:trHeight w:val="1052"/>
        </w:trPr>
        <w:tc>
          <w:tcPr>
            <w:tcW w:w="9272" w:type="dxa"/>
          </w:tcPr>
          <w:p w:rsidR="00412DA7" w:rsidRDefault="00412DA7" w:rsidP="003838F9">
            <w:pPr>
              <w:bidi/>
              <w:rPr>
                <w:rtl/>
                <w:lang w:bidi="ar-IQ"/>
              </w:rPr>
            </w:pP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91" w:rsidRDefault="00E64D91" w:rsidP="00CA735C">
      <w:pPr>
        <w:spacing w:after="0" w:line="240" w:lineRule="auto"/>
      </w:pPr>
      <w:r>
        <w:separator/>
      </w:r>
    </w:p>
  </w:endnote>
  <w:endnote w:type="continuationSeparator" w:id="0">
    <w:p w:rsidR="00E64D91" w:rsidRDefault="00E64D91"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91" w:rsidRDefault="00E64D91" w:rsidP="00CA735C">
      <w:pPr>
        <w:spacing w:after="0" w:line="240" w:lineRule="auto"/>
      </w:pPr>
      <w:r>
        <w:separator/>
      </w:r>
    </w:p>
  </w:footnote>
  <w:footnote w:type="continuationSeparator" w:id="0">
    <w:p w:rsidR="00E64D91" w:rsidRDefault="00E64D91" w:rsidP="00C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B0F"/>
    <w:multiLevelType w:val="hybridMultilevel"/>
    <w:tmpl w:val="4B602C04"/>
    <w:lvl w:ilvl="0" w:tplc="DDC8E6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D082F"/>
    <w:multiLevelType w:val="hybridMultilevel"/>
    <w:tmpl w:val="4168AC02"/>
    <w:lvl w:ilvl="0" w:tplc="F7F65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55935"/>
    <w:multiLevelType w:val="hybridMultilevel"/>
    <w:tmpl w:val="81B0E5FC"/>
    <w:lvl w:ilvl="0" w:tplc="D7E857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7F6A5D"/>
    <w:multiLevelType w:val="hybridMultilevel"/>
    <w:tmpl w:val="A28A030A"/>
    <w:lvl w:ilvl="0" w:tplc="0308A1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27170"/>
    <w:multiLevelType w:val="hybridMultilevel"/>
    <w:tmpl w:val="813673B2"/>
    <w:lvl w:ilvl="0" w:tplc="94B20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35C"/>
    <w:rsid w:val="00022E38"/>
    <w:rsid w:val="000532CC"/>
    <w:rsid w:val="00057E8C"/>
    <w:rsid w:val="0007728F"/>
    <w:rsid w:val="00093483"/>
    <w:rsid w:val="00122262"/>
    <w:rsid w:val="0013598D"/>
    <w:rsid w:val="001A6266"/>
    <w:rsid w:val="0030660B"/>
    <w:rsid w:val="00327007"/>
    <w:rsid w:val="00360395"/>
    <w:rsid w:val="00364ADA"/>
    <w:rsid w:val="003A1DFB"/>
    <w:rsid w:val="003D377A"/>
    <w:rsid w:val="003D43C5"/>
    <w:rsid w:val="00412DA7"/>
    <w:rsid w:val="00456569"/>
    <w:rsid w:val="004819BA"/>
    <w:rsid w:val="004865C9"/>
    <w:rsid w:val="004F5E75"/>
    <w:rsid w:val="00524B86"/>
    <w:rsid w:val="005B0834"/>
    <w:rsid w:val="005C3FEE"/>
    <w:rsid w:val="006223D4"/>
    <w:rsid w:val="0064093C"/>
    <w:rsid w:val="0064649D"/>
    <w:rsid w:val="0065713C"/>
    <w:rsid w:val="00660D91"/>
    <w:rsid w:val="006625E9"/>
    <w:rsid w:val="00684EB5"/>
    <w:rsid w:val="006877F7"/>
    <w:rsid w:val="006D46D8"/>
    <w:rsid w:val="007B4D05"/>
    <w:rsid w:val="007C0122"/>
    <w:rsid w:val="007E2685"/>
    <w:rsid w:val="00854347"/>
    <w:rsid w:val="00856036"/>
    <w:rsid w:val="008B725C"/>
    <w:rsid w:val="008E1B2D"/>
    <w:rsid w:val="0091664D"/>
    <w:rsid w:val="00953E93"/>
    <w:rsid w:val="00994613"/>
    <w:rsid w:val="009C0413"/>
    <w:rsid w:val="00A632EE"/>
    <w:rsid w:val="00AB16A6"/>
    <w:rsid w:val="00B17AD2"/>
    <w:rsid w:val="00B66645"/>
    <w:rsid w:val="00BA5864"/>
    <w:rsid w:val="00BF37E0"/>
    <w:rsid w:val="00BF5A20"/>
    <w:rsid w:val="00BF6B57"/>
    <w:rsid w:val="00C01AC1"/>
    <w:rsid w:val="00C16E3D"/>
    <w:rsid w:val="00C75EA0"/>
    <w:rsid w:val="00CA735C"/>
    <w:rsid w:val="00CD644A"/>
    <w:rsid w:val="00D027B3"/>
    <w:rsid w:val="00D178A5"/>
    <w:rsid w:val="00D5669D"/>
    <w:rsid w:val="00DD0E9B"/>
    <w:rsid w:val="00E07446"/>
    <w:rsid w:val="00E1119B"/>
    <w:rsid w:val="00E64D91"/>
    <w:rsid w:val="00EA7E9A"/>
    <w:rsid w:val="00F13489"/>
    <w:rsid w:val="00F323FB"/>
    <w:rsid w:val="00F836E5"/>
    <w:rsid w:val="00FC1D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44D38"/>
  <w15:docId w15:val="{7170A66A-0438-4786-ABED-3547AB76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7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A735C"/>
    <w:pPr>
      <w:tabs>
        <w:tab w:val="center" w:pos="4153"/>
        <w:tab w:val="right" w:pos="8306"/>
      </w:tabs>
      <w:spacing w:after="0" w:line="240" w:lineRule="auto"/>
    </w:pPr>
  </w:style>
  <w:style w:type="character" w:customStyle="1" w:styleId="Char">
    <w:name w:val="رأس الصفحة Char"/>
    <w:basedOn w:val="a0"/>
    <w:link w:val="a4"/>
    <w:uiPriority w:val="99"/>
    <w:rsid w:val="00CA735C"/>
  </w:style>
  <w:style w:type="paragraph" w:styleId="a5">
    <w:name w:val="footer"/>
    <w:basedOn w:val="a"/>
    <w:link w:val="Char0"/>
    <w:uiPriority w:val="99"/>
    <w:unhideWhenUsed/>
    <w:rsid w:val="00CA735C"/>
    <w:pPr>
      <w:tabs>
        <w:tab w:val="center" w:pos="4153"/>
        <w:tab w:val="right" w:pos="8306"/>
      </w:tabs>
      <w:spacing w:after="0" w:line="240" w:lineRule="auto"/>
    </w:pPr>
  </w:style>
  <w:style w:type="character" w:customStyle="1" w:styleId="Char0">
    <w:name w:val="تذييل الصفحة Char"/>
    <w:basedOn w:val="a0"/>
    <w:link w:val="a5"/>
    <w:uiPriority w:val="99"/>
    <w:rsid w:val="00CA735C"/>
  </w:style>
  <w:style w:type="paragraph" w:styleId="a6">
    <w:name w:val="List Paragraph"/>
    <w:basedOn w:val="a"/>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063">
      <w:bodyDiv w:val="1"/>
      <w:marLeft w:val="0"/>
      <w:marRight w:val="0"/>
      <w:marTop w:val="0"/>
      <w:marBottom w:val="0"/>
      <w:divBdr>
        <w:top w:val="none" w:sz="0" w:space="0" w:color="auto"/>
        <w:left w:val="none" w:sz="0" w:space="0" w:color="auto"/>
        <w:bottom w:val="none" w:sz="0" w:space="0" w:color="auto"/>
        <w:right w:val="none" w:sz="0" w:space="0" w:color="auto"/>
      </w:divBdr>
    </w:div>
    <w:div w:id="3100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314</Words>
  <Characters>1792</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Finance and Banking</cp:lastModifiedBy>
  <cp:revision>51</cp:revision>
  <cp:lastPrinted>2016-05-21T14:55:00Z</cp:lastPrinted>
  <dcterms:created xsi:type="dcterms:W3CDTF">2016-04-20T09:14:00Z</dcterms:created>
  <dcterms:modified xsi:type="dcterms:W3CDTF">2018-04-25T19:57:00Z</dcterms:modified>
</cp:coreProperties>
</file>