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5C" w:rsidRPr="0013598D" w:rsidRDefault="0013598D" w:rsidP="0013598D">
      <w:pPr>
        <w:bidi/>
        <w:jc w:val="center"/>
        <w:rPr>
          <w:b/>
          <w:bCs/>
          <w:sz w:val="28"/>
          <w:szCs w:val="28"/>
          <w:rtl/>
          <w:lang w:bidi="ar-IQ"/>
        </w:rPr>
      </w:pPr>
      <w:r w:rsidRPr="0013598D">
        <w:rPr>
          <w:rFonts w:hint="cs"/>
          <w:b/>
          <w:bCs/>
          <w:sz w:val="28"/>
          <w:szCs w:val="28"/>
          <w:rtl/>
          <w:lang w:bidi="ar-IQ"/>
        </w:rPr>
        <w:t>نموذج وصف المقرر</w:t>
      </w:r>
    </w:p>
    <w:p w:rsidR="00CA735C" w:rsidRPr="0013598D" w:rsidRDefault="00CA735C" w:rsidP="00CA735C">
      <w:pPr>
        <w:bidi/>
        <w:rPr>
          <w:b/>
          <w:bCs/>
          <w:sz w:val="28"/>
          <w:szCs w:val="28"/>
          <w:rtl/>
          <w:lang w:bidi="ar-IQ"/>
        </w:rPr>
      </w:pPr>
    </w:p>
    <w:p w:rsidR="00CA735C" w:rsidRPr="0013598D" w:rsidRDefault="0013598D" w:rsidP="00CA735C">
      <w:pPr>
        <w:bidi/>
        <w:rPr>
          <w:b/>
          <w:bCs/>
          <w:sz w:val="28"/>
          <w:szCs w:val="28"/>
          <w:rtl/>
          <w:lang w:bidi="ar-IQ"/>
        </w:rPr>
      </w:pPr>
      <w:r w:rsidRPr="0013598D">
        <w:rPr>
          <w:rFonts w:hint="cs"/>
          <w:b/>
          <w:bCs/>
          <w:sz w:val="28"/>
          <w:szCs w:val="28"/>
          <w:rtl/>
          <w:lang w:bidi="ar-IQ"/>
        </w:rPr>
        <w:t>وصف المقرر</w:t>
      </w:r>
    </w:p>
    <w:p w:rsidR="00CA735C" w:rsidRDefault="00BD2792" w:rsidP="00CA735C">
      <w:pPr>
        <w:bidi/>
        <w:rPr>
          <w:rtl/>
          <w:lang w:bidi="ar-IQ"/>
        </w:rPr>
      </w:pPr>
      <w:r>
        <w:rPr>
          <w:noProof/>
          <w:rtl/>
          <w:lang w:eastAsia="en-GB"/>
        </w:rPr>
        <w:pict>
          <v:shapetype id="_x0000_t202" coordsize="21600,21600" o:spt="202" path="m,l,21600r21600,l21600,xe">
            <v:stroke joinstyle="miter"/>
            <v:path gradientshapeok="t" o:connecttype="rect"/>
          </v:shapetype>
          <v:shape id="_x0000_s1026" type="#_x0000_t202" style="position:absolute;left:0;text-align:left;margin-left:2.25pt;margin-top:15.6pt;width:459pt;height:80.25pt;z-index:251658240">
            <v:textbox>
              <w:txbxContent>
                <w:p w:rsidR="00CA735C" w:rsidRPr="0013598D" w:rsidRDefault="0013598D" w:rsidP="0013598D">
                  <w:pPr>
                    <w:bidi/>
                    <w:jc w:val="lowKashida"/>
                    <w:rPr>
                      <w:sz w:val="28"/>
                      <w:szCs w:val="28"/>
                      <w:lang w:bidi="ar-IQ"/>
                    </w:rPr>
                  </w:pPr>
                  <w:r w:rsidRPr="0013598D">
                    <w:rPr>
                      <w:rFonts w:hint="cs"/>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 ولابد من الربط بينها وبين وصف البرنامج</w:t>
                  </w:r>
                </w:p>
              </w:txbxContent>
            </v:textbox>
          </v:shape>
        </w:pict>
      </w:r>
    </w:p>
    <w:p w:rsidR="00CA735C" w:rsidRDefault="00CA735C" w:rsidP="00CA735C">
      <w:pPr>
        <w:bidi/>
        <w:rPr>
          <w:rtl/>
          <w:lang w:bidi="ar-IQ"/>
        </w:rPr>
      </w:pPr>
    </w:p>
    <w:p w:rsidR="00CA735C" w:rsidRDefault="00CA735C" w:rsidP="00CA735C">
      <w:pPr>
        <w:bidi/>
        <w:rPr>
          <w:rtl/>
          <w:lang w:bidi="ar-IQ"/>
        </w:rPr>
      </w:pPr>
    </w:p>
    <w:p w:rsidR="00CA735C" w:rsidRDefault="00CA735C" w:rsidP="00CA735C">
      <w:pPr>
        <w:bidi/>
        <w:rPr>
          <w:rtl/>
          <w:lang w:bidi="ar-IQ"/>
        </w:rPr>
      </w:pPr>
    </w:p>
    <w:p w:rsidR="00CA735C" w:rsidRDefault="00CA735C" w:rsidP="00CA735C">
      <w:pPr>
        <w:bidi/>
        <w:rPr>
          <w:rtl/>
          <w:lang w:bidi="ar-IQ"/>
        </w:rPr>
      </w:pPr>
    </w:p>
    <w:p w:rsidR="00CA735C" w:rsidRDefault="00CA735C" w:rsidP="00CA735C">
      <w:pPr>
        <w:bidi/>
        <w:rPr>
          <w:rtl/>
          <w:lang w:bidi="ar-IQ"/>
        </w:rPr>
      </w:pPr>
    </w:p>
    <w:tbl>
      <w:tblPr>
        <w:tblStyle w:val="a3"/>
        <w:tblpPr w:leftFromText="180" w:rightFromText="180" w:vertAnchor="text" w:horzAnchor="margin" w:tblpY="83"/>
        <w:bidiVisual/>
        <w:tblW w:w="0" w:type="auto"/>
        <w:tblLook w:val="04A0" w:firstRow="1" w:lastRow="0" w:firstColumn="1" w:lastColumn="0" w:noHBand="0" w:noVBand="1"/>
      </w:tblPr>
      <w:tblGrid>
        <w:gridCol w:w="3557"/>
        <w:gridCol w:w="5671"/>
      </w:tblGrid>
      <w:tr w:rsidR="00854347" w:rsidTr="00854347">
        <w:trPr>
          <w:trHeight w:val="455"/>
        </w:trPr>
        <w:tc>
          <w:tcPr>
            <w:tcW w:w="3557" w:type="dxa"/>
          </w:tcPr>
          <w:p w:rsidR="00854347" w:rsidRPr="0013598D" w:rsidRDefault="00854347" w:rsidP="00854347">
            <w:pPr>
              <w:pStyle w:val="a6"/>
              <w:numPr>
                <w:ilvl w:val="0"/>
                <w:numId w:val="1"/>
              </w:numPr>
              <w:bidi/>
              <w:rPr>
                <w:sz w:val="28"/>
                <w:szCs w:val="28"/>
                <w:rtl/>
                <w:lang w:bidi="ar-IQ"/>
              </w:rPr>
            </w:pPr>
            <w:r w:rsidRPr="0013598D">
              <w:rPr>
                <w:rFonts w:hint="cs"/>
                <w:sz w:val="28"/>
                <w:szCs w:val="28"/>
                <w:rtl/>
                <w:lang w:bidi="ar-IQ"/>
              </w:rPr>
              <w:t>المؤسسة التعليمية</w:t>
            </w:r>
          </w:p>
        </w:tc>
        <w:tc>
          <w:tcPr>
            <w:tcW w:w="5671" w:type="dxa"/>
          </w:tcPr>
          <w:p w:rsidR="00854347" w:rsidRPr="002D3C3A" w:rsidRDefault="00854347" w:rsidP="00854347">
            <w:pPr>
              <w:bidi/>
              <w:ind w:left="360"/>
              <w:jc w:val="center"/>
              <w:rPr>
                <w:sz w:val="28"/>
                <w:szCs w:val="28"/>
                <w:lang w:bidi="ar-IQ"/>
              </w:rPr>
            </w:pPr>
            <w:r w:rsidRPr="002D3C3A">
              <w:rPr>
                <w:rFonts w:hint="cs"/>
                <w:sz w:val="28"/>
                <w:szCs w:val="28"/>
                <w:rtl/>
                <w:lang w:bidi="ar-IQ"/>
              </w:rPr>
              <w:t>كلية</w:t>
            </w:r>
            <w:r w:rsidRPr="002D3C3A">
              <w:rPr>
                <w:sz w:val="28"/>
                <w:szCs w:val="28"/>
                <w:rtl/>
                <w:lang w:bidi="ar-IQ"/>
              </w:rPr>
              <w:t xml:space="preserve"> </w:t>
            </w:r>
            <w:r w:rsidRPr="002D3C3A">
              <w:rPr>
                <w:rFonts w:hint="cs"/>
                <w:sz w:val="28"/>
                <w:szCs w:val="28"/>
                <w:rtl/>
                <w:lang w:bidi="ar-IQ"/>
              </w:rPr>
              <w:t>الإدارة</w:t>
            </w:r>
            <w:r w:rsidRPr="002D3C3A">
              <w:rPr>
                <w:sz w:val="28"/>
                <w:szCs w:val="28"/>
                <w:rtl/>
                <w:lang w:bidi="ar-IQ"/>
              </w:rPr>
              <w:t xml:space="preserve"> </w:t>
            </w:r>
            <w:r w:rsidRPr="002D3C3A">
              <w:rPr>
                <w:rFonts w:hint="cs"/>
                <w:sz w:val="28"/>
                <w:szCs w:val="28"/>
                <w:rtl/>
                <w:lang w:bidi="ar-IQ"/>
              </w:rPr>
              <w:t>والاقتصاد</w:t>
            </w:r>
            <w:r w:rsidRPr="002D3C3A">
              <w:rPr>
                <w:sz w:val="28"/>
                <w:szCs w:val="28"/>
                <w:rtl/>
                <w:lang w:bidi="ar-IQ"/>
              </w:rPr>
              <w:t xml:space="preserve"> –</w:t>
            </w:r>
            <w:r>
              <w:rPr>
                <w:rFonts w:hint="cs"/>
                <w:sz w:val="28"/>
                <w:szCs w:val="28"/>
                <w:rtl/>
                <w:lang w:bidi="ar-IQ"/>
              </w:rPr>
              <w:t xml:space="preserve"> </w:t>
            </w:r>
            <w:r w:rsidRPr="002D3C3A">
              <w:rPr>
                <w:rFonts w:hint="cs"/>
                <w:sz w:val="28"/>
                <w:szCs w:val="28"/>
                <w:rtl/>
                <w:lang w:bidi="ar-IQ"/>
              </w:rPr>
              <w:t>جامعة</w:t>
            </w:r>
            <w:r w:rsidRPr="002D3C3A">
              <w:rPr>
                <w:sz w:val="28"/>
                <w:szCs w:val="28"/>
                <w:rtl/>
                <w:lang w:bidi="ar-IQ"/>
              </w:rPr>
              <w:t xml:space="preserve"> </w:t>
            </w:r>
            <w:r w:rsidRPr="002D3C3A">
              <w:rPr>
                <w:rFonts w:hint="cs"/>
                <w:sz w:val="28"/>
                <w:szCs w:val="28"/>
                <w:rtl/>
                <w:lang w:bidi="ar-IQ"/>
              </w:rPr>
              <w:t>بغداد</w:t>
            </w:r>
          </w:p>
        </w:tc>
      </w:tr>
      <w:tr w:rsidR="00854347" w:rsidTr="00854347">
        <w:trPr>
          <w:trHeight w:val="465"/>
        </w:trPr>
        <w:tc>
          <w:tcPr>
            <w:tcW w:w="3557" w:type="dxa"/>
          </w:tcPr>
          <w:p w:rsidR="00854347" w:rsidRPr="0013598D" w:rsidRDefault="00854347" w:rsidP="00854347">
            <w:pPr>
              <w:pStyle w:val="a6"/>
              <w:numPr>
                <w:ilvl w:val="0"/>
                <w:numId w:val="1"/>
              </w:numPr>
              <w:bidi/>
              <w:rPr>
                <w:sz w:val="28"/>
                <w:szCs w:val="28"/>
                <w:rtl/>
                <w:lang w:bidi="ar-IQ"/>
              </w:rPr>
            </w:pPr>
            <w:r w:rsidRPr="0013598D">
              <w:rPr>
                <w:rFonts w:hint="cs"/>
                <w:sz w:val="28"/>
                <w:szCs w:val="28"/>
                <w:rtl/>
                <w:lang w:bidi="ar-IQ"/>
              </w:rPr>
              <w:t>القسم العلمي / المركز</w:t>
            </w:r>
          </w:p>
        </w:tc>
        <w:tc>
          <w:tcPr>
            <w:tcW w:w="5671" w:type="dxa"/>
          </w:tcPr>
          <w:p w:rsidR="00854347" w:rsidRPr="002D3C3A" w:rsidRDefault="00EA416A" w:rsidP="00854347">
            <w:pPr>
              <w:bidi/>
              <w:jc w:val="center"/>
              <w:rPr>
                <w:sz w:val="28"/>
                <w:szCs w:val="28"/>
                <w:lang w:bidi="ar-IQ"/>
              </w:rPr>
            </w:pPr>
            <w:r w:rsidRPr="00EA416A">
              <w:rPr>
                <w:rFonts w:cs="Arial" w:hint="cs"/>
                <w:sz w:val="28"/>
                <w:szCs w:val="28"/>
                <w:rtl/>
                <w:lang w:bidi="ar-IQ"/>
              </w:rPr>
              <w:t>قسم</w:t>
            </w:r>
            <w:r w:rsidRPr="00EA416A">
              <w:rPr>
                <w:rFonts w:cs="Arial"/>
                <w:sz w:val="28"/>
                <w:szCs w:val="28"/>
                <w:rtl/>
                <w:lang w:bidi="ar-IQ"/>
              </w:rPr>
              <w:t xml:space="preserve"> </w:t>
            </w:r>
            <w:r w:rsidRPr="00EA416A">
              <w:rPr>
                <w:rFonts w:cs="Arial" w:hint="cs"/>
                <w:sz w:val="28"/>
                <w:szCs w:val="28"/>
                <w:rtl/>
                <w:lang w:bidi="ar-IQ"/>
              </w:rPr>
              <w:t>العلوم</w:t>
            </w:r>
            <w:r w:rsidRPr="00EA416A">
              <w:rPr>
                <w:rFonts w:cs="Arial"/>
                <w:sz w:val="28"/>
                <w:szCs w:val="28"/>
                <w:rtl/>
                <w:lang w:bidi="ar-IQ"/>
              </w:rPr>
              <w:t xml:space="preserve"> </w:t>
            </w:r>
            <w:r w:rsidRPr="00EA416A">
              <w:rPr>
                <w:rFonts w:cs="Arial" w:hint="cs"/>
                <w:sz w:val="28"/>
                <w:szCs w:val="28"/>
                <w:rtl/>
                <w:lang w:bidi="ar-IQ"/>
              </w:rPr>
              <w:t>المالية</w:t>
            </w:r>
            <w:r w:rsidRPr="00EA416A">
              <w:rPr>
                <w:rFonts w:cs="Arial"/>
                <w:sz w:val="28"/>
                <w:szCs w:val="28"/>
                <w:rtl/>
                <w:lang w:bidi="ar-IQ"/>
              </w:rPr>
              <w:t xml:space="preserve"> </w:t>
            </w:r>
            <w:r w:rsidRPr="00EA416A">
              <w:rPr>
                <w:rFonts w:cs="Arial" w:hint="cs"/>
                <w:sz w:val="28"/>
                <w:szCs w:val="28"/>
                <w:rtl/>
                <w:lang w:bidi="ar-IQ"/>
              </w:rPr>
              <w:t>والمصرفية</w:t>
            </w:r>
          </w:p>
        </w:tc>
      </w:tr>
      <w:tr w:rsidR="00CA735C" w:rsidTr="00854347">
        <w:trPr>
          <w:trHeight w:val="462"/>
        </w:trPr>
        <w:tc>
          <w:tcPr>
            <w:tcW w:w="3557" w:type="dxa"/>
          </w:tcPr>
          <w:p w:rsidR="00CA735C" w:rsidRPr="0013598D" w:rsidRDefault="0013598D" w:rsidP="0013598D">
            <w:pPr>
              <w:pStyle w:val="a6"/>
              <w:numPr>
                <w:ilvl w:val="0"/>
                <w:numId w:val="1"/>
              </w:numPr>
              <w:bidi/>
              <w:rPr>
                <w:sz w:val="28"/>
                <w:szCs w:val="28"/>
                <w:rtl/>
                <w:lang w:bidi="ar-IQ"/>
              </w:rPr>
            </w:pPr>
            <w:r w:rsidRPr="0013598D">
              <w:rPr>
                <w:rFonts w:hint="cs"/>
                <w:sz w:val="28"/>
                <w:szCs w:val="28"/>
                <w:rtl/>
                <w:lang w:bidi="ar-IQ"/>
              </w:rPr>
              <w:t>اسم / رمز المقرر</w:t>
            </w:r>
          </w:p>
        </w:tc>
        <w:tc>
          <w:tcPr>
            <w:tcW w:w="5671" w:type="dxa"/>
          </w:tcPr>
          <w:p w:rsidR="00CA735C" w:rsidRPr="0064264F" w:rsidRDefault="004C1E50" w:rsidP="0064264F">
            <w:pPr>
              <w:bidi/>
              <w:jc w:val="center"/>
              <w:rPr>
                <w:sz w:val="28"/>
                <w:szCs w:val="28"/>
                <w:rtl/>
                <w:lang w:bidi="ar-IQ"/>
              </w:rPr>
            </w:pPr>
            <w:r>
              <w:rPr>
                <w:rFonts w:hint="cs"/>
                <w:sz w:val="28"/>
                <w:szCs w:val="28"/>
                <w:rtl/>
                <w:lang w:bidi="ar-IQ"/>
              </w:rPr>
              <w:t>تمويل دولي</w:t>
            </w:r>
          </w:p>
        </w:tc>
      </w:tr>
      <w:tr w:rsidR="00CA735C" w:rsidTr="00854347">
        <w:trPr>
          <w:trHeight w:val="462"/>
        </w:trPr>
        <w:tc>
          <w:tcPr>
            <w:tcW w:w="3557" w:type="dxa"/>
          </w:tcPr>
          <w:p w:rsidR="00CA735C" w:rsidRPr="0013598D" w:rsidRDefault="0013598D" w:rsidP="0013598D">
            <w:pPr>
              <w:pStyle w:val="a6"/>
              <w:numPr>
                <w:ilvl w:val="0"/>
                <w:numId w:val="1"/>
              </w:numPr>
              <w:bidi/>
              <w:rPr>
                <w:sz w:val="28"/>
                <w:szCs w:val="28"/>
                <w:rtl/>
                <w:lang w:bidi="ar-IQ"/>
              </w:rPr>
            </w:pPr>
            <w:r w:rsidRPr="0013598D">
              <w:rPr>
                <w:rFonts w:hint="cs"/>
                <w:sz w:val="28"/>
                <w:szCs w:val="28"/>
                <w:rtl/>
                <w:lang w:bidi="ar-IQ"/>
              </w:rPr>
              <w:t>اشكال الحضور المتاحة</w:t>
            </w:r>
          </w:p>
        </w:tc>
        <w:tc>
          <w:tcPr>
            <w:tcW w:w="5671" w:type="dxa"/>
          </w:tcPr>
          <w:p w:rsidR="00CA735C" w:rsidRPr="0013598D" w:rsidRDefault="00122262" w:rsidP="00F727F4">
            <w:pPr>
              <w:bidi/>
              <w:jc w:val="center"/>
              <w:rPr>
                <w:sz w:val="28"/>
                <w:szCs w:val="28"/>
                <w:rtl/>
                <w:lang w:bidi="ar-IQ"/>
              </w:rPr>
            </w:pPr>
            <w:r w:rsidRPr="00122262">
              <w:rPr>
                <w:rFonts w:hint="cs"/>
                <w:sz w:val="28"/>
                <w:szCs w:val="28"/>
                <w:rtl/>
                <w:lang w:bidi="ar-IQ"/>
              </w:rPr>
              <w:t>الحضور بالوقت المحدد وبوقت كامل</w:t>
            </w:r>
          </w:p>
        </w:tc>
      </w:tr>
      <w:tr w:rsidR="00CA735C" w:rsidTr="00854347">
        <w:trPr>
          <w:trHeight w:val="462"/>
        </w:trPr>
        <w:tc>
          <w:tcPr>
            <w:tcW w:w="3557" w:type="dxa"/>
          </w:tcPr>
          <w:p w:rsidR="00CA735C" w:rsidRPr="0013598D" w:rsidRDefault="0013598D" w:rsidP="0013598D">
            <w:pPr>
              <w:pStyle w:val="a6"/>
              <w:numPr>
                <w:ilvl w:val="0"/>
                <w:numId w:val="1"/>
              </w:numPr>
              <w:bidi/>
              <w:rPr>
                <w:sz w:val="28"/>
                <w:szCs w:val="28"/>
                <w:rtl/>
                <w:lang w:bidi="ar-IQ"/>
              </w:rPr>
            </w:pPr>
            <w:r w:rsidRPr="0013598D">
              <w:rPr>
                <w:rFonts w:hint="cs"/>
                <w:sz w:val="28"/>
                <w:szCs w:val="28"/>
                <w:rtl/>
                <w:lang w:bidi="ar-IQ"/>
              </w:rPr>
              <w:t>الفصل / السنة</w:t>
            </w:r>
          </w:p>
        </w:tc>
        <w:tc>
          <w:tcPr>
            <w:tcW w:w="5671" w:type="dxa"/>
          </w:tcPr>
          <w:p w:rsidR="00CA735C" w:rsidRPr="0013598D" w:rsidRDefault="00F727F4" w:rsidP="000814D5">
            <w:pPr>
              <w:bidi/>
              <w:jc w:val="center"/>
              <w:rPr>
                <w:sz w:val="28"/>
                <w:szCs w:val="28"/>
                <w:rtl/>
                <w:lang w:bidi="ar-IQ"/>
              </w:rPr>
            </w:pPr>
            <w:r>
              <w:rPr>
                <w:rFonts w:hint="cs"/>
                <w:sz w:val="28"/>
                <w:szCs w:val="28"/>
                <w:rtl/>
                <w:lang w:bidi="ar-IQ"/>
              </w:rPr>
              <w:t xml:space="preserve">الفصل </w:t>
            </w:r>
            <w:r w:rsidR="000814D5">
              <w:rPr>
                <w:rFonts w:hint="cs"/>
                <w:sz w:val="28"/>
                <w:szCs w:val="28"/>
                <w:rtl/>
                <w:lang w:bidi="ar-IQ"/>
              </w:rPr>
              <w:t>الثاني</w:t>
            </w:r>
            <w:r>
              <w:rPr>
                <w:rFonts w:hint="cs"/>
                <w:sz w:val="28"/>
                <w:szCs w:val="28"/>
                <w:rtl/>
                <w:lang w:bidi="ar-IQ"/>
              </w:rPr>
              <w:t xml:space="preserve"> / المرحلة الثالثة</w:t>
            </w:r>
          </w:p>
        </w:tc>
      </w:tr>
      <w:tr w:rsidR="00CA735C" w:rsidTr="00854347">
        <w:trPr>
          <w:trHeight w:val="462"/>
        </w:trPr>
        <w:tc>
          <w:tcPr>
            <w:tcW w:w="3557" w:type="dxa"/>
          </w:tcPr>
          <w:p w:rsidR="00CA735C" w:rsidRPr="0013598D" w:rsidRDefault="0013598D" w:rsidP="0013598D">
            <w:pPr>
              <w:pStyle w:val="a6"/>
              <w:numPr>
                <w:ilvl w:val="0"/>
                <w:numId w:val="1"/>
              </w:numPr>
              <w:bidi/>
              <w:rPr>
                <w:sz w:val="28"/>
                <w:szCs w:val="28"/>
                <w:rtl/>
                <w:lang w:bidi="ar-IQ"/>
              </w:rPr>
            </w:pPr>
            <w:r w:rsidRPr="0013598D">
              <w:rPr>
                <w:rFonts w:hint="cs"/>
                <w:sz w:val="28"/>
                <w:szCs w:val="28"/>
                <w:rtl/>
                <w:lang w:bidi="ar-IQ"/>
              </w:rPr>
              <w:t>عدد الساعات الدراسية (الكلي)</w:t>
            </w:r>
          </w:p>
        </w:tc>
        <w:tc>
          <w:tcPr>
            <w:tcW w:w="5671" w:type="dxa"/>
          </w:tcPr>
          <w:p w:rsidR="00CA735C" w:rsidRPr="0013598D" w:rsidRDefault="00F727F4" w:rsidP="00F727F4">
            <w:pPr>
              <w:bidi/>
              <w:jc w:val="center"/>
              <w:rPr>
                <w:sz w:val="28"/>
                <w:szCs w:val="28"/>
                <w:rtl/>
                <w:lang w:bidi="ar-IQ"/>
              </w:rPr>
            </w:pPr>
            <w:r>
              <w:rPr>
                <w:rFonts w:hint="cs"/>
                <w:sz w:val="28"/>
                <w:szCs w:val="28"/>
                <w:rtl/>
                <w:lang w:bidi="ar-IQ"/>
              </w:rPr>
              <w:t>45 ساعة</w:t>
            </w:r>
          </w:p>
        </w:tc>
      </w:tr>
      <w:tr w:rsidR="00CA735C" w:rsidTr="00854347">
        <w:trPr>
          <w:trHeight w:val="462"/>
        </w:trPr>
        <w:tc>
          <w:tcPr>
            <w:tcW w:w="3557" w:type="dxa"/>
          </w:tcPr>
          <w:p w:rsidR="00CA735C" w:rsidRPr="0013598D" w:rsidRDefault="0013598D" w:rsidP="0013598D">
            <w:pPr>
              <w:pStyle w:val="a6"/>
              <w:numPr>
                <w:ilvl w:val="0"/>
                <w:numId w:val="1"/>
              </w:numPr>
              <w:bidi/>
              <w:rPr>
                <w:sz w:val="28"/>
                <w:szCs w:val="28"/>
                <w:rtl/>
                <w:lang w:bidi="ar-IQ"/>
              </w:rPr>
            </w:pPr>
            <w:r w:rsidRPr="0013598D">
              <w:rPr>
                <w:rFonts w:hint="cs"/>
                <w:sz w:val="28"/>
                <w:szCs w:val="28"/>
                <w:rtl/>
                <w:lang w:bidi="ar-IQ"/>
              </w:rPr>
              <w:t>تاريخ اعداد هذا الوصف</w:t>
            </w:r>
          </w:p>
        </w:tc>
        <w:tc>
          <w:tcPr>
            <w:tcW w:w="5671" w:type="dxa"/>
          </w:tcPr>
          <w:p w:rsidR="00CA735C" w:rsidRPr="0013598D" w:rsidRDefault="0004193F" w:rsidP="00122262">
            <w:pPr>
              <w:bidi/>
              <w:jc w:val="center"/>
              <w:rPr>
                <w:sz w:val="28"/>
                <w:szCs w:val="28"/>
                <w:rtl/>
                <w:lang w:bidi="ar-IQ"/>
              </w:rPr>
            </w:pPr>
            <w:r>
              <w:rPr>
                <w:rFonts w:hint="cs"/>
                <w:sz w:val="28"/>
                <w:szCs w:val="28"/>
                <w:rtl/>
                <w:lang w:bidi="ar-IQ"/>
              </w:rPr>
              <w:t>2018</w:t>
            </w:r>
          </w:p>
        </w:tc>
      </w:tr>
      <w:tr w:rsidR="00CA735C" w:rsidTr="00854347">
        <w:trPr>
          <w:trHeight w:val="455"/>
        </w:trPr>
        <w:tc>
          <w:tcPr>
            <w:tcW w:w="9228" w:type="dxa"/>
            <w:gridSpan w:val="2"/>
          </w:tcPr>
          <w:p w:rsidR="00CA735C" w:rsidRPr="0013598D" w:rsidRDefault="0013598D" w:rsidP="0013598D">
            <w:pPr>
              <w:pStyle w:val="a6"/>
              <w:numPr>
                <w:ilvl w:val="0"/>
                <w:numId w:val="1"/>
              </w:numPr>
              <w:bidi/>
              <w:rPr>
                <w:sz w:val="28"/>
                <w:szCs w:val="28"/>
                <w:rtl/>
                <w:lang w:bidi="ar-IQ"/>
              </w:rPr>
            </w:pPr>
            <w:r w:rsidRPr="0013598D">
              <w:rPr>
                <w:rFonts w:hint="cs"/>
                <w:sz w:val="28"/>
                <w:szCs w:val="28"/>
                <w:rtl/>
                <w:lang w:bidi="ar-IQ"/>
              </w:rPr>
              <w:t>اهداف المقرر</w:t>
            </w:r>
          </w:p>
        </w:tc>
      </w:tr>
      <w:tr w:rsidR="00CA735C" w:rsidTr="00854347">
        <w:trPr>
          <w:trHeight w:val="455"/>
        </w:trPr>
        <w:tc>
          <w:tcPr>
            <w:tcW w:w="9228" w:type="dxa"/>
            <w:gridSpan w:val="2"/>
          </w:tcPr>
          <w:p w:rsidR="004C1E50" w:rsidRDefault="004C1E50" w:rsidP="004C1E50">
            <w:pPr>
              <w:pBdr>
                <w:bottom w:val="single" w:sz="12" w:space="1" w:color="auto"/>
              </w:pBdr>
              <w:jc w:val="both"/>
              <w:rPr>
                <w:b/>
                <w:bCs/>
                <w:sz w:val="28"/>
                <w:szCs w:val="28"/>
                <w:rtl/>
                <w:lang w:bidi="ar-IQ"/>
              </w:rPr>
            </w:pPr>
            <w:r>
              <w:rPr>
                <w:rFonts w:hint="cs"/>
                <w:b/>
                <w:bCs/>
                <w:sz w:val="28"/>
                <w:szCs w:val="28"/>
                <w:rtl/>
                <w:lang w:bidi="ar-IQ"/>
              </w:rPr>
              <w:t>تهدف مادة التمويل الدولي التعريف بعدة مفاهيم واليات ومؤشرات وتحليل اقتصادي, للطالب المتخصص بالعلوم المالية والمصرفية حيث قيام تبادل مفهوم التمويل الدولي وميزان المدفوعات وسعر الصرف واداوات التمويل الدولي واهمية الاسواق المالية الدولية.</w:t>
            </w:r>
          </w:p>
          <w:p w:rsidR="00CA735C" w:rsidRDefault="00CA735C" w:rsidP="00CA735C">
            <w:pPr>
              <w:bidi/>
              <w:rPr>
                <w:rtl/>
                <w:lang w:bidi="ar-IQ"/>
              </w:rPr>
            </w:pPr>
          </w:p>
        </w:tc>
      </w:tr>
      <w:tr w:rsidR="00CA735C" w:rsidTr="00854347">
        <w:trPr>
          <w:trHeight w:val="455"/>
        </w:trPr>
        <w:tc>
          <w:tcPr>
            <w:tcW w:w="9228" w:type="dxa"/>
            <w:gridSpan w:val="2"/>
          </w:tcPr>
          <w:p w:rsidR="00CA735C" w:rsidRDefault="00CA735C" w:rsidP="00CA735C">
            <w:pPr>
              <w:bidi/>
              <w:rPr>
                <w:rtl/>
                <w:lang w:bidi="ar-IQ"/>
              </w:rPr>
            </w:pPr>
          </w:p>
        </w:tc>
      </w:tr>
      <w:tr w:rsidR="00CA735C" w:rsidTr="00854347">
        <w:trPr>
          <w:trHeight w:val="455"/>
        </w:trPr>
        <w:tc>
          <w:tcPr>
            <w:tcW w:w="9228" w:type="dxa"/>
            <w:gridSpan w:val="2"/>
          </w:tcPr>
          <w:p w:rsidR="00CA735C" w:rsidRDefault="00CA735C" w:rsidP="00CA735C">
            <w:pPr>
              <w:bidi/>
              <w:rPr>
                <w:rtl/>
                <w:lang w:bidi="ar-IQ"/>
              </w:rPr>
            </w:pPr>
          </w:p>
        </w:tc>
      </w:tr>
      <w:tr w:rsidR="00CA735C" w:rsidTr="00854347">
        <w:trPr>
          <w:trHeight w:val="455"/>
        </w:trPr>
        <w:tc>
          <w:tcPr>
            <w:tcW w:w="9228" w:type="dxa"/>
            <w:gridSpan w:val="2"/>
          </w:tcPr>
          <w:p w:rsidR="00CA735C" w:rsidRDefault="00CA735C" w:rsidP="00CA735C">
            <w:pPr>
              <w:bidi/>
              <w:rPr>
                <w:rtl/>
                <w:lang w:bidi="ar-IQ"/>
              </w:rPr>
            </w:pPr>
          </w:p>
        </w:tc>
      </w:tr>
      <w:tr w:rsidR="00CA735C" w:rsidTr="00854347">
        <w:trPr>
          <w:trHeight w:val="455"/>
        </w:trPr>
        <w:tc>
          <w:tcPr>
            <w:tcW w:w="9228" w:type="dxa"/>
            <w:gridSpan w:val="2"/>
          </w:tcPr>
          <w:p w:rsidR="00CA735C" w:rsidRDefault="00CA735C" w:rsidP="00CA735C">
            <w:pPr>
              <w:bidi/>
              <w:rPr>
                <w:rtl/>
                <w:lang w:bidi="ar-IQ"/>
              </w:rPr>
            </w:pPr>
          </w:p>
        </w:tc>
      </w:tr>
      <w:tr w:rsidR="00CA735C" w:rsidTr="00854347">
        <w:trPr>
          <w:trHeight w:val="455"/>
        </w:trPr>
        <w:tc>
          <w:tcPr>
            <w:tcW w:w="9228" w:type="dxa"/>
            <w:gridSpan w:val="2"/>
          </w:tcPr>
          <w:p w:rsidR="00CA735C" w:rsidRDefault="00CA735C" w:rsidP="00CA735C">
            <w:pPr>
              <w:bidi/>
              <w:rPr>
                <w:rtl/>
                <w:lang w:bidi="ar-IQ"/>
              </w:rPr>
            </w:pPr>
          </w:p>
        </w:tc>
      </w:tr>
    </w:tbl>
    <w:p w:rsidR="00CA735C" w:rsidRDefault="00CA735C" w:rsidP="00CA735C">
      <w:pPr>
        <w:bidi/>
        <w:rPr>
          <w:rtl/>
          <w:lang w:bidi="ar-IQ"/>
        </w:rPr>
      </w:pPr>
    </w:p>
    <w:p w:rsidR="00014593" w:rsidRDefault="00014593" w:rsidP="00014593">
      <w:pPr>
        <w:bidi/>
        <w:rPr>
          <w:rtl/>
          <w:lang w:bidi="ar-IQ"/>
        </w:rPr>
      </w:pPr>
    </w:p>
    <w:p w:rsidR="00CA735C" w:rsidRDefault="00CA735C" w:rsidP="00CA735C">
      <w:pPr>
        <w:bidi/>
        <w:rPr>
          <w:rtl/>
          <w:lang w:bidi="ar-IQ"/>
        </w:rPr>
      </w:pPr>
    </w:p>
    <w:tbl>
      <w:tblPr>
        <w:tblStyle w:val="a3"/>
        <w:bidiVisual/>
        <w:tblW w:w="0" w:type="auto"/>
        <w:tblLook w:val="04A0" w:firstRow="1" w:lastRow="0" w:firstColumn="1" w:lastColumn="0" w:noHBand="0" w:noVBand="1"/>
      </w:tblPr>
      <w:tblGrid>
        <w:gridCol w:w="9212"/>
      </w:tblGrid>
      <w:tr w:rsidR="00412DA7" w:rsidTr="003838F9">
        <w:trPr>
          <w:trHeight w:val="516"/>
        </w:trPr>
        <w:tc>
          <w:tcPr>
            <w:tcW w:w="9212" w:type="dxa"/>
          </w:tcPr>
          <w:p w:rsidR="00412DA7" w:rsidRDefault="006C2681" w:rsidP="003838F9">
            <w:pPr>
              <w:bidi/>
              <w:rPr>
                <w:rtl/>
                <w:lang w:bidi="ar-IQ"/>
              </w:rPr>
            </w:pPr>
            <w:r>
              <w:rPr>
                <w:rFonts w:hint="cs"/>
                <w:rtl/>
              </w:rPr>
              <w:lastRenderedPageBreak/>
              <w:t>9</w:t>
            </w:r>
            <w:r w:rsidR="00412DA7">
              <w:rPr>
                <w:rFonts w:hint="cs"/>
                <w:rtl/>
              </w:rPr>
              <w:t>- مخرجات المقرر وطرائق التعليم والتعلم والتقييم</w:t>
            </w:r>
          </w:p>
        </w:tc>
      </w:tr>
      <w:tr w:rsidR="00412DA7" w:rsidTr="003838F9">
        <w:trPr>
          <w:trHeight w:val="915"/>
        </w:trPr>
        <w:tc>
          <w:tcPr>
            <w:tcW w:w="9212" w:type="dxa"/>
          </w:tcPr>
          <w:p w:rsidR="00412DA7" w:rsidRDefault="00412DA7" w:rsidP="003838F9">
            <w:pPr>
              <w:pStyle w:val="a6"/>
              <w:numPr>
                <w:ilvl w:val="0"/>
                <w:numId w:val="2"/>
              </w:numPr>
              <w:bidi/>
            </w:pPr>
            <w:r>
              <w:rPr>
                <w:rFonts w:hint="cs"/>
                <w:rtl/>
              </w:rPr>
              <w:t>الاهداف المعرفية</w:t>
            </w:r>
          </w:p>
          <w:p w:rsidR="00412DA7" w:rsidRDefault="00412DA7" w:rsidP="003838F9">
            <w:pPr>
              <w:pStyle w:val="a6"/>
              <w:bidi/>
              <w:rPr>
                <w:rtl/>
              </w:rPr>
            </w:pPr>
            <w:r>
              <w:rPr>
                <w:rFonts w:hint="cs"/>
                <w:rtl/>
              </w:rPr>
              <w:t>أ1-</w:t>
            </w:r>
            <w:r w:rsidR="00F464BF">
              <w:rPr>
                <w:rFonts w:hint="cs"/>
                <w:rtl/>
              </w:rPr>
              <w:t xml:space="preserve"> المادة الدراسية</w:t>
            </w:r>
          </w:p>
          <w:p w:rsidR="00412DA7" w:rsidRDefault="00412DA7" w:rsidP="00F464BF">
            <w:pPr>
              <w:pStyle w:val="a6"/>
              <w:bidi/>
              <w:rPr>
                <w:rtl/>
              </w:rPr>
            </w:pPr>
            <w:r>
              <w:rPr>
                <w:rFonts w:hint="cs"/>
                <w:rtl/>
              </w:rPr>
              <w:t>أ2-</w:t>
            </w:r>
            <w:r w:rsidR="00F464BF">
              <w:rPr>
                <w:rFonts w:hint="cs"/>
                <w:rtl/>
              </w:rPr>
              <w:t xml:space="preserve"> </w:t>
            </w:r>
            <w:r w:rsidR="00F464BF" w:rsidRPr="00F464BF">
              <w:rPr>
                <w:rFonts w:hint="cs"/>
                <w:rtl/>
                <w:lang w:bidi="ar-IQ"/>
              </w:rPr>
              <w:t>ان يكون الدارس للمقرر قد ادرك وفهم الاهداف المرسومة وكيفية استخدامها ليس من الناحية الاكاديمية فقط بل تتعدى الى تطبيقها بصورة عملية.</w:t>
            </w:r>
          </w:p>
          <w:p w:rsidR="00412DA7" w:rsidRDefault="00412DA7" w:rsidP="003838F9">
            <w:pPr>
              <w:pStyle w:val="a6"/>
              <w:bidi/>
              <w:rPr>
                <w:rtl/>
              </w:rPr>
            </w:pPr>
            <w:r>
              <w:rPr>
                <w:rFonts w:hint="cs"/>
                <w:rtl/>
              </w:rPr>
              <w:t>أ3-</w:t>
            </w:r>
          </w:p>
          <w:p w:rsidR="00412DA7" w:rsidRDefault="00412DA7" w:rsidP="003838F9">
            <w:pPr>
              <w:pStyle w:val="a6"/>
              <w:bidi/>
              <w:rPr>
                <w:rtl/>
              </w:rPr>
            </w:pPr>
            <w:r>
              <w:rPr>
                <w:rFonts w:hint="cs"/>
                <w:rtl/>
              </w:rPr>
              <w:t>أ4-</w:t>
            </w:r>
          </w:p>
          <w:p w:rsidR="00412DA7" w:rsidRDefault="00412DA7" w:rsidP="003838F9">
            <w:pPr>
              <w:pStyle w:val="a6"/>
              <w:bidi/>
              <w:rPr>
                <w:rtl/>
              </w:rPr>
            </w:pPr>
            <w:r>
              <w:rPr>
                <w:rFonts w:hint="cs"/>
                <w:rtl/>
              </w:rPr>
              <w:t>أ5-</w:t>
            </w:r>
          </w:p>
          <w:p w:rsidR="00412DA7" w:rsidRPr="00A9320D" w:rsidRDefault="00412DA7" w:rsidP="003838F9">
            <w:pPr>
              <w:pStyle w:val="a6"/>
              <w:bidi/>
              <w:rPr>
                <w:rtl/>
              </w:rPr>
            </w:pPr>
            <w:r>
              <w:rPr>
                <w:rFonts w:hint="cs"/>
                <w:rtl/>
              </w:rPr>
              <w:t>أ6-</w:t>
            </w:r>
          </w:p>
        </w:tc>
      </w:tr>
      <w:tr w:rsidR="00412DA7" w:rsidTr="003838F9">
        <w:trPr>
          <w:trHeight w:val="972"/>
        </w:trPr>
        <w:tc>
          <w:tcPr>
            <w:tcW w:w="9212" w:type="dxa"/>
          </w:tcPr>
          <w:p w:rsidR="00412DA7" w:rsidRDefault="00412DA7" w:rsidP="003838F9">
            <w:pPr>
              <w:bidi/>
              <w:rPr>
                <w:rtl/>
              </w:rPr>
            </w:pPr>
            <w:r>
              <w:rPr>
                <w:rFonts w:hint="cs"/>
                <w:rtl/>
              </w:rPr>
              <w:t>ب- الاهداف المهاراتية الخاصة بالمقرر</w:t>
            </w:r>
          </w:p>
          <w:p w:rsidR="00412DA7" w:rsidRDefault="00412DA7" w:rsidP="003838F9">
            <w:pPr>
              <w:bidi/>
              <w:rPr>
                <w:rtl/>
              </w:rPr>
            </w:pPr>
            <w:r>
              <w:rPr>
                <w:rFonts w:hint="cs"/>
                <w:rtl/>
              </w:rPr>
              <w:t xml:space="preserve">ب1- </w:t>
            </w:r>
          </w:p>
          <w:p w:rsidR="00412DA7" w:rsidRDefault="00412DA7" w:rsidP="003838F9">
            <w:pPr>
              <w:bidi/>
              <w:rPr>
                <w:rtl/>
              </w:rPr>
            </w:pPr>
            <w:r>
              <w:rPr>
                <w:rFonts w:hint="cs"/>
                <w:rtl/>
              </w:rPr>
              <w:t>ب2-</w:t>
            </w:r>
          </w:p>
          <w:p w:rsidR="00412DA7" w:rsidRDefault="00412DA7" w:rsidP="003838F9">
            <w:pPr>
              <w:bidi/>
              <w:rPr>
                <w:rtl/>
              </w:rPr>
            </w:pPr>
            <w:r>
              <w:rPr>
                <w:rFonts w:hint="cs"/>
                <w:rtl/>
              </w:rPr>
              <w:t>ب3-</w:t>
            </w:r>
          </w:p>
          <w:p w:rsidR="00412DA7" w:rsidRDefault="00412DA7" w:rsidP="003838F9">
            <w:pPr>
              <w:bidi/>
              <w:rPr>
                <w:rtl/>
              </w:rPr>
            </w:pPr>
            <w:r>
              <w:rPr>
                <w:rFonts w:hint="cs"/>
                <w:rtl/>
              </w:rPr>
              <w:t>ب4-</w:t>
            </w:r>
          </w:p>
        </w:tc>
      </w:tr>
      <w:tr w:rsidR="00412DA7" w:rsidTr="003838F9">
        <w:trPr>
          <w:trHeight w:val="511"/>
        </w:trPr>
        <w:tc>
          <w:tcPr>
            <w:tcW w:w="9212" w:type="dxa"/>
          </w:tcPr>
          <w:p w:rsidR="00412DA7" w:rsidRDefault="00412DA7" w:rsidP="003838F9">
            <w:pPr>
              <w:bidi/>
              <w:rPr>
                <w:rtl/>
              </w:rPr>
            </w:pPr>
            <w:r>
              <w:rPr>
                <w:rFonts w:hint="cs"/>
                <w:rtl/>
              </w:rPr>
              <w:t>طرائق التعليم والتعلم</w:t>
            </w:r>
          </w:p>
        </w:tc>
      </w:tr>
      <w:tr w:rsidR="00412DA7" w:rsidTr="003838F9">
        <w:trPr>
          <w:trHeight w:val="1396"/>
        </w:trPr>
        <w:tc>
          <w:tcPr>
            <w:tcW w:w="9212" w:type="dxa"/>
          </w:tcPr>
          <w:p w:rsidR="00620E37" w:rsidRPr="00620E37" w:rsidRDefault="00620E37" w:rsidP="00620E37">
            <w:pPr>
              <w:bidi/>
              <w:rPr>
                <w:rtl/>
                <w:lang w:bidi="ar-IQ"/>
              </w:rPr>
            </w:pPr>
            <w:r>
              <w:rPr>
                <w:lang w:bidi="ar-IQ"/>
              </w:rPr>
              <w:t>1</w:t>
            </w:r>
            <w:r w:rsidRPr="00620E37">
              <w:rPr>
                <w:rFonts w:hint="cs"/>
                <w:rtl/>
                <w:lang w:bidi="ar-IQ"/>
              </w:rPr>
              <w:t xml:space="preserve">- اسلوب المحاضرات </w:t>
            </w:r>
          </w:p>
          <w:p w:rsidR="00620E37" w:rsidRPr="00620E37" w:rsidRDefault="00620E37" w:rsidP="00620E37">
            <w:pPr>
              <w:bidi/>
              <w:rPr>
                <w:rtl/>
                <w:lang w:bidi="ar-IQ"/>
              </w:rPr>
            </w:pPr>
            <w:r w:rsidRPr="00620E37">
              <w:rPr>
                <w:rFonts w:hint="cs"/>
                <w:rtl/>
                <w:lang w:bidi="ar-IQ"/>
              </w:rPr>
              <w:t>2ـ حل التمارين</w:t>
            </w:r>
          </w:p>
          <w:p w:rsidR="00412DA7" w:rsidRDefault="00412DA7" w:rsidP="00620E37">
            <w:pPr>
              <w:bidi/>
              <w:rPr>
                <w:rtl/>
              </w:rPr>
            </w:pPr>
          </w:p>
        </w:tc>
      </w:tr>
      <w:tr w:rsidR="00412DA7" w:rsidTr="003838F9">
        <w:trPr>
          <w:trHeight w:val="553"/>
        </w:trPr>
        <w:tc>
          <w:tcPr>
            <w:tcW w:w="9212" w:type="dxa"/>
          </w:tcPr>
          <w:p w:rsidR="00412DA7" w:rsidRDefault="00412DA7" w:rsidP="003838F9">
            <w:pPr>
              <w:bidi/>
              <w:rPr>
                <w:rtl/>
              </w:rPr>
            </w:pPr>
            <w:r>
              <w:rPr>
                <w:rFonts w:hint="cs"/>
                <w:rtl/>
              </w:rPr>
              <w:t>طرائق التقييم</w:t>
            </w:r>
          </w:p>
        </w:tc>
      </w:tr>
      <w:tr w:rsidR="00412DA7" w:rsidTr="003838F9">
        <w:trPr>
          <w:trHeight w:val="1283"/>
        </w:trPr>
        <w:tc>
          <w:tcPr>
            <w:tcW w:w="9212" w:type="dxa"/>
          </w:tcPr>
          <w:p w:rsidR="00B50562" w:rsidRPr="00B50562" w:rsidRDefault="00B50562" w:rsidP="00B50562">
            <w:pPr>
              <w:bidi/>
              <w:rPr>
                <w:rtl/>
                <w:lang w:bidi="ar-IQ"/>
              </w:rPr>
            </w:pPr>
            <w:r w:rsidRPr="00B50562">
              <w:rPr>
                <w:rtl/>
                <w:lang w:bidi="ar-IQ"/>
              </w:rPr>
              <w:t>-</w:t>
            </w:r>
            <w:r w:rsidRPr="00B50562">
              <w:rPr>
                <w:rFonts w:hint="cs"/>
                <w:rtl/>
                <w:lang w:bidi="ar-IQ"/>
              </w:rPr>
              <w:t xml:space="preserve"> </w:t>
            </w:r>
            <w:r w:rsidRPr="00B50562">
              <w:rPr>
                <w:rtl/>
                <w:lang w:bidi="ar-IQ"/>
              </w:rPr>
              <w:t>الامتحانات التحريرية</w:t>
            </w:r>
          </w:p>
          <w:p w:rsidR="00412DA7" w:rsidRDefault="00B50562" w:rsidP="00B50562">
            <w:pPr>
              <w:bidi/>
              <w:rPr>
                <w:rtl/>
              </w:rPr>
            </w:pPr>
            <w:r w:rsidRPr="00B50562">
              <w:rPr>
                <w:rtl/>
                <w:lang w:bidi="ar-IQ"/>
              </w:rPr>
              <w:t>-</w:t>
            </w:r>
            <w:r w:rsidRPr="00B50562">
              <w:rPr>
                <w:rFonts w:hint="cs"/>
                <w:rtl/>
                <w:lang w:bidi="ar-IQ"/>
              </w:rPr>
              <w:t xml:space="preserve"> </w:t>
            </w:r>
            <w:r w:rsidRPr="00B50562">
              <w:rPr>
                <w:rtl/>
                <w:lang w:bidi="ar-IQ"/>
              </w:rPr>
              <w:t>الواجبات البتيه</w:t>
            </w:r>
          </w:p>
        </w:tc>
      </w:tr>
      <w:tr w:rsidR="00412DA7" w:rsidTr="003838F9">
        <w:trPr>
          <w:trHeight w:val="972"/>
        </w:trPr>
        <w:tc>
          <w:tcPr>
            <w:tcW w:w="9212" w:type="dxa"/>
          </w:tcPr>
          <w:p w:rsidR="00412DA7" w:rsidRDefault="00412DA7" w:rsidP="003838F9">
            <w:pPr>
              <w:bidi/>
              <w:rPr>
                <w:rtl/>
              </w:rPr>
            </w:pPr>
            <w:r>
              <w:rPr>
                <w:rFonts w:hint="cs"/>
                <w:rtl/>
              </w:rPr>
              <w:t>ج- الاهداف الوجدانية والقيمية</w:t>
            </w:r>
          </w:p>
          <w:p w:rsidR="00412DA7" w:rsidRDefault="00412DA7" w:rsidP="00D858E4">
            <w:pPr>
              <w:bidi/>
              <w:rPr>
                <w:rtl/>
              </w:rPr>
            </w:pPr>
            <w:r>
              <w:rPr>
                <w:rFonts w:hint="cs"/>
                <w:rtl/>
              </w:rPr>
              <w:t>ج1-</w:t>
            </w:r>
            <w:r w:rsidR="00D858E4" w:rsidRPr="00D858E4">
              <w:rPr>
                <w:rFonts w:hint="cs"/>
                <w:rtl/>
                <w:lang w:bidi="ar-IQ"/>
              </w:rPr>
              <w:t xml:space="preserve"> تحفيز الطلبة للتفكير والتحليل واعطاء الرأي</w:t>
            </w:r>
          </w:p>
          <w:p w:rsidR="00412DA7" w:rsidRDefault="00412DA7" w:rsidP="003838F9">
            <w:pPr>
              <w:bidi/>
              <w:rPr>
                <w:rtl/>
              </w:rPr>
            </w:pPr>
            <w:r>
              <w:rPr>
                <w:rFonts w:hint="cs"/>
                <w:rtl/>
              </w:rPr>
              <w:t>ج2-</w:t>
            </w:r>
          </w:p>
          <w:p w:rsidR="00412DA7" w:rsidRDefault="00412DA7" w:rsidP="003838F9">
            <w:pPr>
              <w:bidi/>
              <w:rPr>
                <w:rtl/>
              </w:rPr>
            </w:pPr>
            <w:r>
              <w:rPr>
                <w:rFonts w:hint="cs"/>
                <w:rtl/>
              </w:rPr>
              <w:t>ج3-</w:t>
            </w:r>
          </w:p>
          <w:p w:rsidR="00412DA7" w:rsidRDefault="00412DA7" w:rsidP="003838F9">
            <w:pPr>
              <w:bidi/>
              <w:rPr>
                <w:rtl/>
              </w:rPr>
            </w:pPr>
            <w:r>
              <w:rPr>
                <w:rFonts w:hint="cs"/>
                <w:rtl/>
              </w:rPr>
              <w:t>ج4-</w:t>
            </w:r>
          </w:p>
        </w:tc>
      </w:tr>
      <w:tr w:rsidR="00412DA7" w:rsidTr="003838F9">
        <w:trPr>
          <w:trHeight w:val="485"/>
        </w:trPr>
        <w:tc>
          <w:tcPr>
            <w:tcW w:w="9212" w:type="dxa"/>
          </w:tcPr>
          <w:p w:rsidR="00412DA7" w:rsidRDefault="00412DA7" w:rsidP="003838F9">
            <w:pPr>
              <w:bidi/>
              <w:rPr>
                <w:rtl/>
              </w:rPr>
            </w:pPr>
            <w:r>
              <w:rPr>
                <w:rFonts w:hint="cs"/>
                <w:rtl/>
              </w:rPr>
              <w:t>طرائق التعليم والتعلم</w:t>
            </w:r>
          </w:p>
        </w:tc>
      </w:tr>
      <w:tr w:rsidR="00412DA7" w:rsidTr="003838F9">
        <w:trPr>
          <w:trHeight w:val="1257"/>
        </w:trPr>
        <w:tc>
          <w:tcPr>
            <w:tcW w:w="9212" w:type="dxa"/>
          </w:tcPr>
          <w:p w:rsidR="00412DA7" w:rsidRDefault="00412DA7" w:rsidP="003838F9">
            <w:pPr>
              <w:bidi/>
              <w:rPr>
                <w:rtl/>
              </w:rPr>
            </w:pPr>
          </w:p>
        </w:tc>
      </w:tr>
      <w:tr w:rsidR="00412DA7" w:rsidTr="003838F9">
        <w:trPr>
          <w:trHeight w:val="567"/>
        </w:trPr>
        <w:tc>
          <w:tcPr>
            <w:tcW w:w="9212" w:type="dxa"/>
          </w:tcPr>
          <w:p w:rsidR="00412DA7" w:rsidRDefault="00412DA7" w:rsidP="003838F9">
            <w:pPr>
              <w:bidi/>
              <w:rPr>
                <w:rtl/>
              </w:rPr>
            </w:pPr>
            <w:r>
              <w:rPr>
                <w:rFonts w:hint="cs"/>
                <w:rtl/>
              </w:rPr>
              <w:t>طرائق التقييم</w:t>
            </w:r>
          </w:p>
        </w:tc>
      </w:tr>
      <w:tr w:rsidR="00412DA7" w:rsidTr="003838F9">
        <w:trPr>
          <w:trHeight w:val="1539"/>
        </w:trPr>
        <w:tc>
          <w:tcPr>
            <w:tcW w:w="9212" w:type="dxa"/>
          </w:tcPr>
          <w:p w:rsidR="00412DA7" w:rsidRDefault="00412DA7" w:rsidP="003838F9">
            <w:pPr>
              <w:bidi/>
              <w:rPr>
                <w:rtl/>
                <w:lang w:bidi="ar-IQ"/>
              </w:rPr>
            </w:pPr>
          </w:p>
        </w:tc>
      </w:tr>
    </w:tbl>
    <w:p w:rsidR="00412DA7" w:rsidRDefault="00412DA7" w:rsidP="00412DA7">
      <w:pPr>
        <w:bidi/>
        <w:rPr>
          <w:rtl/>
        </w:rPr>
      </w:pPr>
    </w:p>
    <w:p w:rsidR="00412DA7" w:rsidRDefault="00412DA7" w:rsidP="00412DA7">
      <w:pPr>
        <w:bidi/>
        <w:rPr>
          <w:rtl/>
          <w:lang w:bidi="ar-IQ"/>
        </w:rPr>
      </w:pPr>
    </w:p>
    <w:p w:rsidR="00412DA7" w:rsidRDefault="00BD2792" w:rsidP="00412DA7">
      <w:pPr>
        <w:bidi/>
        <w:rPr>
          <w:rtl/>
          <w:lang w:bidi="ar-IQ"/>
        </w:rPr>
      </w:pPr>
      <w:r>
        <w:rPr>
          <w:noProof/>
          <w:rtl/>
          <w:lang w:eastAsia="en-GB"/>
        </w:rPr>
        <w:lastRenderedPageBreak/>
        <w:pict>
          <v:shape id="_x0000_s1028" type="#_x0000_t202" style="position:absolute;left:0;text-align:left;margin-left:-4.5pt;margin-top:-3pt;width:461.25pt;height:126pt;z-index:251660288">
            <v:textbox>
              <w:txbxContent>
                <w:p w:rsidR="00412DA7" w:rsidRDefault="00412DA7" w:rsidP="00412DA7">
                  <w:pPr>
                    <w:jc w:val="right"/>
                    <w:rPr>
                      <w:rtl/>
                      <w:lang w:bidi="ar-IQ"/>
                    </w:rPr>
                  </w:pPr>
                  <w:r>
                    <w:rPr>
                      <w:rFonts w:hint="cs"/>
                      <w:rtl/>
                      <w:lang w:bidi="ar-IQ"/>
                    </w:rPr>
                    <w:t>د- المهارات العامة والتاهيلية المنقولة (المهارات الاخرى المتعلقة بقابلية التوظيف والتطور الشخصي)</w:t>
                  </w:r>
                </w:p>
                <w:p w:rsidR="00412DA7" w:rsidRDefault="00D94CF1" w:rsidP="00D94CF1">
                  <w:pPr>
                    <w:jc w:val="right"/>
                    <w:rPr>
                      <w:rtl/>
                      <w:lang w:bidi="ar-IQ"/>
                    </w:rPr>
                  </w:pPr>
                  <w:r>
                    <w:rPr>
                      <w:rFonts w:hint="cs"/>
                      <w:rtl/>
                      <w:lang w:bidi="ar-IQ"/>
                    </w:rPr>
                    <w:t>د1</w:t>
                  </w:r>
                  <w:r w:rsidRPr="00D94CF1">
                    <w:rPr>
                      <w:rtl/>
                      <w:lang w:bidi="ar-IQ"/>
                    </w:rPr>
                    <w:t>-</w:t>
                  </w:r>
                  <w:r w:rsidRPr="00D94CF1">
                    <w:rPr>
                      <w:rFonts w:hint="cs"/>
                      <w:rtl/>
                      <w:lang w:bidi="ar-IQ"/>
                    </w:rPr>
                    <w:t xml:space="preserve"> التمكن من الأستذكار السريع للمعلومة المناسبة لما هو تم ذكره سابقا في المحاضرات</w:t>
                  </w:r>
                  <w:r w:rsidR="00412DA7">
                    <w:rPr>
                      <w:rFonts w:hint="cs"/>
                      <w:rtl/>
                      <w:lang w:bidi="ar-IQ"/>
                    </w:rPr>
                    <w:t xml:space="preserve"> </w:t>
                  </w:r>
                </w:p>
                <w:p w:rsidR="00412DA7" w:rsidRDefault="00412DA7" w:rsidP="00412DA7">
                  <w:pPr>
                    <w:jc w:val="right"/>
                    <w:rPr>
                      <w:rtl/>
                      <w:lang w:bidi="ar-IQ"/>
                    </w:rPr>
                  </w:pPr>
                  <w:r>
                    <w:rPr>
                      <w:rFonts w:hint="cs"/>
                      <w:rtl/>
                      <w:lang w:bidi="ar-IQ"/>
                    </w:rPr>
                    <w:t>د2-</w:t>
                  </w:r>
                </w:p>
                <w:p w:rsidR="00412DA7" w:rsidRPr="007B4D05" w:rsidRDefault="00412DA7" w:rsidP="00412DA7">
                  <w:pPr>
                    <w:jc w:val="right"/>
                    <w:rPr>
                      <w:lang w:val="en-US" w:bidi="ar-IQ"/>
                    </w:rPr>
                  </w:pPr>
                  <w:r>
                    <w:rPr>
                      <w:rFonts w:hint="cs"/>
                      <w:rtl/>
                      <w:lang w:bidi="ar-IQ"/>
                    </w:rPr>
                    <w:t>د3-</w:t>
                  </w:r>
                </w:p>
                <w:p w:rsidR="00412DA7" w:rsidRDefault="00412DA7" w:rsidP="00412DA7">
                  <w:pPr>
                    <w:jc w:val="right"/>
                    <w:rPr>
                      <w:rtl/>
                      <w:lang w:bidi="ar-IQ"/>
                    </w:rPr>
                  </w:pPr>
                  <w:r>
                    <w:rPr>
                      <w:rFonts w:hint="cs"/>
                      <w:rtl/>
                      <w:lang w:bidi="ar-IQ"/>
                    </w:rPr>
                    <w:t>د4-</w:t>
                  </w:r>
                </w:p>
                <w:p w:rsidR="00412DA7" w:rsidRDefault="00412DA7" w:rsidP="00412DA7">
                  <w:pPr>
                    <w:jc w:val="right"/>
                    <w:rPr>
                      <w:lang w:bidi="ar-IQ"/>
                    </w:rPr>
                  </w:pPr>
                  <w:r>
                    <w:rPr>
                      <w:rFonts w:hint="cs"/>
                      <w:rtl/>
                      <w:lang w:bidi="ar-IQ"/>
                    </w:rPr>
                    <w:t>د</w:t>
                  </w:r>
                </w:p>
              </w:txbxContent>
            </v:textbox>
          </v:shape>
        </w:pict>
      </w:r>
      <w:r w:rsidR="00412DA7">
        <w:rPr>
          <w:rFonts w:hint="cs"/>
          <w:rtl/>
          <w:lang w:bidi="ar-IQ"/>
        </w:rPr>
        <w:t>دد</w:t>
      </w:r>
    </w:p>
    <w:p w:rsidR="00412DA7" w:rsidRDefault="00412DA7" w:rsidP="00412DA7">
      <w:pPr>
        <w:bidi/>
        <w:rPr>
          <w:rtl/>
          <w:lang w:bidi="ar-IQ"/>
        </w:rPr>
      </w:pPr>
    </w:p>
    <w:p w:rsidR="00412DA7" w:rsidRDefault="00412DA7" w:rsidP="00412DA7">
      <w:pPr>
        <w:bidi/>
        <w:rPr>
          <w:rtl/>
          <w:lang w:bidi="ar-IQ"/>
        </w:rPr>
      </w:pPr>
    </w:p>
    <w:p w:rsidR="00412DA7" w:rsidRDefault="00412DA7" w:rsidP="00412DA7">
      <w:pPr>
        <w:bidi/>
        <w:rPr>
          <w:rtl/>
          <w:lang w:bidi="ar-IQ"/>
        </w:rPr>
      </w:pPr>
    </w:p>
    <w:p w:rsidR="00412DA7" w:rsidRDefault="00412DA7" w:rsidP="00412DA7">
      <w:pPr>
        <w:bidi/>
        <w:rPr>
          <w:rtl/>
          <w:lang w:bidi="ar-IQ"/>
        </w:rPr>
      </w:pPr>
    </w:p>
    <w:tbl>
      <w:tblPr>
        <w:tblStyle w:val="a3"/>
        <w:bidiVisual/>
        <w:tblW w:w="9257" w:type="dxa"/>
        <w:tblLook w:val="04A0" w:firstRow="1" w:lastRow="0" w:firstColumn="1" w:lastColumn="0" w:noHBand="0" w:noVBand="1"/>
      </w:tblPr>
      <w:tblGrid>
        <w:gridCol w:w="770"/>
        <w:gridCol w:w="851"/>
        <w:gridCol w:w="851"/>
        <w:gridCol w:w="4961"/>
        <w:gridCol w:w="850"/>
        <w:gridCol w:w="974"/>
      </w:tblGrid>
      <w:tr w:rsidR="00412DA7" w:rsidRPr="000E1F6A" w:rsidTr="000E1F6A">
        <w:trPr>
          <w:trHeight w:val="519"/>
        </w:trPr>
        <w:tc>
          <w:tcPr>
            <w:tcW w:w="9257" w:type="dxa"/>
            <w:gridSpan w:val="6"/>
            <w:vAlign w:val="center"/>
          </w:tcPr>
          <w:p w:rsidR="00412DA7" w:rsidRPr="000E1F6A" w:rsidRDefault="006C2681" w:rsidP="000E1F6A">
            <w:pPr>
              <w:bidi/>
              <w:rPr>
                <w:rtl/>
                <w:lang w:bidi="ar-IQ"/>
              </w:rPr>
            </w:pPr>
            <w:r>
              <w:rPr>
                <w:rFonts w:hint="cs"/>
                <w:rtl/>
                <w:lang w:bidi="ar-IQ"/>
              </w:rPr>
              <w:t>10</w:t>
            </w:r>
            <w:r w:rsidR="00412DA7" w:rsidRPr="000E1F6A">
              <w:rPr>
                <w:rFonts w:hint="cs"/>
                <w:rtl/>
                <w:lang w:bidi="ar-IQ"/>
              </w:rPr>
              <w:t>- بنية المقرر</w:t>
            </w:r>
          </w:p>
        </w:tc>
      </w:tr>
      <w:tr w:rsidR="00412DA7" w:rsidRPr="000E1F6A" w:rsidTr="000E1F6A">
        <w:trPr>
          <w:trHeight w:val="551"/>
        </w:trPr>
        <w:tc>
          <w:tcPr>
            <w:tcW w:w="770" w:type="dxa"/>
            <w:vAlign w:val="center"/>
          </w:tcPr>
          <w:p w:rsidR="00412DA7" w:rsidRPr="000E1F6A" w:rsidRDefault="00412DA7" w:rsidP="000E1F6A">
            <w:pPr>
              <w:bidi/>
              <w:jc w:val="center"/>
              <w:rPr>
                <w:rtl/>
                <w:lang w:bidi="ar-IQ"/>
              </w:rPr>
            </w:pPr>
            <w:r w:rsidRPr="000E1F6A">
              <w:rPr>
                <w:rFonts w:hint="cs"/>
                <w:rtl/>
                <w:lang w:bidi="ar-IQ"/>
              </w:rPr>
              <w:t>الاسبوع</w:t>
            </w:r>
          </w:p>
        </w:tc>
        <w:tc>
          <w:tcPr>
            <w:tcW w:w="851" w:type="dxa"/>
            <w:vAlign w:val="center"/>
          </w:tcPr>
          <w:p w:rsidR="00412DA7" w:rsidRPr="000E1F6A" w:rsidRDefault="00412DA7" w:rsidP="000E1F6A">
            <w:pPr>
              <w:bidi/>
              <w:jc w:val="center"/>
              <w:rPr>
                <w:rtl/>
                <w:lang w:bidi="ar-IQ"/>
              </w:rPr>
            </w:pPr>
            <w:r w:rsidRPr="000E1F6A">
              <w:rPr>
                <w:rFonts w:hint="cs"/>
                <w:rtl/>
                <w:lang w:bidi="ar-IQ"/>
              </w:rPr>
              <w:t>الساعات</w:t>
            </w:r>
          </w:p>
        </w:tc>
        <w:tc>
          <w:tcPr>
            <w:tcW w:w="851" w:type="dxa"/>
            <w:vAlign w:val="center"/>
          </w:tcPr>
          <w:p w:rsidR="00412DA7" w:rsidRPr="000E1F6A" w:rsidRDefault="00412DA7" w:rsidP="000E1F6A">
            <w:pPr>
              <w:bidi/>
              <w:jc w:val="center"/>
              <w:rPr>
                <w:rtl/>
                <w:lang w:bidi="ar-IQ"/>
              </w:rPr>
            </w:pPr>
            <w:r w:rsidRPr="000E1F6A">
              <w:rPr>
                <w:rFonts w:hint="cs"/>
                <w:rtl/>
                <w:lang w:bidi="ar-IQ"/>
              </w:rPr>
              <w:t>مخرجات التعلم المطلوبة</w:t>
            </w:r>
          </w:p>
        </w:tc>
        <w:tc>
          <w:tcPr>
            <w:tcW w:w="4961" w:type="dxa"/>
            <w:vAlign w:val="center"/>
          </w:tcPr>
          <w:p w:rsidR="00412DA7" w:rsidRPr="000E1F6A" w:rsidRDefault="00412DA7" w:rsidP="000E1F6A">
            <w:pPr>
              <w:bidi/>
              <w:jc w:val="center"/>
              <w:rPr>
                <w:rtl/>
                <w:lang w:bidi="ar-IQ"/>
              </w:rPr>
            </w:pPr>
            <w:r w:rsidRPr="000E1F6A">
              <w:rPr>
                <w:rFonts w:hint="cs"/>
                <w:rtl/>
                <w:lang w:bidi="ar-IQ"/>
              </w:rPr>
              <w:t>اسم الوحدة /او الموضوع</w:t>
            </w:r>
          </w:p>
        </w:tc>
        <w:tc>
          <w:tcPr>
            <w:tcW w:w="850" w:type="dxa"/>
            <w:vAlign w:val="center"/>
          </w:tcPr>
          <w:p w:rsidR="00412DA7" w:rsidRPr="000E1F6A" w:rsidRDefault="00412DA7" w:rsidP="000E1F6A">
            <w:pPr>
              <w:bidi/>
              <w:jc w:val="center"/>
              <w:rPr>
                <w:rtl/>
                <w:lang w:bidi="ar-IQ"/>
              </w:rPr>
            </w:pPr>
            <w:r w:rsidRPr="000E1F6A">
              <w:rPr>
                <w:rFonts w:hint="cs"/>
                <w:rtl/>
                <w:lang w:bidi="ar-IQ"/>
              </w:rPr>
              <w:t>طريقة التعليم</w:t>
            </w:r>
          </w:p>
        </w:tc>
        <w:tc>
          <w:tcPr>
            <w:tcW w:w="974" w:type="dxa"/>
            <w:vAlign w:val="center"/>
          </w:tcPr>
          <w:p w:rsidR="00412DA7" w:rsidRPr="000E1F6A" w:rsidRDefault="00412DA7" w:rsidP="000E1F6A">
            <w:pPr>
              <w:bidi/>
              <w:jc w:val="center"/>
              <w:rPr>
                <w:rtl/>
                <w:lang w:bidi="ar-IQ"/>
              </w:rPr>
            </w:pPr>
            <w:r w:rsidRPr="000E1F6A">
              <w:rPr>
                <w:rFonts w:hint="cs"/>
                <w:rtl/>
                <w:lang w:bidi="ar-IQ"/>
              </w:rPr>
              <w:t>طريقة التقييم</w:t>
            </w:r>
          </w:p>
        </w:tc>
      </w:tr>
      <w:tr w:rsidR="00CD4535" w:rsidRPr="000E1F6A" w:rsidTr="009071CB">
        <w:trPr>
          <w:trHeight w:val="547"/>
        </w:trPr>
        <w:tc>
          <w:tcPr>
            <w:tcW w:w="770" w:type="dxa"/>
            <w:vAlign w:val="center"/>
          </w:tcPr>
          <w:p w:rsidR="00CD4535" w:rsidRPr="000E1F6A" w:rsidRDefault="00CD4535" w:rsidP="00CD4535">
            <w:pPr>
              <w:bidi/>
              <w:jc w:val="center"/>
              <w:rPr>
                <w:rtl/>
                <w:lang w:bidi="ar-IQ"/>
              </w:rPr>
            </w:pPr>
            <w:bookmarkStart w:id="0" w:name="_GoBack" w:colFirst="3" w:colLast="3"/>
            <w:r>
              <w:rPr>
                <w:rFonts w:hint="cs"/>
                <w:rtl/>
                <w:lang w:bidi="ar-IQ"/>
              </w:rPr>
              <w:t>1</w:t>
            </w:r>
          </w:p>
        </w:tc>
        <w:tc>
          <w:tcPr>
            <w:tcW w:w="851" w:type="dxa"/>
          </w:tcPr>
          <w:p w:rsidR="00CD4535" w:rsidRDefault="00CD4535" w:rsidP="00CD4535">
            <w:pPr>
              <w:jc w:val="center"/>
            </w:pPr>
            <w:r w:rsidRPr="006072AE">
              <w:rPr>
                <w:rFonts w:hint="cs"/>
                <w:rtl/>
                <w:lang w:bidi="ar-IQ"/>
              </w:rPr>
              <w:t>3</w:t>
            </w:r>
          </w:p>
        </w:tc>
        <w:tc>
          <w:tcPr>
            <w:tcW w:w="851" w:type="dxa"/>
            <w:vAlign w:val="center"/>
          </w:tcPr>
          <w:p w:rsidR="00CD4535" w:rsidRPr="000E1F6A" w:rsidRDefault="00CD4535" w:rsidP="00CD4535">
            <w:pPr>
              <w:bidi/>
              <w:jc w:val="center"/>
              <w:rPr>
                <w:rtl/>
                <w:lang w:bidi="ar-IQ"/>
              </w:rPr>
            </w:pPr>
          </w:p>
        </w:tc>
        <w:tc>
          <w:tcPr>
            <w:tcW w:w="4961" w:type="dxa"/>
            <w:vAlign w:val="center"/>
          </w:tcPr>
          <w:p w:rsidR="00CD4535" w:rsidRDefault="00CD4535" w:rsidP="00CD4535">
            <w:pPr>
              <w:jc w:val="center"/>
              <w:rPr>
                <w:sz w:val="24"/>
                <w:szCs w:val="24"/>
                <w:lang w:val="en-ZA" w:bidi="ar-IQ"/>
              </w:rPr>
            </w:pPr>
            <w:r>
              <w:rPr>
                <w:rFonts w:hint="cs"/>
                <w:sz w:val="24"/>
                <w:szCs w:val="24"/>
                <w:rtl/>
                <w:lang w:val="en-ZA" w:bidi="ar-IQ"/>
              </w:rPr>
              <w:t>الفصل الأول: مقدمة في التمويل الدولي</w:t>
            </w:r>
          </w:p>
        </w:tc>
        <w:tc>
          <w:tcPr>
            <w:tcW w:w="850" w:type="dxa"/>
            <w:vAlign w:val="center"/>
          </w:tcPr>
          <w:p w:rsidR="00CD4535" w:rsidRPr="000E1F6A" w:rsidRDefault="00CD4535" w:rsidP="00CD4535">
            <w:pPr>
              <w:bidi/>
              <w:jc w:val="center"/>
              <w:rPr>
                <w:rtl/>
                <w:lang w:bidi="ar-IQ"/>
              </w:rPr>
            </w:pPr>
          </w:p>
        </w:tc>
        <w:tc>
          <w:tcPr>
            <w:tcW w:w="974" w:type="dxa"/>
            <w:vAlign w:val="center"/>
          </w:tcPr>
          <w:p w:rsidR="00CD4535" w:rsidRPr="000E1F6A" w:rsidRDefault="00CD4535" w:rsidP="00CD4535">
            <w:pPr>
              <w:bidi/>
              <w:jc w:val="center"/>
              <w:rPr>
                <w:rtl/>
                <w:lang w:bidi="ar-IQ"/>
              </w:rPr>
            </w:pPr>
          </w:p>
        </w:tc>
      </w:tr>
      <w:tr w:rsidR="00CD4535" w:rsidRPr="000E1F6A" w:rsidTr="009071CB">
        <w:trPr>
          <w:trHeight w:val="547"/>
        </w:trPr>
        <w:tc>
          <w:tcPr>
            <w:tcW w:w="770" w:type="dxa"/>
            <w:vAlign w:val="center"/>
          </w:tcPr>
          <w:p w:rsidR="00CD4535" w:rsidRPr="000E1F6A" w:rsidRDefault="00CD4535" w:rsidP="00CD4535">
            <w:pPr>
              <w:bidi/>
              <w:jc w:val="center"/>
              <w:rPr>
                <w:rtl/>
                <w:lang w:bidi="ar-IQ"/>
              </w:rPr>
            </w:pPr>
            <w:r>
              <w:rPr>
                <w:rFonts w:hint="cs"/>
                <w:rtl/>
                <w:lang w:bidi="ar-IQ"/>
              </w:rPr>
              <w:t>2</w:t>
            </w:r>
          </w:p>
        </w:tc>
        <w:tc>
          <w:tcPr>
            <w:tcW w:w="851" w:type="dxa"/>
          </w:tcPr>
          <w:p w:rsidR="00CD4535" w:rsidRDefault="00CD4535" w:rsidP="00CD4535">
            <w:pPr>
              <w:jc w:val="center"/>
            </w:pPr>
            <w:r w:rsidRPr="006072AE">
              <w:rPr>
                <w:rFonts w:hint="cs"/>
                <w:rtl/>
                <w:lang w:bidi="ar-IQ"/>
              </w:rPr>
              <w:t>3</w:t>
            </w:r>
          </w:p>
        </w:tc>
        <w:tc>
          <w:tcPr>
            <w:tcW w:w="851" w:type="dxa"/>
            <w:vAlign w:val="center"/>
          </w:tcPr>
          <w:p w:rsidR="00CD4535" w:rsidRPr="000E1F6A" w:rsidRDefault="00CD4535" w:rsidP="00CD4535">
            <w:pPr>
              <w:bidi/>
              <w:jc w:val="center"/>
              <w:rPr>
                <w:rtl/>
                <w:lang w:bidi="ar-IQ"/>
              </w:rPr>
            </w:pPr>
          </w:p>
        </w:tc>
        <w:tc>
          <w:tcPr>
            <w:tcW w:w="4961" w:type="dxa"/>
            <w:vAlign w:val="center"/>
          </w:tcPr>
          <w:p w:rsidR="00CD4535" w:rsidRDefault="00CD4535" w:rsidP="00CD4535">
            <w:pPr>
              <w:jc w:val="center"/>
              <w:rPr>
                <w:sz w:val="24"/>
                <w:szCs w:val="24"/>
                <w:lang w:val="en-ZA" w:bidi="ar-IQ"/>
              </w:rPr>
            </w:pPr>
            <w:r>
              <w:rPr>
                <w:rFonts w:hint="cs"/>
                <w:sz w:val="24"/>
                <w:szCs w:val="24"/>
                <w:rtl/>
                <w:lang w:val="en-ZA" w:bidi="ar-IQ"/>
              </w:rPr>
              <w:t>الفصل الأول: مقدمة في التمويل الدولي</w:t>
            </w:r>
          </w:p>
        </w:tc>
        <w:tc>
          <w:tcPr>
            <w:tcW w:w="850" w:type="dxa"/>
            <w:vAlign w:val="center"/>
          </w:tcPr>
          <w:p w:rsidR="00CD4535" w:rsidRPr="000E1F6A" w:rsidRDefault="00CD4535" w:rsidP="00CD4535">
            <w:pPr>
              <w:bidi/>
              <w:jc w:val="center"/>
              <w:rPr>
                <w:rtl/>
                <w:lang w:bidi="ar-IQ"/>
              </w:rPr>
            </w:pPr>
          </w:p>
        </w:tc>
        <w:tc>
          <w:tcPr>
            <w:tcW w:w="974" w:type="dxa"/>
            <w:vAlign w:val="center"/>
          </w:tcPr>
          <w:p w:rsidR="00CD4535" w:rsidRPr="000E1F6A" w:rsidRDefault="00CD4535" w:rsidP="00CD4535">
            <w:pPr>
              <w:bidi/>
              <w:jc w:val="center"/>
              <w:rPr>
                <w:rtl/>
                <w:lang w:bidi="ar-IQ"/>
              </w:rPr>
            </w:pPr>
          </w:p>
        </w:tc>
      </w:tr>
      <w:tr w:rsidR="00CD4535" w:rsidRPr="000E1F6A" w:rsidTr="009071CB">
        <w:trPr>
          <w:trHeight w:val="547"/>
        </w:trPr>
        <w:tc>
          <w:tcPr>
            <w:tcW w:w="770" w:type="dxa"/>
            <w:vAlign w:val="center"/>
          </w:tcPr>
          <w:p w:rsidR="00CD4535" w:rsidRPr="000E1F6A" w:rsidRDefault="00CD4535" w:rsidP="00CD4535">
            <w:pPr>
              <w:bidi/>
              <w:jc w:val="center"/>
              <w:rPr>
                <w:rtl/>
                <w:lang w:bidi="ar-IQ"/>
              </w:rPr>
            </w:pPr>
            <w:r>
              <w:rPr>
                <w:rFonts w:hint="cs"/>
                <w:rtl/>
                <w:lang w:bidi="ar-IQ"/>
              </w:rPr>
              <w:t>3</w:t>
            </w:r>
          </w:p>
        </w:tc>
        <w:tc>
          <w:tcPr>
            <w:tcW w:w="851" w:type="dxa"/>
          </w:tcPr>
          <w:p w:rsidR="00CD4535" w:rsidRDefault="00CD4535" w:rsidP="00CD4535">
            <w:pPr>
              <w:jc w:val="center"/>
            </w:pPr>
            <w:r w:rsidRPr="006072AE">
              <w:rPr>
                <w:rFonts w:hint="cs"/>
                <w:rtl/>
                <w:lang w:bidi="ar-IQ"/>
              </w:rPr>
              <w:t>3</w:t>
            </w:r>
          </w:p>
        </w:tc>
        <w:tc>
          <w:tcPr>
            <w:tcW w:w="851" w:type="dxa"/>
            <w:vAlign w:val="center"/>
          </w:tcPr>
          <w:p w:rsidR="00CD4535" w:rsidRPr="000E1F6A" w:rsidRDefault="00CD4535" w:rsidP="00CD4535">
            <w:pPr>
              <w:bidi/>
              <w:jc w:val="center"/>
              <w:rPr>
                <w:rtl/>
                <w:lang w:bidi="ar-IQ"/>
              </w:rPr>
            </w:pPr>
          </w:p>
        </w:tc>
        <w:tc>
          <w:tcPr>
            <w:tcW w:w="4961" w:type="dxa"/>
            <w:vAlign w:val="center"/>
          </w:tcPr>
          <w:p w:rsidR="00CD4535" w:rsidRDefault="00CD4535" w:rsidP="00CD4535">
            <w:pPr>
              <w:jc w:val="center"/>
              <w:rPr>
                <w:lang w:val="en-ZA" w:bidi="ar-IQ"/>
              </w:rPr>
            </w:pPr>
            <w:r>
              <w:rPr>
                <w:rFonts w:hint="cs"/>
                <w:rtl/>
                <w:lang w:val="en-ZA" w:bidi="ar-IQ"/>
              </w:rPr>
              <w:t>الفصل الثاني: ميزان المدفوعات والتدفقات المالية الدولية</w:t>
            </w:r>
          </w:p>
        </w:tc>
        <w:tc>
          <w:tcPr>
            <w:tcW w:w="850" w:type="dxa"/>
            <w:vAlign w:val="center"/>
          </w:tcPr>
          <w:p w:rsidR="00CD4535" w:rsidRPr="000E1F6A" w:rsidRDefault="00CD4535" w:rsidP="00CD4535">
            <w:pPr>
              <w:bidi/>
              <w:jc w:val="center"/>
              <w:rPr>
                <w:rtl/>
                <w:lang w:bidi="ar-IQ"/>
              </w:rPr>
            </w:pPr>
          </w:p>
        </w:tc>
        <w:tc>
          <w:tcPr>
            <w:tcW w:w="974" w:type="dxa"/>
            <w:vAlign w:val="center"/>
          </w:tcPr>
          <w:p w:rsidR="00CD4535" w:rsidRPr="000E1F6A" w:rsidRDefault="00CD4535" w:rsidP="00CD4535">
            <w:pPr>
              <w:bidi/>
              <w:jc w:val="center"/>
              <w:rPr>
                <w:rtl/>
                <w:lang w:bidi="ar-IQ"/>
              </w:rPr>
            </w:pPr>
          </w:p>
        </w:tc>
      </w:tr>
      <w:tr w:rsidR="00CD4535" w:rsidRPr="000E1F6A" w:rsidTr="009071CB">
        <w:trPr>
          <w:trHeight w:val="547"/>
        </w:trPr>
        <w:tc>
          <w:tcPr>
            <w:tcW w:w="770" w:type="dxa"/>
            <w:vAlign w:val="center"/>
          </w:tcPr>
          <w:p w:rsidR="00CD4535" w:rsidRPr="000E1F6A" w:rsidRDefault="00CD4535" w:rsidP="00CD4535">
            <w:pPr>
              <w:bidi/>
              <w:jc w:val="center"/>
              <w:rPr>
                <w:rtl/>
                <w:lang w:bidi="ar-IQ"/>
              </w:rPr>
            </w:pPr>
            <w:r>
              <w:rPr>
                <w:rFonts w:hint="cs"/>
                <w:rtl/>
                <w:lang w:bidi="ar-IQ"/>
              </w:rPr>
              <w:t>4</w:t>
            </w:r>
          </w:p>
        </w:tc>
        <w:tc>
          <w:tcPr>
            <w:tcW w:w="851" w:type="dxa"/>
          </w:tcPr>
          <w:p w:rsidR="00CD4535" w:rsidRDefault="00CD4535" w:rsidP="00CD4535">
            <w:pPr>
              <w:jc w:val="center"/>
            </w:pPr>
            <w:r w:rsidRPr="006072AE">
              <w:rPr>
                <w:rFonts w:hint="cs"/>
                <w:rtl/>
                <w:lang w:bidi="ar-IQ"/>
              </w:rPr>
              <w:t>3</w:t>
            </w:r>
          </w:p>
        </w:tc>
        <w:tc>
          <w:tcPr>
            <w:tcW w:w="851" w:type="dxa"/>
            <w:vAlign w:val="center"/>
          </w:tcPr>
          <w:p w:rsidR="00CD4535" w:rsidRPr="000E1F6A" w:rsidRDefault="00CD4535" w:rsidP="00CD4535">
            <w:pPr>
              <w:bidi/>
              <w:jc w:val="center"/>
              <w:rPr>
                <w:rtl/>
                <w:lang w:bidi="ar-IQ"/>
              </w:rPr>
            </w:pPr>
          </w:p>
        </w:tc>
        <w:tc>
          <w:tcPr>
            <w:tcW w:w="4961" w:type="dxa"/>
            <w:vAlign w:val="center"/>
          </w:tcPr>
          <w:p w:rsidR="00CD4535" w:rsidRDefault="00CD4535" w:rsidP="00CD4535">
            <w:pPr>
              <w:jc w:val="center"/>
              <w:rPr>
                <w:lang w:val="en-ZA" w:bidi="ar-IQ"/>
              </w:rPr>
            </w:pPr>
            <w:r>
              <w:rPr>
                <w:rFonts w:hint="cs"/>
                <w:rtl/>
                <w:lang w:val="en-ZA" w:bidi="ar-IQ"/>
              </w:rPr>
              <w:t>الفصل الثاني: ميزان المدفوعات والتدفقات المالية الدولية</w:t>
            </w:r>
          </w:p>
        </w:tc>
        <w:tc>
          <w:tcPr>
            <w:tcW w:w="850" w:type="dxa"/>
            <w:vAlign w:val="center"/>
          </w:tcPr>
          <w:p w:rsidR="00CD4535" w:rsidRPr="000E1F6A" w:rsidRDefault="00CD4535" w:rsidP="00CD4535">
            <w:pPr>
              <w:bidi/>
              <w:jc w:val="center"/>
              <w:rPr>
                <w:rtl/>
                <w:lang w:bidi="ar-IQ"/>
              </w:rPr>
            </w:pPr>
          </w:p>
        </w:tc>
        <w:tc>
          <w:tcPr>
            <w:tcW w:w="974" w:type="dxa"/>
            <w:vAlign w:val="center"/>
          </w:tcPr>
          <w:p w:rsidR="00CD4535" w:rsidRPr="000E1F6A" w:rsidRDefault="00CD4535" w:rsidP="00CD4535">
            <w:pPr>
              <w:bidi/>
              <w:jc w:val="center"/>
              <w:rPr>
                <w:rtl/>
                <w:lang w:bidi="ar-IQ"/>
              </w:rPr>
            </w:pPr>
          </w:p>
        </w:tc>
      </w:tr>
      <w:tr w:rsidR="00CD4535" w:rsidRPr="000E1F6A" w:rsidTr="009071CB">
        <w:trPr>
          <w:trHeight w:val="547"/>
        </w:trPr>
        <w:tc>
          <w:tcPr>
            <w:tcW w:w="770" w:type="dxa"/>
            <w:vAlign w:val="center"/>
          </w:tcPr>
          <w:p w:rsidR="00CD4535" w:rsidRPr="000E1F6A" w:rsidRDefault="00CD4535" w:rsidP="00CD4535">
            <w:pPr>
              <w:bidi/>
              <w:jc w:val="center"/>
              <w:rPr>
                <w:rtl/>
                <w:lang w:bidi="ar-IQ"/>
              </w:rPr>
            </w:pPr>
            <w:r>
              <w:rPr>
                <w:rFonts w:hint="cs"/>
                <w:rtl/>
                <w:lang w:bidi="ar-IQ"/>
              </w:rPr>
              <w:t>5</w:t>
            </w:r>
          </w:p>
        </w:tc>
        <w:tc>
          <w:tcPr>
            <w:tcW w:w="851" w:type="dxa"/>
          </w:tcPr>
          <w:p w:rsidR="00CD4535" w:rsidRDefault="00CD4535" w:rsidP="00CD4535">
            <w:pPr>
              <w:jc w:val="center"/>
            </w:pPr>
            <w:r w:rsidRPr="006072AE">
              <w:rPr>
                <w:rFonts w:hint="cs"/>
                <w:rtl/>
                <w:lang w:bidi="ar-IQ"/>
              </w:rPr>
              <w:t>3</w:t>
            </w:r>
          </w:p>
        </w:tc>
        <w:tc>
          <w:tcPr>
            <w:tcW w:w="851" w:type="dxa"/>
            <w:vAlign w:val="center"/>
          </w:tcPr>
          <w:p w:rsidR="00CD4535" w:rsidRPr="000E1F6A" w:rsidRDefault="00CD4535" w:rsidP="00CD4535">
            <w:pPr>
              <w:bidi/>
              <w:jc w:val="center"/>
              <w:rPr>
                <w:rtl/>
                <w:lang w:bidi="ar-IQ"/>
              </w:rPr>
            </w:pPr>
          </w:p>
        </w:tc>
        <w:tc>
          <w:tcPr>
            <w:tcW w:w="4961" w:type="dxa"/>
            <w:vAlign w:val="center"/>
          </w:tcPr>
          <w:p w:rsidR="00CD4535" w:rsidRDefault="00CD4535" w:rsidP="00CD4535">
            <w:pPr>
              <w:jc w:val="center"/>
              <w:rPr>
                <w:rtl/>
              </w:rPr>
            </w:pPr>
            <w:r>
              <w:rPr>
                <w:rFonts w:hint="cs"/>
                <w:rtl/>
              </w:rPr>
              <w:t>الفصل الثالث: سعر الصرف</w:t>
            </w:r>
          </w:p>
        </w:tc>
        <w:tc>
          <w:tcPr>
            <w:tcW w:w="850" w:type="dxa"/>
            <w:vAlign w:val="center"/>
          </w:tcPr>
          <w:p w:rsidR="00CD4535" w:rsidRPr="000E1F6A" w:rsidRDefault="00CD4535" w:rsidP="00CD4535">
            <w:pPr>
              <w:bidi/>
              <w:jc w:val="center"/>
              <w:rPr>
                <w:rtl/>
                <w:lang w:bidi="ar-IQ"/>
              </w:rPr>
            </w:pPr>
          </w:p>
        </w:tc>
        <w:tc>
          <w:tcPr>
            <w:tcW w:w="974" w:type="dxa"/>
            <w:vAlign w:val="center"/>
          </w:tcPr>
          <w:p w:rsidR="00CD4535" w:rsidRPr="000E1F6A" w:rsidRDefault="00CD4535" w:rsidP="00CD4535">
            <w:pPr>
              <w:bidi/>
              <w:jc w:val="center"/>
              <w:rPr>
                <w:rtl/>
                <w:lang w:bidi="ar-IQ"/>
              </w:rPr>
            </w:pPr>
          </w:p>
        </w:tc>
      </w:tr>
      <w:tr w:rsidR="00CD4535" w:rsidRPr="000E1F6A" w:rsidTr="009071CB">
        <w:trPr>
          <w:trHeight w:val="547"/>
        </w:trPr>
        <w:tc>
          <w:tcPr>
            <w:tcW w:w="770" w:type="dxa"/>
            <w:vAlign w:val="center"/>
          </w:tcPr>
          <w:p w:rsidR="00CD4535" w:rsidRPr="000E1F6A" w:rsidRDefault="00CD4535" w:rsidP="00CD4535">
            <w:pPr>
              <w:bidi/>
              <w:jc w:val="center"/>
              <w:rPr>
                <w:rtl/>
                <w:lang w:bidi="ar-IQ"/>
              </w:rPr>
            </w:pPr>
            <w:r>
              <w:rPr>
                <w:rFonts w:hint="cs"/>
                <w:rtl/>
                <w:lang w:bidi="ar-IQ"/>
              </w:rPr>
              <w:t>6</w:t>
            </w:r>
          </w:p>
        </w:tc>
        <w:tc>
          <w:tcPr>
            <w:tcW w:w="851" w:type="dxa"/>
          </w:tcPr>
          <w:p w:rsidR="00CD4535" w:rsidRDefault="00CD4535" w:rsidP="00CD4535">
            <w:pPr>
              <w:jc w:val="center"/>
            </w:pPr>
            <w:r w:rsidRPr="006072AE">
              <w:rPr>
                <w:rFonts w:hint="cs"/>
                <w:rtl/>
                <w:lang w:bidi="ar-IQ"/>
              </w:rPr>
              <w:t>3</w:t>
            </w:r>
          </w:p>
        </w:tc>
        <w:tc>
          <w:tcPr>
            <w:tcW w:w="851" w:type="dxa"/>
            <w:vAlign w:val="center"/>
          </w:tcPr>
          <w:p w:rsidR="00CD4535" w:rsidRPr="000E1F6A" w:rsidRDefault="00CD4535" w:rsidP="00CD4535">
            <w:pPr>
              <w:bidi/>
              <w:jc w:val="center"/>
              <w:rPr>
                <w:rtl/>
                <w:lang w:bidi="ar-IQ"/>
              </w:rPr>
            </w:pPr>
          </w:p>
        </w:tc>
        <w:tc>
          <w:tcPr>
            <w:tcW w:w="4961" w:type="dxa"/>
            <w:vAlign w:val="center"/>
          </w:tcPr>
          <w:p w:rsidR="00CD4535" w:rsidRDefault="00CD4535" w:rsidP="00CD4535">
            <w:pPr>
              <w:jc w:val="center"/>
              <w:rPr>
                <w:rtl/>
              </w:rPr>
            </w:pPr>
            <w:r>
              <w:rPr>
                <w:rFonts w:hint="cs"/>
                <w:rtl/>
              </w:rPr>
              <w:t>الفصل الثالث: سعر الصرف</w:t>
            </w:r>
          </w:p>
        </w:tc>
        <w:tc>
          <w:tcPr>
            <w:tcW w:w="850" w:type="dxa"/>
            <w:vAlign w:val="center"/>
          </w:tcPr>
          <w:p w:rsidR="00CD4535" w:rsidRPr="000E1F6A" w:rsidRDefault="00CD4535" w:rsidP="00CD4535">
            <w:pPr>
              <w:bidi/>
              <w:jc w:val="center"/>
              <w:rPr>
                <w:rtl/>
                <w:lang w:bidi="ar-IQ"/>
              </w:rPr>
            </w:pPr>
          </w:p>
        </w:tc>
        <w:tc>
          <w:tcPr>
            <w:tcW w:w="974" w:type="dxa"/>
            <w:vAlign w:val="center"/>
          </w:tcPr>
          <w:p w:rsidR="00CD4535" w:rsidRPr="000E1F6A" w:rsidRDefault="00CD4535" w:rsidP="00CD4535">
            <w:pPr>
              <w:bidi/>
              <w:jc w:val="center"/>
              <w:rPr>
                <w:rtl/>
                <w:lang w:bidi="ar-IQ"/>
              </w:rPr>
            </w:pPr>
          </w:p>
        </w:tc>
      </w:tr>
      <w:tr w:rsidR="00CD4535" w:rsidRPr="000E1F6A" w:rsidTr="009071CB">
        <w:trPr>
          <w:trHeight w:val="547"/>
        </w:trPr>
        <w:tc>
          <w:tcPr>
            <w:tcW w:w="770" w:type="dxa"/>
            <w:vAlign w:val="center"/>
          </w:tcPr>
          <w:p w:rsidR="00CD4535" w:rsidRPr="000E1F6A" w:rsidRDefault="00CD4535" w:rsidP="00CD4535">
            <w:pPr>
              <w:bidi/>
              <w:jc w:val="center"/>
              <w:rPr>
                <w:rtl/>
                <w:lang w:bidi="ar-IQ"/>
              </w:rPr>
            </w:pPr>
            <w:r>
              <w:rPr>
                <w:rFonts w:hint="cs"/>
                <w:rtl/>
                <w:lang w:bidi="ar-IQ"/>
              </w:rPr>
              <w:t>7</w:t>
            </w:r>
          </w:p>
        </w:tc>
        <w:tc>
          <w:tcPr>
            <w:tcW w:w="851" w:type="dxa"/>
          </w:tcPr>
          <w:p w:rsidR="00CD4535" w:rsidRDefault="00CD4535" w:rsidP="00CD4535">
            <w:pPr>
              <w:jc w:val="center"/>
            </w:pPr>
            <w:r w:rsidRPr="006072AE">
              <w:rPr>
                <w:rFonts w:hint="cs"/>
                <w:rtl/>
                <w:lang w:bidi="ar-IQ"/>
              </w:rPr>
              <w:t>3</w:t>
            </w:r>
          </w:p>
        </w:tc>
        <w:tc>
          <w:tcPr>
            <w:tcW w:w="851" w:type="dxa"/>
            <w:vAlign w:val="center"/>
          </w:tcPr>
          <w:p w:rsidR="00CD4535" w:rsidRPr="000E1F6A" w:rsidRDefault="00CD4535" w:rsidP="00CD4535">
            <w:pPr>
              <w:bidi/>
              <w:jc w:val="center"/>
              <w:rPr>
                <w:rtl/>
                <w:lang w:bidi="ar-IQ"/>
              </w:rPr>
            </w:pPr>
          </w:p>
        </w:tc>
        <w:tc>
          <w:tcPr>
            <w:tcW w:w="4961" w:type="dxa"/>
            <w:vAlign w:val="center"/>
          </w:tcPr>
          <w:p w:rsidR="00CD4535" w:rsidRDefault="00CD4535" w:rsidP="00CD4535">
            <w:pPr>
              <w:jc w:val="center"/>
              <w:rPr>
                <w:rtl/>
              </w:rPr>
            </w:pPr>
            <w:r>
              <w:rPr>
                <w:rFonts w:hint="cs"/>
                <w:rtl/>
              </w:rPr>
              <w:t>الفصل الثالث: سعر الصرف</w:t>
            </w:r>
          </w:p>
        </w:tc>
        <w:tc>
          <w:tcPr>
            <w:tcW w:w="850" w:type="dxa"/>
            <w:vAlign w:val="center"/>
          </w:tcPr>
          <w:p w:rsidR="00CD4535" w:rsidRPr="000E1F6A" w:rsidRDefault="00CD4535" w:rsidP="00CD4535">
            <w:pPr>
              <w:bidi/>
              <w:jc w:val="center"/>
              <w:rPr>
                <w:rtl/>
                <w:lang w:bidi="ar-IQ"/>
              </w:rPr>
            </w:pPr>
          </w:p>
        </w:tc>
        <w:tc>
          <w:tcPr>
            <w:tcW w:w="974" w:type="dxa"/>
            <w:vAlign w:val="center"/>
          </w:tcPr>
          <w:p w:rsidR="00CD4535" w:rsidRPr="000E1F6A" w:rsidRDefault="00CD4535" w:rsidP="00CD4535">
            <w:pPr>
              <w:bidi/>
              <w:jc w:val="center"/>
              <w:rPr>
                <w:rtl/>
                <w:lang w:bidi="ar-IQ"/>
              </w:rPr>
            </w:pPr>
          </w:p>
        </w:tc>
      </w:tr>
      <w:tr w:rsidR="00CD4535" w:rsidRPr="000E1F6A" w:rsidTr="009071CB">
        <w:trPr>
          <w:trHeight w:val="547"/>
        </w:trPr>
        <w:tc>
          <w:tcPr>
            <w:tcW w:w="770" w:type="dxa"/>
            <w:vAlign w:val="center"/>
          </w:tcPr>
          <w:p w:rsidR="00CD4535" w:rsidRPr="000E1F6A" w:rsidRDefault="00CD4535" w:rsidP="00CD4535">
            <w:pPr>
              <w:bidi/>
              <w:jc w:val="center"/>
              <w:rPr>
                <w:rtl/>
                <w:lang w:bidi="ar-IQ"/>
              </w:rPr>
            </w:pPr>
            <w:r>
              <w:rPr>
                <w:rFonts w:hint="cs"/>
                <w:rtl/>
                <w:lang w:bidi="ar-IQ"/>
              </w:rPr>
              <w:t>8</w:t>
            </w:r>
          </w:p>
        </w:tc>
        <w:tc>
          <w:tcPr>
            <w:tcW w:w="851" w:type="dxa"/>
          </w:tcPr>
          <w:p w:rsidR="00CD4535" w:rsidRDefault="00CD4535" w:rsidP="00CD4535">
            <w:pPr>
              <w:jc w:val="center"/>
            </w:pPr>
            <w:r w:rsidRPr="006072AE">
              <w:rPr>
                <w:rFonts w:hint="cs"/>
                <w:rtl/>
                <w:lang w:bidi="ar-IQ"/>
              </w:rPr>
              <w:t>3</w:t>
            </w:r>
          </w:p>
        </w:tc>
        <w:tc>
          <w:tcPr>
            <w:tcW w:w="851" w:type="dxa"/>
            <w:vAlign w:val="center"/>
          </w:tcPr>
          <w:p w:rsidR="00CD4535" w:rsidRPr="000E1F6A" w:rsidRDefault="00CD4535" w:rsidP="00CD4535">
            <w:pPr>
              <w:bidi/>
              <w:jc w:val="center"/>
              <w:rPr>
                <w:rtl/>
                <w:lang w:bidi="ar-IQ"/>
              </w:rPr>
            </w:pPr>
          </w:p>
        </w:tc>
        <w:tc>
          <w:tcPr>
            <w:tcW w:w="4961" w:type="dxa"/>
            <w:vAlign w:val="center"/>
          </w:tcPr>
          <w:p w:rsidR="00CD4535" w:rsidRDefault="00CD4535" w:rsidP="00CD4535">
            <w:pPr>
              <w:jc w:val="center"/>
              <w:rPr>
                <w:rtl/>
              </w:rPr>
            </w:pPr>
            <w:r>
              <w:rPr>
                <w:rFonts w:hint="cs"/>
                <w:rtl/>
              </w:rPr>
              <w:t>الامتحان الأول</w:t>
            </w:r>
          </w:p>
        </w:tc>
        <w:tc>
          <w:tcPr>
            <w:tcW w:w="850" w:type="dxa"/>
            <w:vAlign w:val="center"/>
          </w:tcPr>
          <w:p w:rsidR="00CD4535" w:rsidRPr="000E1F6A" w:rsidRDefault="00CD4535" w:rsidP="00CD4535">
            <w:pPr>
              <w:bidi/>
              <w:jc w:val="center"/>
              <w:rPr>
                <w:rtl/>
                <w:lang w:bidi="ar-IQ"/>
              </w:rPr>
            </w:pPr>
          </w:p>
        </w:tc>
        <w:tc>
          <w:tcPr>
            <w:tcW w:w="974" w:type="dxa"/>
            <w:vAlign w:val="center"/>
          </w:tcPr>
          <w:p w:rsidR="00CD4535" w:rsidRPr="000E1F6A" w:rsidRDefault="00CD4535" w:rsidP="00CD4535">
            <w:pPr>
              <w:bidi/>
              <w:jc w:val="center"/>
              <w:rPr>
                <w:rtl/>
                <w:lang w:bidi="ar-IQ"/>
              </w:rPr>
            </w:pPr>
          </w:p>
        </w:tc>
      </w:tr>
      <w:tr w:rsidR="00CD4535" w:rsidRPr="000E1F6A" w:rsidTr="009071CB">
        <w:trPr>
          <w:trHeight w:val="547"/>
        </w:trPr>
        <w:tc>
          <w:tcPr>
            <w:tcW w:w="770" w:type="dxa"/>
            <w:vAlign w:val="center"/>
          </w:tcPr>
          <w:p w:rsidR="00CD4535" w:rsidRPr="000E1F6A" w:rsidRDefault="00CD4535" w:rsidP="00CD4535">
            <w:pPr>
              <w:bidi/>
              <w:jc w:val="center"/>
              <w:rPr>
                <w:rtl/>
                <w:lang w:bidi="ar-IQ"/>
              </w:rPr>
            </w:pPr>
            <w:r>
              <w:rPr>
                <w:rFonts w:hint="cs"/>
                <w:rtl/>
                <w:lang w:bidi="ar-IQ"/>
              </w:rPr>
              <w:t>9</w:t>
            </w:r>
          </w:p>
        </w:tc>
        <w:tc>
          <w:tcPr>
            <w:tcW w:w="851" w:type="dxa"/>
          </w:tcPr>
          <w:p w:rsidR="00CD4535" w:rsidRDefault="00CD4535" w:rsidP="00CD4535">
            <w:pPr>
              <w:jc w:val="center"/>
            </w:pPr>
            <w:r w:rsidRPr="006072AE">
              <w:rPr>
                <w:rFonts w:hint="cs"/>
                <w:rtl/>
                <w:lang w:bidi="ar-IQ"/>
              </w:rPr>
              <w:t>3</w:t>
            </w:r>
          </w:p>
        </w:tc>
        <w:tc>
          <w:tcPr>
            <w:tcW w:w="851" w:type="dxa"/>
            <w:vAlign w:val="center"/>
          </w:tcPr>
          <w:p w:rsidR="00CD4535" w:rsidRPr="000E1F6A" w:rsidRDefault="00CD4535" w:rsidP="00CD4535">
            <w:pPr>
              <w:bidi/>
              <w:jc w:val="center"/>
              <w:rPr>
                <w:rtl/>
                <w:lang w:bidi="ar-IQ"/>
              </w:rPr>
            </w:pPr>
          </w:p>
        </w:tc>
        <w:tc>
          <w:tcPr>
            <w:tcW w:w="4961" w:type="dxa"/>
            <w:vAlign w:val="center"/>
          </w:tcPr>
          <w:p w:rsidR="00CD4535" w:rsidRDefault="00CD4535" w:rsidP="00CD4535">
            <w:pPr>
              <w:jc w:val="center"/>
              <w:rPr>
                <w:rtl/>
              </w:rPr>
            </w:pPr>
            <w:r>
              <w:rPr>
                <w:rFonts w:hint="cs"/>
                <w:rtl/>
              </w:rPr>
              <w:t>الفصل الرابع: أدوات التمويل الدولي</w:t>
            </w:r>
          </w:p>
        </w:tc>
        <w:tc>
          <w:tcPr>
            <w:tcW w:w="850" w:type="dxa"/>
            <w:vAlign w:val="center"/>
          </w:tcPr>
          <w:p w:rsidR="00CD4535" w:rsidRPr="000E1F6A" w:rsidRDefault="00CD4535" w:rsidP="00CD4535">
            <w:pPr>
              <w:bidi/>
              <w:jc w:val="center"/>
              <w:rPr>
                <w:rtl/>
                <w:lang w:bidi="ar-IQ"/>
              </w:rPr>
            </w:pPr>
          </w:p>
        </w:tc>
        <w:tc>
          <w:tcPr>
            <w:tcW w:w="974" w:type="dxa"/>
            <w:vAlign w:val="center"/>
          </w:tcPr>
          <w:p w:rsidR="00CD4535" w:rsidRPr="000E1F6A" w:rsidRDefault="00CD4535" w:rsidP="00CD4535">
            <w:pPr>
              <w:bidi/>
              <w:jc w:val="center"/>
              <w:rPr>
                <w:rtl/>
                <w:lang w:bidi="ar-IQ"/>
              </w:rPr>
            </w:pPr>
          </w:p>
        </w:tc>
      </w:tr>
      <w:tr w:rsidR="00CD4535" w:rsidRPr="000E1F6A" w:rsidTr="009071CB">
        <w:trPr>
          <w:trHeight w:val="547"/>
        </w:trPr>
        <w:tc>
          <w:tcPr>
            <w:tcW w:w="770" w:type="dxa"/>
            <w:vAlign w:val="center"/>
          </w:tcPr>
          <w:p w:rsidR="00CD4535" w:rsidRPr="000E1F6A" w:rsidRDefault="00CD4535" w:rsidP="00CD4535">
            <w:pPr>
              <w:bidi/>
              <w:jc w:val="center"/>
              <w:rPr>
                <w:rtl/>
                <w:lang w:bidi="ar-IQ"/>
              </w:rPr>
            </w:pPr>
            <w:r>
              <w:rPr>
                <w:rFonts w:hint="cs"/>
                <w:rtl/>
                <w:lang w:bidi="ar-IQ"/>
              </w:rPr>
              <w:t>10</w:t>
            </w:r>
          </w:p>
        </w:tc>
        <w:tc>
          <w:tcPr>
            <w:tcW w:w="851" w:type="dxa"/>
          </w:tcPr>
          <w:p w:rsidR="00CD4535" w:rsidRDefault="00CD4535" w:rsidP="00CD4535">
            <w:pPr>
              <w:jc w:val="center"/>
            </w:pPr>
            <w:r w:rsidRPr="006072AE">
              <w:rPr>
                <w:rFonts w:hint="cs"/>
                <w:rtl/>
                <w:lang w:bidi="ar-IQ"/>
              </w:rPr>
              <w:t>3</w:t>
            </w:r>
          </w:p>
        </w:tc>
        <w:tc>
          <w:tcPr>
            <w:tcW w:w="851" w:type="dxa"/>
            <w:vAlign w:val="center"/>
          </w:tcPr>
          <w:p w:rsidR="00CD4535" w:rsidRPr="000E1F6A" w:rsidRDefault="00CD4535" w:rsidP="00CD4535">
            <w:pPr>
              <w:bidi/>
              <w:jc w:val="center"/>
              <w:rPr>
                <w:rtl/>
                <w:lang w:bidi="ar-IQ"/>
              </w:rPr>
            </w:pPr>
          </w:p>
        </w:tc>
        <w:tc>
          <w:tcPr>
            <w:tcW w:w="4961" w:type="dxa"/>
            <w:vAlign w:val="center"/>
          </w:tcPr>
          <w:p w:rsidR="00CD4535" w:rsidRDefault="00CD4535" w:rsidP="00CD4535">
            <w:pPr>
              <w:jc w:val="center"/>
              <w:rPr>
                <w:rtl/>
              </w:rPr>
            </w:pPr>
            <w:r>
              <w:rPr>
                <w:rFonts w:hint="cs"/>
                <w:rtl/>
              </w:rPr>
              <w:t>الفصل الرابع: أدوات التمويل الدولي</w:t>
            </w:r>
          </w:p>
        </w:tc>
        <w:tc>
          <w:tcPr>
            <w:tcW w:w="850" w:type="dxa"/>
            <w:vAlign w:val="center"/>
          </w:tcPr>
          <w:p w:rsidR="00CD4535" w:rsidRPr="000E1F6A" w:rsidRDefault="00CD4535" w:rsidP="00CD4535">
            <w:pPr>
              <w:bidi/>
              <w:jc w:val="center"/>
              <w:rPr>
                <w:rtl/>
                <w:lang w:bidi="ar-IQ"/>
              </w:rPr>
            </w:pPr>
          </w:p>
        </w:tc>
        <w:tc>
          <w:tcPr>
            <w:tcW w:w="974" w:type="dxa"/>
            <w:vAlign w:val="center"/>
          </w:tcPr>
          <w:p w:rsidR="00CD4535" w:rsidRPr="000E1F6A" w:rsidRDefault="00CD4535" w:rsidP="00CD4535">
            <w:pPr>
              <w:bidi/>
              <w:jc w:val="center"/>
              <w:rPr>
                <w:rtl/>
                <w:lang w:bidi="ar-IQ"/>
              </w:rPr>
            </w:pPr>
          </w:p>
        </w:tc>
      </w:tr>
      <w:tr w:rsidR="00CD4535" w:rsidRPr="000E1F6A" w:rsidTr="009071CB">
        <w:trPr>
          <w:trHeight w:val="987"/>
        </w:trPr>
        <w:tc>
          <w:tcPr>
            <w:tcW w:w="770" w:type="dxa"/>
            <w:vAlign w:val="center"/>
          </w:tcPr>
          <w:p w:rsidR="00CD4535" w:rsidRPr="000E1F6A" w:rsidRDefault="00CD4535" w:rsidP="00CD4535">
            <w:pPr>
              <w:bidi/>
              <w:jc w:val="center"/>
              <w:rPr>
                <w:rtl/>
                <w:lang w:bidi="ar-IQ"/>
              </w:rPr>
            </w:pPr>
            <w:r>
              <w:rPr>
                <w:rFonts w:hint="cs"/>
                <w:rtl/>
                <w:lang w:bidi="ar-IQ"/>
              </w:rPr>
              <w:t>11</w:t>
            </w:r>
          </w:p>
        </w:tc>
        <w:tc>
          <w:tcPr>
            <w:tcW w:w="851" w:type="dxa"/>
          </w:tcPr>
          <w:p w:rsidR="00CD4535" w:rsidRDefault="00CD4535" w:rsidP="00CD4535">
            <w:pPr>
              <w:jc w:val="center"/>
            </w:pPr>
            <w:r w:rsidRPr="006072AE">
              <w:rPr>
                <w:rFonts w:hint="cs"/>
                <w:rtl/>
                <w:lang w:bidi="ar-IQ"/>
              </w:rPr>
              <w:t>3</w:t>
            </w:r>
          </w:p>
        </w:tc>
        <w:tc>
          <w:tcPr>
            <w:tcW w:w="851" w:type="dxa"/>
            <w:vAlign w:val="center"/>
          </w:tcPr>
          <w:p w:rsidR="00CD4535" w:rsidRPr="000E1F6A" w:rsidRDefault="00CD4535" w:rsidP="00CD4535">
            <w:pPr>
              <w:bidi/>
              <w:jc w:val="center"/>
              <w:rPr>
                <w:rtl/>
                <w:lang w:bidi="ar-IQ"/>
              </w:rPr>
            </w:pPr>
          </w:p>
        </w:tc>
        <w:tc>
          <w:tcPr>
            <w:tcW w:w="4961" w:type="dxa"/>
            <w:vAlign w:val="center"/>
          </w:tcPr>
          <w:p w:rsidR="00CD4535" w:rsidRDefault="00CD4535" w:rsidP="00CD4535">
            <w:pPr>
              <w:jc w:val="center"/>
              <w:rPr>
                <w:rtl/>
              </w:rPr>
            </w:pPr>
            <w:r>
              <w:rPr>
                <w:rFonts w:hint="cs"/>
                <w:rtl/>
              </w:rPr>
              <w:t>الفصل الخامس: الأسواق المالية الدولية</w:t>
            </w:r>
          </w:p>
        </w:tc>
        <w:tc>
          <w:tcPr>
            <w:tcW w:w="850" w:type="dxa"/>
            <w:vAlign w:val="center"/>
          </w:tcPr>
          <w:p w:rsidR="00CD4535" w:rsidRPr="000E1F6A" w:rsidRDefault="00CD4535" w:rsidP="00CD4535">
            <w:pPr>
              <w:bidi/>
              <w:jc w:val="center"/>
              <w:rPr>
                <w:rtl/>
                <w:lang w:bidi="ar-IQ"/>
              </w:rPr>
            </w:pPr>
          </w:p>
        </w:tc>
        <w:tc>
          <w:tcPr>
            <w:tcW w:w="974" w:type="dxa"/>
            <w:vAlign w:val="center"/>
          </w:tcPr>
          <w:p w:rsidR="00CD4535" w:rsidRPr="000E1F6A" w:rsidRDefault="00CD4535" w:rsidP="00CD4535">
            <w:pPr>
              <w:bidi/>
              <w:jc w:val="center"/>
              <w:rPr>
                <w:rtl/>
                <w:lang w:bidi="ar-IQ"/>
              </w:rPr>
            </w:pPr>
          </w:p>
        </w:tc>
      </w:tr>
      <w:tr w:rsidR="00CD4535" w:rsidRPr="000E1F6A" w:rsidTr="009071CB">
        <w:trPr>
          <w:trHeight w:val="547"/>
        </w:trPr>
        <w:tc>
          <w:tcPr>
            <w:tcW w:w="770" w:type="dxa"/>
            <w:vAlign w:val="center"/>
          </w:tcPr>
          <w:p w:rsidR="00CD4535" w:rsidRPr="000E1F6A" w:rsidRDefault="00CD4535" w:rsidP="00CD4535">
            <w:pPr>
              <w:bidi/>
              <w:jc w:val="center"/>
              <w:rPr>
                <w:rtl/>
                <w:lang w:bidi="ar-IQ"/>
              </w:rPr>
            </w:pPr>
            <w:r>
              <w:rPr>
                <w:rFonts w:hint="cs"/>
                <w:rtl/>
                <w:lang w:bidi="ar-IQ"/>
              </w:rPr>
              <w:t>12</w:t>
            </w:r>
          </w:p>
        </w:tc>
        <w:tc>
          <w:tcPr>
            <w:tcW w:w="851" w:type="dxa"/>
          </w:tcPr>
          <w:p w:rsidR="00CD4535" w:rsidRDefault="00CD4535" w:rsidP="00CD4535">
            <w:pPr>
              <w:jc w:val="center"/>
            </w:pPr>
            <w:r w:rsidRPr="006072AE">
              <w:rPr>
                <w:rFonts w:hint="cs"/>
                <w:rtl/>
                <w:lang w:bidi="ar-IQ"/>
              </w:rPr>
              <w:t>3</w:t>
            </w:r>
          </w:p>
        </w:tc>
        <w:tc>
          <w:tcPr>
            <w:tcW w:w="851" w:type="dxa"/>
            <w:vAlign w:val="center"/>
          </w:tcPr>
          <w:p w:rsidR="00CD4535" w:rsidRPr="000E1F6A" w:rsidRDefault="00CD4535" w:rsidP="00CD4535">
            <w:pPr>
              <w:bidi/>
              <w:jc w:val="center"/>
              <w:rPr>
                <w:rtl/>
                <w:lang w:bidi="ar-IQ"/>
              </w:rPr>
            </w:pPr>
          </w:p>
        </w:tc>
        <w:tc>
          <w:tcPr>
            <w:tcW w:w="4961" w:type="dxa"/>
            <w:vAlign w:val="center"/>
          </w:tcPr>
          <w:p w:rsidR="00CD4535" w:rsidRDefault="00CD4535" w:rsidP="00CD4535">
            <w:pPr>
              <w:jc w:val="center"/>
              <w:rPr>
                <w:rtl/>
              </w:rPr>
            </w:pPr>
            <w:r>
              <w:rPr>
                <w:rFonts w:hint="cs"/>
                <w:rtl/>
              </w:rPr>
              <w:t>الفصل الخامس: الأسواق المالية الدولية</w:t>
            </w:r>
          </w:p>
        </w:tc>
        <w:tc>
          <w:tcPr>
            <w:tcW w:w="850" w:type="dxa"/>
            <w:vAlign w:val="center"/>
          </w:tcPr>
          <w:p w:rsidR="00CD4535" w:rsidRPr="000E1F6A" w:rsidRDefault="00CD4535" w:rsidP="00CD4535">
            <w:pPr>
              <w:bidi/>
              <w:jc w:val="center"/>
              <w:rPr>
                <w:rtl/>
                <w:lang w:bidi="ar-IQ"/>
              </w:rPr>
            </w:pPr>
          </w:p>
        </w:tc>
        <w:tc>
          <w:tcPr>
            <w:tcW w:w="974" w:type="dxa"/>
            <w:vAlign w:val="center"/>
          </w:tcPr>
          <w:p w:rsidR="00CD4535" w:rsidRPr="000E1F6A" w:rsidRDefault="00CD4535" w:rsidP="00CD4535">
            <w:pPr>
              <w:bidi/>
              <w:jc w:val="center"/>
              <w:rPr>
                <w:rtl/>
                <w:lang w:bidi="ar-IQ"/>
              </w:rPr>
            </w:pPr>
          </w:p>
        </w:tc>
      </w:tr>
      <w:tr w:rsidR="00CD4535" w:rsidRPr="000E1F6A" w:rsidTr="009071CB">
        <w:trPr>
          <w:trHeight w:val="547"/>
        </w:trPr>
        <w:tc>
          <w:tcPr>
            <w:tcW w:w="770" w:type="dxa"/>
            <w:vAlign w:val="center"/>
          </w:tcPr>
          <w:p w:rsidR="00CD4535" w:rsidRDefault="00CD4535" w:rsidP="00CD4535">
            <w:pPr>
              <w:bidi/>
              <w:jc w:val="center"/>
              <w:rPr>
                <w:rtl/>
                <w:lang w:bidi="ar-IQ"/>
              </w:rPr>
            </w:pPr>
            <w:r>
              <w:rPr>
                <w:rFonts w:hint="cs"/>
                <w:rtl/>
                <w:lang w:bidi="ar-IQ"/>
              </w:rPr>
              <w:t>13</w:t>
            </w:r>
          </w:p>
        </w:tc>
        <w:tc>
          <w:tcPr>
            <w:tcW w:w="851" w:type="dxa"/>
          </w:tcPr>
          <w:p w:rsidR="00CD4535" w:rsidRDefault="00CD4535" w:rsidP="00CD4535">
            <w:pPr>
              <w:jc w:val="center"/>
            </w:pPr>
            <w:r w:rsidRPr="006072AE">
              <w:rPr>
                <w:rFonts w:hint="cs"/>
                <w:rtl/>
                <w:lang w:bidi="ar-IQ"/>
              </w:rPr>
              <w:t>3</w:t>
            </w:r>
          </w:p>
        </w:tc>
        <w:tc>
          <w:tcPr>
            <w:tcW w:w="851" w:type="dxa"/>
            <w:vAlign w:val="center"/>
          </w:tcPr>
          <w:p w:rsidR="00CD4535" w:rsidRPr="000E1F6A" w:rsidRDefault="00CD4535" w:rsidP="00CD4535">
            <w:pPr>
              <w:bidi/>
              <w:jc w:val="center"/>
              <w:rPr>
                <w:rtl/>
                <w:lang w:bidi="ar-IQ"/>
              </w:rPr>
            </w:pPr>
          </w:p>
        </w:tc>
        <w:tc>
          <w:tcPr>
            <w:tcW w:w="4961" w:type="dxa"/>
            <w:vAlign w:val="center"/>
          </w:tcPr>
          <w:p w:rsidR="00CD4535" w:rsidRDefault="00CD4535" w:rsidP="00CD4535">
            <w:pPr>
              <w:jc w:val="center"/>
              <w:rPr>
                <w:rFonts w:asciiTheme="minorBidi" w:hAnsiTheme="minorBidi"/>
                <w:b/>
                <w:bCs/>
                <w:sz w:val="24"/>
                <w:szCs w:val="24"/>
                <w:rtl/>
              </w:rPr>
            </w:pPr>
            <w:r>
              <w:rPr>
                <w:rFonts w:asciiTheme="minorBidi" w:hAnsiTheme="minorBidi" w:hint="cs"/>
                <w:b/>
                <w:bCs/>
                <w:sz w:val="24"/>
                <w:szCs w:val="24"/>
                <w:rtl/>
              </w:rPr>
              <w:t>الفصل السادس: مؤسسات التمويل الدولية</w:t>
            </w:r>
          </w:p>
        </w:tc>
        <w:tc>
          <w:tcPr>
            <w:tcW w:w="850" w:type="dxa"/>
            <w:vAlign w:val="center"/>
          </w:tcPr>
          <w:p w:rsidR="00CD4535" w:rsidRPr="000E1F6A" w:rsidRDefault="00CD4535" w:rsidP="00CD4535">
            <w:pPr>
              <w:bidi/>
              <w:jc w:val="center"/>
              <w:rPr>
                <w:rtl/>
                <w:lang w:bidi="ar-IQ"/>
              </w:rPr>
            </w:pPr>
          </w:p>
        </w:tc>
        <w:tc>
          <w:tcPr>
            <w:tcW w:w="974" w:type="dxa"/>
            <w:vAlign w:val="center"/>
          </w:tcPr>
          <w:p w:rsidR="00CD4535" w:rsidRPr="000E1F6A" w:rsidRDefault="00CD4535" w:rsidP="00CD4535">
            <w:pPr>
              <w:bidi/>
              <w:jc w:val="center"/>
              <w:rPr>
                <w:rtl/>
                <w:lang w:bidi="ar-IQ"/>
              </w:rPr>
            </w:pPr>
          </w:p>
        </w:tc>
      </w:tr>
      <w:tr w:rsidR="00CD4535" w:rsidRPr="000E1F6A" w:rsidTr="009071CB">
        <w:trPr>
          <w:trHeight w:val="547"/>
        </w:trPr>
        <w:tc>
          <w:tcPr>
            <w:tcW w:w="770" w:type="dxa"/>
            <w:vAlign w:val="center"/>
          </w:tcPr>
          <w:p w:rsidR="00CD4535" w:rsidRDefault="00CD4535" w:rsidP="00CD4535">
            <w:pPr>
              <w:bidi/>
              <w:jc w:val="center"/>
              <w:rPr>
                <w:rtl/>
                <w:lang w:bidi="ar-IQ"/>
              </w:rPr>
            </w:pPr>
            <w:r>
              <w:rPr>
                <w:rFonts w:hint="cs"/>
                <w:rtl/>
                <w:lang w:bidi="ar-IQ"/>
              </w:rPr>
              <w:t>14</w:t>
            </w:r>
          </w:p>
        </w:tc>
        <w:tc>
          <w:tcPr>
            <w:tcW w:w="851" w:type="dxa"/>
          </w:tcPr>
          <w:p w:rsidR="00CD4535" w:rsidRDefault="00CD4535" w:rsidP="00CD4535">
            <w:pPr>
              <w:jc w:val="center"/>
            </w:pPr>
            <w:r w:rsidRPr="006072AE">
              <w:rPr>
                <w:rFonts w:hint="cs"/>
                <w:rtl/>
                <w:lang w:bidi="ar-IQ"/>
              </w:rPr>
              <w:t>3</w:t>
            </w:r>
          </w:p>
        </w:tc>
        <w:tc>
          <w:tcPr>
            <w:tcW w:w="851" w:type="dxa"/>
            <w:vAlign w:val="center"/>
          </w:tcPr>
          <w:p w:rsidR="00CD4535" w:rsidRPr="000E1F6A" w:rsidRDefault="00CD4535" w:rsidP="00CD4535">
            <w:pPr>
              <w:bidi/>
              <w:jc w:val="center"/>
              <w:rPr>
                <w:rtl/>
                <w:lang w:bidi="ar-IQ"/>
              </w:rPr>
            </w:pPr>
          </w:p>
        </w:tc>
        <w:tc>
          <w:tcPr>
            <w:tcW w:w="4961" w:type="dxa"/>
            <w:vAlign w:val="center"/>
          </w:tcPr>
          <w:p w:rsidR="00CD4535" w:rsidRDefault="00CD4535" w:rsidP="00CD4535">
            <w:pPr>
              <w:jc w:val="center"/>
              <w:rPr>
                <w:rFonts w:asciiTheme="minorBidi" w:hAnsiTheme="minorBidi"/>
                <w:b/>
                <w:bCs/>
                <w:sz w:val="24"/>
                <w:szCs w:val="24"/>
                <w:rtl/>
              </w:rPr>
            </w:pPr>
            <w:r>
              <w:rPr>
                <w:rFonts w:asciiTheme="minorBidi" w:hAnsiTheme="minorBidi" w:hint="cs"/>
                <w:b/>
                <w:bCs/>
                <w:sz w:val="24"/>
                <w:szCs w:val="24"/>
                <w:rtl/>
              </w:rPr>
              <w:t>الفصل السادس: مؤسسات التمويل الدولية</w:t>
            </w:r>
          </w:p>
        </w:tc>
        <w:tc>
          <w:tcPr>
            <w:tcW w:w="850" w:type="dxa"/>
            <w:vAlign w:val="center"/>
          </w:tcPr>
          <w:p w:rsidR="00CD4535" w:rsidRPr="000E1F6A" w:rsidRDefault="00CD4535" w:rsidP="00CD4535">
            <w:pPr>
              <w:bidi/>
              <w:jc w:val="center"/>
              <w:rPr>
                <w:rtl/>
                <w:lang w:bidi="ar-IQ"/>
              </w:rPr>
            </w:pPr>
          </w:p>
        </w:tc>
        <w:tc>
          <w:tcPr>
            <w:tcW w:w="974" w:type="dxa"/>
            <w:vAlign w:val="center"/>
          </w:tcPr>
          <w:p w:rsidR="00CD4535" w:rsidRPr="000E1F6A" w:rsidRDefault="00CD4535" w:rsidP="00CD4535">
            <w:pPr>
              <w:bidi/>
              <w:jc w:val="center"/>
              <w:rPr>
                <w:rtl/>
                <w:lang w:bidi="ar-IQ"/>
              </w:rPr>
            </w:pPr>
          </w:p>
        </w:tc>
      </w:tr>
      <w:tr w:rsidR="00CD4535" w:rsidRPr="000E1F6A" w:rsidTr="009071CB">
        <w:trPr>
          <w:trHeight w:val="547"/>
        </w:trPr>
        <w:tc>
          <w:tcPr>
            <w:tcW w:w="770" w:type="dxa"/>
            <w:vAlign w:val="center"/>
          </w:tcPr>
          <w:p w:rsidR="00CD4535" w:rsidRPr="000E1F6A" w:rsidRDefault="00CD4535" w:rsidP="00CD4535">
            <w:pPr>
              <w:bidi/>
              <w:jc w:val="center"/>
              <w:rPr>
                <w:rtl/>
                <w:lang w:bidi="ar-IQ"/>
              </w:rPr>
            </w:pPr>
            <w:r>
              <w:rPr>
                <w:rFonts w:hint="cs"/>
                <w:rtl/>
                <w:lang w:bidi="ar-IQ"/>
              </w:rPr>
              <w:t>15</w:t>
            </w:r>
          </w:p>
        </w:tc>
        <w:tc>
          <w:tcPr>
            <w:tcW w:w="851" w:type="dxa"/>
            <w:vAlign w:val="center"/>
          </w:tcPr>
          <w:p w:rsidR="00CD4535" w:rsidRPr="000E1F6A" w:rsidRDefault="00CD4535" w:rsidP="00CD4535">
            <w:pPr>
              <w:bidi/>
              <w:jc w:val="center"/>
              <w:rPr>
                <w:rtl/>
                <w:lang w:bidi="ar-IQ"/>
              </w:rPr>
            </w:pPr>
            <w:r>
              <w:rPr>
                <w:rFonts w:hint="cs"/>
                <w:rtl/>
                <w:lang w:bidi="ar-IQ"/>
              </w:rPr>
              <w:t>3</w:t>
            </w:r>
          </w:p>
        </w:tc>
        <w:tc>
          <w:tcPr>
            <w:tcW w:w="851" w:type="dxa"/>
            <w:vAlign w:val="center"/>
          </w:tcPr>
          <w:p w:rsidR="00CD4535" w:rsidRPr="000E1F6A" w:rsidRDefault="00CD4535" w:rsidP="00CD4535">
            <w:pPr>
              <w:bidi/>
              <w:jc w:val="center"/>
              <w:rPr>
                <w:rtl/>
                <w:lang w:bidi="ar-IQ"/>
              </w:rPr>
            </w:pPr>
          </w:p>
        </w:tc>
        <w:tc>
          <w:tcPr>
            <w:tcW w:w="4961" w:type="dxa"/>
            <w:vAlign w:val="center"/>
          </w:tcPr>
          <w:p w:rsidR="00CD4535" w:rsidRDefault="00CD4535" w:rsidP="00CD4535">
            <w:pPr>
              <w:jc w:val="center"/>
              <w:rPr>
                <w:rFonts w:asciiTheme="minorBidi" w:hAnsiTheme="minorBidi"/>
                <w:b/>
                <w:bCs/>
                <w:sz w:val="24"/>
                <w:szCs w:val="24"/>
                <w:rtl/>
              </w:rPr>
            </w:pPr>
            <w:r>
              <w:rPr>
                <w:rFonts w:asciiTheme="minorBidi" w:hAnsiTheme="minorBidi" w:hint="cs"/>
                <w:b/>
                <w:bCs/>
                <w:sz w:val="24"/>
                <w:szCs w:val="24"/>
                <w:rtl/>
              </w:rPr>
              <w:t>الامتحان الثاني</w:t>
            </w:r>
          </w:p>
        </w:tc>
        <w:tc>
          <w:tcPr>
            <w:tcW w:w="850" w:type="dxa"/>
            <w:vAlign w:val="center"/>
          </w:tcPr>
          <w:p w:rsidR="00CD4535" w:rsidRPr="000E1F6A" w:rsidRDefault="00CD4535" w:rsidP="00CD4535">
            <w:pPr>
              <w:bidi/>
              <w:jc w:val="center"/>
              <w:rPr>
                <w:rtl/>
                <w:lang w:bidi="ar-IQ"/>
              </w:rPr>
            </w:pPr>
          </w:p>
        </w:tc>
        <w:tc>
          <w:tcPr>
            <w:tcW w:w="974" w:type="dxa"/>
            <w:vAlign w:val="center"/>
          </w:tcPr>
          <w:p w:rsidR="00CD4535" w:rsidRPr="000E1F6A" w:rsidRDefault="00CD4535" w:rsidP="00CD4535">
            <w:pPr>
              <w:bidi/>
              <w:jc w:val="center"/>
              <w:rPr>
                <w:rtl/>
                <w:lang w:bidi="ar-IQ"/>
              </w:rPr>
            </w:pPr>
          </w:p>
        </w:tc>
      </w:tr>
      <w:bookmarkEnd w:id="0"/>
    </w:tbl>
    <w:p w:rsidR="00412DA7" w:rsidRDefault="00412DA7" w:rsidP="00412DA7">
      <w:pPr>
        <w:bidi/>
        <w:rPr>
          <w:rtl/>
          <w:lang w:bidi="ar-IQ"/>
        </w:rPr>
      </w:pPr>
    </w:p>
    <w:tbl>
      <w:tblPr>
        <w:tblStyle w:val="a3"/>
        <w:bidiVisual/>
        <w:tblW w:w="9258" w:type="dxa"/>
        <w:tblLook w:val="04A0" w:firstRow="1" w:lastRow="0" w:firstColumn="1" w:lastColumn="0" w:noHBand="0" w:noVBand="1"/>
      </w:tblPr>
      <w:tblGrid>
        <w:gridCol w:w="3889"/>
        <w:gridCol w:w="5369"/>
      </w:tblGrid>
      <w:tr w:rsidR="00412DA7" w:rsidTr="003838F9">
        <w:trPr>
          <w:trHeight w:val="615"/>
        </w:trPr>
        <w:tc>
          <w:tcPr>
            <w:tcW w:w="9258" w:type="dxa"/>
            <w:gridSpan w:val="2"/>
          </w:tcPr>
          <w:p w:rsidR="00412DA7" w:rsidRDefault="006C2681" w:rsidP="003838F9">
            <w:pPr>
              <w:bidi/>
              <w:rPr>
                <w:rtl/>
                <w:lang w:bidi="ar-IQ"/>
              </w:rPr>
            </w:pPr>
            <w:r>
              <w:rPr>
                <w:rFonts w:hint="cs"/>
                <w:rtl/>
                <w:lang w:bidi="ar-IQ"/>
              </w:rPr>
              <w:t>11</w:t>
            </w:r>
            <w:r w:rsidR="00412DA7">
              <w:rPr>
                <w:rFonts w:hint="cs"/>
                <w:rtl/>
                <w:lang w:bidi="ar-IQ"/>
              </w:rPr>
              <w:t>- البنية التحتية</w:t>
            </w:r>
          </w:p>
        </w:tc>
      </w:tr>
      <w:tr w:rsidR="00412DA7" w:rsidTr="003838F9">
        <w:trPr>
          <w:trHeight w:val="615"/>
        </w:trPr>
        <w:tc>
          <w:tcPr>
            <w:tcW w:w="3889" w:type="dxa"/>
          </w:tcPr>
          <w:p w:rsidR="00412DA7" w:rsidRDefault="00412DA7" w:rsidP="00412DA7">
            <w:pPr>
              <w:pStyle w:val="a6"/>
              <w:numPr>
                <w:ilvl w:val="0"/>
                <w:numId w:val="3"/>
              </w:numPr>
              <w:bidi/>
              <w:rPr>
                <w:rtl/>
                <w:lang w:bidi="ar-IQ"/>
              </w:rPr>
            </w:pPr>
            <w:r>
              <w:rPr>
                <w:rFonts w:hint="cs"/>
                <w:rtl/>
                <w:lang w:bidi="ar-IQ"/>
              </w:rPr>
              <w:lastRenderedPageBreak/>
              <w:t>الكتب المقررة المطلوبة</w:t>
            </w:r>
          </w:p>
        </w:tc>
        <w:tc>
          <w:tcPr>
            <w:tcW w:w="5369" w:type="dxa"/>
          </w:tcPr>
          <w:p w:rsidR="00412DA7" w:rsidRDefault="00412DA7" w:rsidP="003838F9">
            <w:pPr>
              <w:bidi/>
              <w:rPr>
                <w:rtl/>
                <w:lang w:bidi="ar-IQ"/>
              </w:rPr>
            </w:pPr>
          </w:p>
        </w:tc>
      </w:tr>
      <w:tr w:rsidR="00412DA7" w:rsidTr="003838F9">
        <w:trPr>
          <w:trHeight w:val="653"/>
        </w:trPr>
        <w:tc>
          <w:tcPr>
            <w:tcW w:w="3889" w:type="dxa"/>
          </w:tcPr>
          <w:p w:rsidR="00412DA7" w:rsidRDefault="00412DA7" w:rsidP="003838F9">
            <w:pPr>
              <w:bidi/>
              <w:rPr>
                <w:rtl/>
                <w:lang w:bidi="ar-IQ"/>
              </w:rPr>
            </w:pPr>
            <w:r>
              <w:rPr>
                <w:rFonts w:hint="cs"/>
                <w:rtl/>
                <w:lang w:bidi="ar-IQ"/>
              </w:rPr>
              <w:t xml:space="preserve">     2 </w:t>
            </w:r>
            <w:r>
              <w:rPr>
                <w:rtl/>
                <w:lang w:bidi="ar-IQ"/>
              </w:rPr>
              <w:t>–</w:t>
            </w:r>
            <w:r>
              <w:rPr>
                <w:rFonts w:hint="cs"/>
                <w:rtl/>
                <w:lang w:bidi="ar-IQ"/>
              </w:rPr>
              <w:t xml:space="preserve"> المراجع الرئيسية(المصادر)</w:t>
            </w:r>
          </w:p>
        </w:tc>
        <w:tc>
          <w:tcPr>
            <w:tcW w:w="5369" w:type="dxa"/>
          </w:tcPr>
          <w:p w:rsidR="00412DA7" w:rsidRDefault="00412DA7" w:rsidP="003838F9">
            <w:pPr>
              <w:bidi/>
              <w:rPr>
                <w:rtl/>
                <w:lang w:bidi="ar-IQ"/>
              </w:rPr>
            </w:pPr>
          </w:p>
        </w:tc>
      </w:tr>
      <w:tr w:rsidR="00412DA7" w:rsidTr="003838F9">
        <w:trPr>
          <w:trHeight w:val="653"/>
        </w:trPr>
        <w:tc>
          <w:tcPr>
            <w:tcW w:w="3889" w:type="dxa"/>
          </w:tcPr>
          <w:p w:rsidR="00412DA7" w:rsidRDefault="00412DA7" w:rsidP="00412DA7">
            <w:pPr>
              <w:pStyle w:val="a6"/>
              <w:numPr>
                <w:ilvl w:val="0"/>
                <w:numId w:val="4"/>
              </w:numPr>
              <w:bidi/>
              <w:rPr>
                <w:rtl/>
                <w:lang w:bidi="ar-IQ"/>
              </w:rPr>
            </w:pPr>
            <w:r>
              <w:rPr>
                <w:rFonts w:hint="cs"/>
                <w:rtl/>
                <w:lang w:bidi="ar-IQ"/>
              </w:rPr>
              <w:t>الكتب والمراجع التي يوصي بيها (المجلات العلمية،التقارير،......)</w:t>
            </w:r>
          </w:p>
        </w:tc>
        <w:tc>
          <w:tcPr>
            <w:tcW w:w="5369" w:type="dxa"/>
          </w:tcPr>
          <w:p w:rsidR="00412DA7" w:rsidRDefault="00412DA7" w:rsidP="003838F9">
            <w:pPr>
              <w:bidi/>
              <w:rPr>
                <w:rtl/>
                <w:lang w:bidi="ar-IQ"/>
              </w:rPr>
            </w:pPr>
          </w:p>
        </w:tc>
      </w:tr>
      <w:tr w:rsidR="00412DA7" w:rsidTr="003838F9">
        <w:trPr>
          <w:trHeight w:val="692"/>
        </w:trPr>
        <w:tc>
          <w:tcPr>
            <w:tcW w:w="3889" w:type="dxa"/>
          </w:tcPr>
          <w:p w:rsidR="00412DA7" w:rsidRPr="002068F6" w:rsidRDefault="00412DA7" w:rsidP="00412DA7">
            <w:pPr>
              <w:pStyle w:val="a6"/>
              <w:numPr>
                <w:ilvl w:val="0"/>
                <w:numId w:val="4"/>
              </w:numPr>
              <w:bidi/>
              <w:rPr>
                <w:rtl/>
                <w:lang w:bidi="ar-IQ"/>
              </w:rPr>
            </w:pPr>
            <w:r>
              <w:rPr>
                <w:rFonts w:hint="cs"/>
                <w:rtl/>
                <w:lang w:bidi="ar-IQ"/>
              </w:rPr>
              <w:t>المراجع الالكترونية،مواقع الانترنيت.....</w:t>
            </w:r>
          </w:p>
        </w:tc>
        <w:tc>
          <w:tcPr>
            <w:tcW w:w="5369" w:type="dxa"/>
          </w:tcPr>
          <w:p w:rsidR="00412DA7" w:rsidRDefault="00412DA7" w:rsidP="003838F9">
            <w:pPr>
              <w:bidi/>
              <w:rPr>
                <w:rtl/>
                <w:lang w:bidi="ar-IQ"/>
              </w:rPr>
            </w:pPr>
          </w:p>
        </w:tc>
      </w:tr>
    </w:tbl>
    <w:p w:rsidR="00412DA7" w:rsidRDefault="00412DA7" w:rsidP="00412DA7">
      <w:pPr>
        <w:bidi/>
        <w:rPr>
          <w:rtl/>
          <w:lang w:bidi="ar-IQ"/>
        </w:rPr>
      </w:pPr>
    </w:p>
    <w:tbl>
      <w:tblPr>
        <w:tblStyle w:val="a3"/>
        <w:bidiVisual/>
        <w:tblW w:w="9272" w:type="dxa"/>
        <w:tblLook w:val="04A0" w:firstRow="1" w:lastRow="0" w:firstColumn="1" w:lastColumn="0" w:noHBand="0" w:noVBand="1"/>
      </w:tblPr>
      <w:tblGrid>
        <w:gridCol w:w="9272"/>
      </w:tblGrid>
      <w:tr w:rsidR="00412DA7" w:rsidTr="003838F9">
        <w:trPr>
          <w:trHeight w:val="597"/>
        </w:trPr>
        <w:tc>
          <w:tcPr>
            <w:tcW w:w="9272" w:type="dxa"/>
          </w:tcPr>
          <w:p w:rsidR="00412DA7" w:rsidRDefault="006C2681" w:rsidP="003838F9">
            <w:pPr>
              <w:bidi/>
              <w:rPr>
                <w:rtl/>
                <w:lang w:bidi="ar-IQ"/>
              </w:rPr>
            </w:pPr>
            <w:r>
              <w:rPr>
                <w:rFonts w:hint="cs"/>
                <w:rtl/>
                <w:lang w:bidi="ar-IQ"/>
              </w:rPr>
              <w:t>12</w:t>
            </w:r>
            <w:r w:rsidR="00412DA7">
              <w:rPr>
                <w:rFonts w:hint="cs"/>
                <w:rtl/>
                <w:lang w:bidi="ar-IQ"/>
              </w:rPr>
              <w:t>- خطة تطوير المقرر الدراسي</w:t>
            </w:r>
          </w:p>
        </w:tc>
      </w:tr>
      <w:tr w:rsidR="00412DA7" w:rsidTr="003838F9">
        <w:trPr>
          <w:trHeight w:val="1052"/>
        </w:trPr>
        <w:tc>
          <w:tcPr>
            <w:tcW w:w="9272" w:type="dxa"/>
          </w:tcPr>
          <w:p w:rsidR="00412DA7" w:rsidRDefault="00412DA7" w:rsidP="003838F9">
            <w:pPr>
              <w:bidi/>
              <w:rPr>
                <w:rtl/>
                <w:lang w:bidi="ar-IQ"/>
              </w:rPr>
            </w:pPr>
          </w:p>
        </w:tc>
      </w:tr>
    </w:tbl>
    <w:p w:rsidR="00412DA7" w:rsidRDefault="00412DA7" w:rsidP="00412DA7">
      <w:pPr>
        <w:bidi/>
        <w:rPr>
          <w:rtl/>
          <w:lang w:bidi="ar-IQ"/>
        </w:rPr>
      </w:pPr>
    </w:p>
    <w:sectPr w:rsidR="00412DA7" w:rsidSect="00CA735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792" w:rsidRDefault="00BD2792" w:rsidP="00CA735C">
      <w:pPr>
        <w:spacing w:after="0" w:line="240" w:lineRule="auto"/>
      </w:pPr>
      <w:r>
        <w:separator/>
      </w:r>
    </w:p>
  </w:endnote>
  <w:endnote w:type="continuationSeparator" w:id="0">
    <w:p w:rsidR="00BD2792" w:rsidRDefault="00BD2792" w:rsidP="00CA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792" w:rsidRDefault="00BD2792" w:rsidP="00CA735C">
      <w:pPr>
        <w:spacing w:after="0" w:line="240" w:lineRule="auto"/>
      </w:pPr>
      <w:r>
        <w:separator/>
      </w:r>
    </w:p>
  </w:footnote>
  <w:footnote w:type="continuationSeparator" w:id="0">
    <w:p w:rsidR="00BD2792" w:rsidRDefault="00BD2792" w:rsidP="00CA7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B3DB2"/>
    <w:multiLevelType w:val="hybridMultilevel"/>
    <w:tmpl w:val="816EFDE4"/>
    <w:lvl w:ilvl="0" w:tplc="8D5C77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A5B48"/>
    <w:multiLevelType w:val="hybridMultilevel"/>
    <w:tmpl w:val="79BED83C"/>
    <w:lvl w:ilvl="0" w:tplc="DF2425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5E5EB7"/>
    <w:multiLevelType w:val="hybridMultilevel"/>
    <w:tmpl w:val="E62838E8"/>
    <w:lvl w:ilvl="0" w:tplc="90160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FB36AE"/>
    <w:multiLevelType w:val="hybridMultilevel"/>
    <w:tmpl w:val="85522E60"/>
    <w:lvl w:ilvl="0" w:tplc="A4A85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530E7"/>
    <w:multiLevelType w:val="hybridMultilevel"/>
    <w:tmpl w:val="75B06484"/>
    <w:lvl w:ilvl="0" w:tplc="F8767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735C"/>
    <w:rsid w:val="00014593"/>
    <w:rsid w:val="00022E38"/>
    <w:rsid w:val="0004193F"/>
    <w:rsid w:val="00057E8C"/>
    <w:rsid w:val="000814D5"/>
    <w:rsid w:val="000E1F6A"/>
    <w:rsid w:val="00122262"/>
    <w:rsid w:val="0013598D"/>
    <w:rsid w:val="00184C94"/>
    <w:rsid w:val="00190C97"/>
    <w:rsid w:val="00270176"/>
    <w:rsid w:val="002E400E"/>
    <w:rsid w:val="0030660B"/>
    <w:rsid w:val="00327007"/>
    <w:rsid w:val="00412DA7"/>
    <w:rsid w:val="00442194"/>
    <w:rsid w:val="004C1E50"/>
    <w:rsid w:val="004F5E75"/>
    <w:rsid w:val="00620E37"/>
    <w:rsid w:val="0064264F"/>
    <w:rsid w:val="0064649D"/>
    <w:rsid w:val="006C2681"/>
    <w:rsid w:val="006D46D8"/>
    <w:rsid w:val="007B4D05"/>
    <w:rsid w:val="00854347"/>
    <w:rsid w:val="00AE3A7F"/>
    <w:rsid w:val="00B17AD2"/>
    <w:rsid w:val="00B300AC"/>
    <w:rsid w:val="00B50562"/>
    <w:rsid w:val="00BD2792"/>
    <w:rsid w:val="00BF6B57"/>
    <w:rsid w:val="00CA735C"/>
    <w:rsid w:val="00CB611B"/>
    <w:rsid w:val="00CD4535"/>
    <w:rsid w:val="00CF0C5C"/>
    <w:rsid w:val="00D027B3"/>
    <w:rsid w:val="00D62AC5"/>
    <w:rsid w:val="00D858E4"/>
    <w:rsid w:val="00D92263"/>
    <w:rsid w:val="00D94CF1"/>
    <w:rsid w:val="00EA416A"/>
    <w:rsid w:val="00EE1B8E"/>
    <w:rsid w:val="00F1103B"/>
    <w:rsid w:val="00F464BF"/>
    <w:rsid w:val="00F56378"/>
    <w:rsid w:val="00F63165"/>
    <w:rsid w:val="00F727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19B1E"/>
  <w15:docId w15:val="{F1A29269-EBAA-4D6D-899B-60216889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CA735C"/>
    <w:pPr>
      <w:tabs>
        <w:tab w:val="center" w:pos="4153"/>
        <w:tab w:val="right" w:pos="8306"/>
      </w:tabs>
      <w:spacing w:after="0" w:line="240" w:lineRule="auto"/>
    </w:pPr>
  </w:style>
  <w:style w:type="character" w:customStyle="1" w:styleId="Char">
    <w:name w:val="رأس الصفحة Char"/>
    <w:basedOn w:val="a0"/>
    <w:link w:val="a4"/>
    <w:uiPriority w:val="99"/>
    <w:rsid w:val="00CA735C"/>
  </w:style>
  <w:style w:type="paragraph" w:styleId="a5">
    <w:name w:val="footer"/>
    <w:basedOn w:val="a"/>
    <w:link w:val="Char0"/>
    <w:uiPriority w:val="99"/>
    <w:unhideWhenUsed/>
    <w:rsid w:val="00CA735C"/>
    <w:pPr>
      <w:tabs>
        <w:tab w:val="center" w:pos="4153"/>
        <w:tab w:val="right" w:pos="8306"/>
      </w:tabs>
      <w:spacing w:after="0" w:line="240" w:lineRule="auto"/>
    </w:pPr>
  </w:style>
  <w:style w:type="character" w:customStyle="1" w:styleId="Char0">
    <w:name w:val="تذييل الصفحة Char"/>
    <w:basedOn w:val="a0"/>
    <w:link w:val="a5"/>
    <w:uiPriority w:val="99"/>
    <w:rsid w:val="00CA735C"/>
  </w:style>
  <w:style w:type="paragraph" w:styleId="a6">
    <w:name w:val="List Paragraph"/>
    <w:basedOn w:val="a"/>
    <w:uiPriority w:val="34"/>
    <w:qFormat/>
    <w:rsid w:val="00135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2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Finance and Banking</cp:lastModifiedBy>
  <cp:revision>33</cp:revision>
  <cp:lastPrinted>2016-05-21T15:06:00Z</cp:lastPrinted>
  <dcterms:created xsi:type="dcterms:W3CDTF">2016-04-20T09:14:00Z</dcterms:created>
  <dcterms:modified xsi:type="dcterms:W3CDTF">2018-04-25T19:19:00Z</dcterms:modified>
</cp:coreProperties>
</file>