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48" w:rsidRDefault="00906648" w:rsidP="00906648">
      <w:pPr>
        <w:tabs>
          <w:tab w:val="left" w:pos="1590"/>
          <w:tab w:val="center" w:pos="4320"/>
        </w:tabs>
        <w:autoSpaceDE w:val="0"/>
        <w:autoSpaceDN w:val="0"/>
        <w:adjustRightInd w:val="0"/>
        <w:jc w:val="center"/>
        <w:rPr>
          <w:rFonts w:cs="Times New Roman"/>
          <w:b/>
          <w:bCs/>
          <w:color w:val="365F91"/>
          <w:sz w:val="32"/>
          <w:szCs w:val="32"/>
          <w:rtl/>
          <w:lang w:bidi="ar-IQ"/>
        </w:rPr>
      </w:pPr>
      <w:r>
        <w:rPr>
          <w:rFonts w:cs="Times New Roman" w:hint="cs"/>
          <w:b/>
          <w:bCs/>
          <w:color w:val="365F91"/>
          <w:sz w:val="32"/>
          <w:szCs w:val="32"/>
          <w:rtl/>
        </w:rPr>
        <w:t xml:space="preserve">نموذج وصف </w:t>
      </w:r>
      <w:r>
        <w:rPr>
          <w:rFonts w:cs="Times New Roman" w:hint="cs"/>
          <w:b/>
          <w:bCs/>
          <w:color w:val="1F4E79"/>
          <w:sz w:val="32"/>
          <w:szCs w:val="32"/>
          <w:rtl/>
        </w:rPr>
        <w:t>البرنامج</w:t>
      </w:r>
      <w:r>
        <w:rPr>
          <w:rFonts w:cs="Times New Roman" w:hint="cs"/>
          <w:b/>
          <w:bCs/>
          <w:color w:val="365F91"/>
          <w:sz w:val="32"/>
          <w:szCs w:val="32"/>
          <w:rtl/>
        </w:rPr>
        <w:t xml:space="preserve"> الأكاديمي</w:t>
      </w:r>
    </w:p>
    <w:tbl>
      <w:tblPr>
        <w:bidiVisual/>
        <w:tblW w:w="8910" w:type="dxa"/>
        <w:tblInd w:w="1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8910"/>
      </w:tblGrid>
      <w:tr w:rsidR="00906648" w:rsidTr="00D63D2B">
        <w:trPr>
          <w:trHeight w:val="737"/>
        </w:trPr>
        <w:tc>
          <w:tcPr>
            <w:tcW w:w="891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906648" w:rsidRDefault="00906648" w:rsidP="00FB3260">
            <w:pPr>
              <w:autoSpaceDE w:val="0"/>
              <w:autoSpaceDN w:val="0"/>
              <w:adjustRightInd w:val="0"/>
              <w:jc w:val="center"/>
              <w:rPr>
                <w:rFonts w:cs="Times New Roman"/>
                <w:b/>
                <w:bCs/>
                <w:color w:val="000000"/>
                <w:sz w:val="32"/>
                <w:szCs w:val="32"/>
                <w:lang w:bidi="ar-IQ"/>
              </w:rPr>
            </w:pPr>
            <w:r>
              <w:rPr>
                <w:rFonts w:cs="Times New Roman" w:hint="cs"/>
                <w:b/>
                <w:bCs/>
                <w:color w:val="000000"/>
                <w:sz w:val="32"/>
                <w:szCs w:val="32"/>
                <w:rtl/>
                <w:lang w:bidi="ar-IQ"/>
              </w:rPr>
              <w:t>مراجعة أداء مؤسسات التعليم العالي ((مراجعة البرنامج الأكاديمي))</w:t>
            </w:r>
          </w:p>
        </w:tc>
      </w:tr>
    </w:tbl>
    <w:p w:rsidR="00906648" w:rsidRDefault="00906648" w:rsidP="00906648">
      <w:pPr>
        <w:bidi/>
        <w:rPr>
          <w:b/>
          <w:bCs/>
          <w:sz w:val="32"/>
          <w:szCs w:val="32"/>
          <w:lang w:bidi="ar-IQ"/>
        </w:rPr>
      </w:pPr>
    </w:p>
    <w:p w:rsidR="00CA735C" w:rsidRPr="00B13155" w:rsidRDefault="0013598D" w:rsidP="00906648">
      <w:pPr>
        <w:bidi/>
        <w:jc w:val="center"/>
        <w:rPr>
          <w:b/>
          <w:bCs/>
          <w:sz w:val="32"/>
          <w:szCs w:val="32"/>
          <w:lang w:val="en-US" w:bidi="ar-IQ"/>
        </w:rPr>
      </w:pPr>
      <w:r w:rsidRPr="00125874">
        <w:rPr>
          <w:rFonts w:hint="cs"/>
          <w:b/>
          <w:bCs/>
          <w:sz w:val="32"/>
          <w:szCs w:val="32"/>
          <w:rtl/>
          <w:lang w:bidi="ar-IQ"/>
        </w:rPr>
        <w:t>نموذج وصف المقرر</w:t>
      </w:r>
    </w:p>
    <w:p w:rsidR="00CA735C" w:rsidRPr="00125874" w:rsidRDefault="0013598D" w:rsidP="00CA735C">
      <w:pPr>
        <w:bidi/>
        <w:rPr>
          <w:b/>
          <w:bCs/>
          <w:sz w:val="32"/>
          <w:szCs w:val="32"/>
          <w:rtl/>
          <w:lang w:bidi="ar-IQ"/>
        </w:rPr>
      </w:pPr>
      <w:r w:rsidRPr="00125874">
        <w:rPr>
          <w:rFonts w:hint="cs"/>
          <w:b/>
          <w:bCs/>
          <w:sz w:val="32"/>
          <w:szCs w:val="32"/>
          <w:rtl/>
          <w:lang w:bidi="ar-IQ"/>
        </w:rPr>
        <w:t>وصف المقرر</w:t>
      </w:r>
      <w:r w:rsidR="00906648">
        <w:rPr>
          <w:b/>
          <w:bCs/>
          <w:sz w:val="32"/>
          <w:szCs w:val="32"/>
          <w:lang w:bidi="ar-IQ"/>
        </w:rPr>
        <w:t xml:space="preserve"> </w:t>
      </w:r>
    </w:p>
    <w:p w:rsidR="00CA735C" w:rsidRPr="00125874" w:rsidRDefault="00105E33" w:rsidP="00CA735C">
      <w:pPr>
        <w:bidi/>
        <w:rPr>
          <w:b/>
          <w:bCs/>
          <w:sz w:val="24"/>
          <w:szCs w:val="24"/>
          <w:rtl/>
          <w:lang w:bidi="ar-IQ"/>
        </w:rPr>
      </w:pPr>
      <w:r>
        <w:rPr>
          <w:b/>
          <w:bCs/>
          <w:noProof/>
          <w:sz w:val="24"/>
          <w:szCs w:val="24"/>
          <w:rtl/>
          <w:lang w:val="en-US"/>
        </w:rPr>
        <mc:AlternateContent>
          <mc:Choice Requires="wps">
            <w:drawing>
              <wp:anchor distT="0" distB="0" distL="114300" distR="114300" simplePos="0" relativeHeight="251658240" behindDoc="0" locked="0" layoutInCell="1" allowOverlap="1">
                <wp:simplePos x="0" y="0"/>
                <wp:positionH relativeFrom="column">
                  <wp:posOffset>31898</wp:posOffset>
                </wp:positionH>
                <wp:positionV relativeFrom="paragraph">
                  <wp:posOffset>193040</wp:posOffset>
                </wp:positionV>
                <wp:extent cx="5677786" cy="1019175"/>
                <wp:effectExtent l="0" t="0" r="1841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786" cy="1019175"/>
                        </a:xfrm>
                        <a:prstGeom prst="rect">
                          <a:avLst/>
                        </a:prstGeom>
                        <a:solidFill>
                          <a:srgbClr val="FFFFFF"/>
                        </a:solidFill>
                        <a:ln w="9525">
                          <a:solidFill>
                            <a:srgbClr val="000000"/>
                          </a:solidFill>
                          <a:miter lim="800000"/>
                          <a:headEnd/>
                          <a:tailEnd/>
                        </a:ln>
                      </wps:spPr>
                      <wps:txbx>
                        <w:txbxContent>
                          <w:p w:rsidR="00CA735C" w:rsidRPr="00906648" w:rsidRDefault="0013598D" w:rsidP="0013598D">
                            <w:pPr>
                              <w:bidi/>
                              <w:jc w:val="lowKashida"/>
                              <w:rPr>
                                <w:rFonts w:ascii="Times New Roman" w:hAnsi="Times New Roman" w:cs="Times New Roman"/>
                                <w:b/>
                                <w:bCs/>
                                <w:sz w:val="28"/>
                                <w:szCs w:val="28"/>
                                <w:lang w:bidi="ar-IQ"/>
                              </w:rPr>
                            </w:pPr>
                            <w:r w:rsidRPr="00906648">
                              <w:rPr>
                                <w:rFonts w:ascii="Times New Roman" w:hAnsi="Times New Roman" w:cs="Times New Roman"/>
                                <w:b/>
                                <w:bCs/>
                                <w:sz w:val="28"/>
                                <w:szCs w:val="28"/>
                                <w:rtl/>
                                <w:lang w:bidi="ar-IQ"/>
                              </w:rPr>
                              <w:t>يوفر وصف المقرر هذا ايجازا مقتضياً لاهم خصائ</w:t>
                            </w:r>
                            <w:r w:rsidR="00105E33" w:rsidRPr="00906648">
                              <w:rPr>
                                <w:rFonts w:ascii="Times New Roman" w:hAnsi="Times New Roman" w:cs="Times New Roman"/>
                                <w:b/>
                                <w:bCs/>
                                <w:sz w:val="28"/>
                                <w:szCs w:val="28"/>
                                <w:rtl/>
                                <w:lang w:bidi="ar-IQ"/>
                              </w:rPr>
                              <w:t>ص المقرر ومخرجات التعلم المتوقع</w:t>
                            </w:r>
                            <w:r w:rsidRPr="00906648">
                              <w:rPr>
                                <w:rFonts w:ascii="Times New Roman" w:hAnsi="Times New Roman" w:cs="Times New Roman"/>
                                <w:b/>
                                <w:bCs/>
                                <w:sz w:val="28"/>
                                <w:szCs w:val="28"/>
                                <w:rtl/>
                                <w:lang w:bidi="ar-IQ"/>
                              </w:rPr>
                              <w:t xml:space="preserve">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15.2pt;width:447.0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eHKwIAAFEEAAAOAAAAZHJzL2Uyb0RvYy54bWysVNtu2zAMfR+wfxD0vtgOcmmMOEWXLsOA&#10;7gK0+wBZlm1hsqhJSuzs60fJbpbdXob5QSBF6pA8JL29HTpFTsI6Cbqg2SylRGgOldRNQT8/HV7d&#10;UOI80xVToEVBz8LR293LF9ve5GIOLahKWIIg2uW9KWjrvcmTxPFWdMzNwAiNxhpsxzyqtkkqy3pE&#10;71QyT9NV0oOtjAUunMPb+9FIdxG/rgX3H+vaCU9UQTE3H08bzzKcyW7L8sYy00o+pcH+IYuOSY1B&#10;L1D3zDNytPI3qE5yCw5qP+PQJVDXkotYA1aTpb9U89gyI2ItSI4zF5rc/4PlH06fLJFVQReUaNZh&#10;i57E4MlrGMg8sNMbl6PTo0E3P+A1djlW6swD8C+OaNi3TDfizlroW8EqzC4LL5OrpyOOCyBl/x4q&#10;DMOOHiLQUNsuUIdkEETHLp0vnQmpcLxcrtbr9c2KEo62LM022XoZY7D8+bmxzr8V0JEgFNRi6yM8&#10;Oz04H9Jh+bNLiOZAyeoglYqKbcq9suTEcEwO8ZvQf3JTmvQF3Szny5GBv0Kk8fsTRCc9zruSXUFv&#10;Lk4sD7y90VWcRs+kGmVMWemJyMDdyKIfymFqTAnVGSm1MM417iEKLdhvlPQ40wV1X4/MCkrUO41t&#10;2WSLRViCqCyW6zkq9tpSXluY5ghVUE/JKO79uDhHY2XTYqRxEDTcYStrGUkOPR+zmvLGuY3cTzsW&#10;FuNaj14//gS77wAAAP//AwBQSwMEFAAGAAgAAAAhAGsCj3zeAAAACAEAAA8AAABkcnMvZG93bnJl&#10;di54bWxMj8FOwzAQRO9I/IO1SFwQtUtLiUOcCiGB6A0Kgqsbb5MIex1sNw1/jznBcTSjmTfVenKW&#10;jRhi70nBfCaAITXe9NQqeHt9uCyAxaTJaOsJFXxjhHV9elLp0vgjveC4TS3LJRRLraBLaSg5j02H&#10;TseZH5Cyt/fB6ZRlaLkJ+pjLneVXQqy40z3lhU4PeN9h87k9OAXF8mn8iJvF83uz2luZLm7Gx6+g&#10;1PnZdHcLLOGU/sLwi5/Roc5MO38gE5lVcJ2fJAULsQSW7ULKObBdzkkhgdcV/3+g/gEAAP//AwBQ&#10;SwECLQAUAAYACAAAACEAtoM4kv4AAADhAQAAEwAAAAAAAAAAAAAAAAAAAAAAW0NvbnRlbnRfVHlw&#10;ZXNdLnhtbFBLAQItABQABgAIAAAAIQA4/SH/1gAAAJQBAAALAAAAAAAAAAAAAAAAAC8BAABfcmVs&#10;cy8ucmVsc1BLAQItABQABgAIAAAAIQD1YaeHKwIAAFEEAAAOAAAAAAAAAAAAAAAAAC4CAABkcnMv&#10;ZTJvRG9jLnhtbFBLAQItABQABgAIAAAAIQBrAo983gAAAAgBAAAPAAAAAAAAAAAAAAAAAIUEAABk&#10;cnMvZG93bnJldi54bWxQSwUGAAAAAAQABADzAAAAkAUAAAAA&#10;">
                <v:textbox>
                  <w:txbxContent>
                    <w:p w:rsidR="00CA735C" w:rsidRPr="00906648" w:rsidRDefault="0013598D" w:rsidP="0013598D">
                      <w:pPr>
                        <w:bidi/>
                        <w:jc w:val="lowKashida"/>
                        <w:rPr>
                          <w:rFonts w:ascii="Times New Roman" w:hAnsi="Times New Roman" w:cs="Times New Roman"/>
                          <w:b/>
                          <w:bCs/>
                          <w:sz w:val="28"/>
                          <w:szCs w:val="28"/>
                          <w:lang w:bidi="ar-IQ"/>
                        </w:rPr>
                      </w:pPr>
                      <w:r w:rsidRPr="00906648">
                        <w:rPr>
                          <w:rFonts w:ascii="Times New Roman" w:hAnsi="Times New Roman" w:cs="Times New Roman"/>
                          <w:b/>
                          <w:bCs/>
                          <w:sz w:val="28"/>
                          <w:szCs w:val="28"/>
                          <w:rtl/>
                          <w:lang w:bidi="ar-IQ"/>
                        </w:rPr>
                        <w:t>يوفر وصف المقرر هذا ايجازا مقتضياً لاهم خصائ</w:t>
                      </w:r>
                      <w:r w:rsidR="00105E33" w:rsidRPr="00906648">
                        <w:rPr>
                          <w:rFonts w:ascii="Times New Roman" w:hAnsi="Times New Roman" w:cs="Times New Roman"/>
                          <w:b/>
                          <w:bCs/>
                          <w:sz w:val="28"/>
                          <w:szCs w:val="28"/>
                          <w:rtl/>
                          <w:lang w:bidi="ar-IQ"/>
                        </w:rPr>
                        <w:t>ص المقرر ومخرجات التعلم المتوقع</w:t>
                      </w:r>
                      <w:r w:rsidRPr="00906648">
                        <w:rPr>
                          <w:rFonts w:ascii="Times New Roman" w:hAnsi="Times New Roman" w:cs="Times New Roman"/>
                          <w:b/>
                          <w:bCs/>
                          <w:sz w:val="28"/>
                          <w:szCs w:val="28"/>
                          <w:rtl/>
                          <w:lang w:bidi="ar-IQ"/>
                        </w:rPr>
                        <w:t xml:space="preserve">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2634F" w:rsidRPr="00125874" w:rsidRDefault="00C2634F" w:rsidP="00D63D2B">
      <w:pPr>
        <w:tabs>
          <w:tab w:val="right" w:pos="8936"/>
        </w:tabs>
        <w:bidi/>
        <w:rPr>
          <w:b/>
          <w:bCs/>
          <w:sz w:val="24"/>
          <w:szCs w:val="24"/>
          <w:rtl/>
          <w:lang w:bidi="ar-IQ"/>
        </w:rPr>
      </w:pPr>
    </w:p>
    <w:tbl>
      <w:tblPr>
        <w:tblStyle w:val="TableGrid"/>
        <w:tblpPr w:leftFromText="180" w:rightFromText="180" w:vertAnchor="text" w:horzAnchor="margin" w:tblpY="83"/>
        <w:bidiVisual/>
        <w:tblW w:w="0" w:type="auto"/>
        <w:tblLayout w:type="fixed"/>
        <w:tblLook w:val="04A0" w:firstRow="1" w:lastRow="0" w:firstColumn="1" w:lastColumn="0" w:noHBand="0" w:noVBand="1"/>
      </w:tblPr>
      <w:tblGrid>
        <w:gridCol w:w="4230"/>
        <w:gridCol w:w="4832"/>
      </w:tblGrid>
      <w:tr w:rsidR="00B71CFF" w:rsidRPr="00125874" w:rsidTr="00BF25FD">
        <w:trPr>
          <w:trHeight w:val="455"/>
        </w:trPr>
        <w:tc>
          <w:tcPr>
            <w:tcW w:w="4230" w:type="dxa"/>
            <w:shd w:val="clear" w:color="auto" w:fill="C6D9F1" w:themeFill="text2" w:themeFillTint="33"/>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المؤسسة التعليمية</w:t>
            </w:r>
          </w:p>
        </w:tc>
        <w:tc>
          <w:tcPr>
            <w:tcW w:w="4832" w:type="dxa"/>
            <w:shd w:val="clear" w:color="auto" w:fill="C6D9F1" w:themeFill="text2" w:themeFillTint="33"/>
          </w:tcPr>
          <w:p w:rsidR="00B71CFF" w:rsidRPr="00125874" w:rsidRDefault="00B13155" w:rsidP="00B71CFF">
            <w:pPr>
              <w:bidi/>
              <w:rPr>
                <w:b/>
                <w:bCs/>
                <w:sz w:val="32"/>
                <w:szCs w:val="32"/>
                <w:rtl/>
              </w:rPr>
            </w:pPr>
            <w:r>
              <w:rPr>
                <w:rFonts w:hint="cs"/>
                <w:b/>
                <w:bCs/>
                <w:sz w:val="32"/>
                <w:szCs w:val="32"/>
                <w:rtl/>
              </w:rPr>
              <w:t>كلية الادارة والاقتصاد/ جامعة بغداد</w:t>
            </w:r>
          </w:p>
        </w:tc>
      </w:tr>
      <w:tr w:rsidR="00B71CFF" w:rsidRPr="00125874" w:rsidTr="00BF25FD">
        <w:trPr>
          <w:trHeight w:val="465"/>
        </w:trPr>
        <w:tc>
          <w:tcPr>
            <w:tcW w:w="4230"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القسم العلمي / المركز</w:t>
            </w:r>
          </w:p>
        </w:tc>
        <w:tc>
          <w:tcPr>
            <w:tcW w:w="4832" w:type="dxa"/>
          </w:tcPr>
          <w:p w:rsidR="00B71CFF" w:rsidRPr="00125874" w:rsidRDefault="00906648" w:rsidP="00B71CFF">
            <w:pPr>
              <w:bidi/>
              <w:rPr>
                <w:b/>
                <w:bCs/>
                <w:sz w:val="32"/>
                <w:szCs w:val="32"/>
                <w:rtl/>
                <w:lang w:bidi="ar-IQ"/>
              </w:rPr>
            </w:pPr>
            <w:r>
              <w:rPr>
                <w:rFonts w:hint="cs"/>
                <w:b/>
                <w:bCs/>
                <w:sz w:val="32"/>
                <w:szCs w:val="32"/>
                <w:rtl/>
              </w:rPr>
              <w:t xml:space="preserve">قسم </w:t>
            </w:r>
            <w:r w:rsidR="00B13155">
              <w:rPr>
                <w:rFonts w:hint="cs"/>
                <w:b/>
                <w:bCs/>
                <w:sz w:val="32"/>
                <w:szCs w:val="32"/>
                <w:rtl/>
                <w:lang w:bidi="ar-IQ"/>
              </w:rPr>
              <w:t>ادارة الاعمال</w:t>
            </w:r>
          </w:p>
        </w:tc>
      </w:tr>
      <w:tr w:rsidR="00B71CFF" w:rsidRPr="00125874" w:rsidTr="00BF25FD">
        <w:trPr>
          <w:trHeight w:val="462"/>
        </w:trPr>
        <w:tc>
          <w:tcPr>
            <w:tcW w:w="4230"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اسم / رمز المقرر</w:t>
            </w:r>
          </w:p>
        </w:tc>
        <w:tc>
          <w:tcPr>
            <w:tcW w:w="4832" w:type="dxa"/>
          </w:tcPr>
          <w:p w:rsidR="00B71CFF" w:rsidRPr="00125874" w:rsidRDefault="00C2634F" w:rsidP="00B71CFF">
            <w:pPr>
              <w:bidi/>
              <w:rPr>
                <w:b/>
                <w:bCs/>
                <w:sz w:val="32"/>
                <w:szCs w:val="32"/>
                <w:rtl/>
                <w:lang w:bidi="ar-IQ"/>
              </w:rPr>
            </w:pPr>
            <w:r>
              <w:rPr>
                <w:rFonts w:hint="cs"/>
                <w:b/>
                <w:bCs/>
                <w:sz w:val="32"/>
                <w:szCs w:val="32"/>
                <w:rtl/>
                <w:lang w:bidi="ar-IQ"/>
              </w:rPr>
              <w:t>الرقابة وتقويم الاداء</w:t>
            </w:r>
          </w:p>
        </w:tc>
      </w:tr>
      <w:tr w:rsidR="00C2634F" w:rsidRPr="00125874" w:rsidTr="00BF25FD">
        <w:trPr>
          <w:trHeight w:val="462"/>
        </w:trPr>
        <w:tc>
          <w:tcPr>
            <w:tcW w:w="4230" w:type="dxa"/>
          </w:tcPr>
          <w:p w:rsidR="00C2634F" w:rsidRPr="00125874" w:rsidRDefault="00C2634F" w:rsidP="00B71CFF">
            <w:pPr>
              <w:pStyle w:val="ListParagraph"/>
              <w:numPr>
                <w:ilvl w:val="0"/>
                <w:numId w:val="1"/>
              </w:numPr>
              <w:bidi/>
              <w:rPr>
                <w:b/>
                <w:bCs/>
                <w:sz w:val="32"/>
                <w:szCs w:val="32"/>
                <w:rtl/>
                <w:lang w:bidi="ar-IQ"/>
              </w:rPr>
            </w:pPr>
            <w:r>
              <w:rPr>
                <w:rFonts w:hint="cs"/>
                <w:b/>
                <w:bCs/>
                <w:sz w:val="32"/>
                <w:szCs w:val="32"/>
                <w:rtl/>
                <w:lang w:bidi="ar-IQ"/>
              </w:rPr>
              <w:t>البرامج التي يدخل فيها</w:t>
            </w:r>
          </w:p>
        </w:tc>
        <w:tc>
          <w:tcPr>
            <w:tcW w:w="4832" w:type="dxa"/>
          </w:tcPr>
          <w:p w:rsidR="00C2634F" w:rsidRDefault="00C2634F" w:rsidP="00B71CFF">
            <w:pPr>
              <w:bidi/>
              <w:rPr>
                <w:b/>
                <w:bCs/>
                <w:sz w:val="32"/>
                <w:szCs w:val="32"/>
                <w:rtl/>
                <w:lang w:bidi="ar-IQ"/>
              </w:rPr>
            </w:pPr>
            <w:r>
              <w:rPr>
                <w:rFonts w:hint="cs"/>
                <w:b/>
                <w:bCs/>
                <w:sz w:val="32"/>
                <w:szCs w:val="32"/>
                <w:rtl/>
                <w:lang w:bidi="ar-IQ"/>
              </w:rPr>
              <w:t>بكلوروس ادارة الاعمال</w:t>
            </w:r>
          </w:p>
        </w:tc>
      </w:tr>
      <w:tr w:rsidR="00B71CFF" w:rsidRPr="00125874" w:rsidTr="00BF25FD">
        <w:trPr>
          <w:trHeight w:val="462"/>
        </w:trPr>
        <w:tc>
          <w:tcPr>
            <w:tcW w:w="4230"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اشكال الحضور المتاحة</w:t>
            </w:r>
          </w:p>
        </w:tc>
        <w:tc>
          <w:tcPr>
            <w:tcW w:w="4832" w:type="dxa"/>
          </w:tcPr>
          <w:p w:rsidR="00B71CFF" w:rsidRPr="00125874" w:rsidRDefault="00C2634F" w:rsidP="00B71CFF">
            <w:pPr>
              <w:bidi/>
              <w:rPr>
                <w:b/>
                <w:bCs/>
                <w:sz w:val="32"/>
                <w:szCs w:val="32"/>
                <w:rtl/>
                <w:lang w:bidi="ar-IQ"/>
              </w:rPr>
            </w:pPr>
            <w:r>
              <w:rPr>
                <w:rFonts w:hint="cs"/>
                <w:b/>
                <w:bCs/>
                <w:sz w:val="32"/>
                <w:szCs w:val="32"/>
                <w:rtl/>
                <w:lang w:bidi="ar-IQ"/>
              </w:rPr>
              <w:t>محاضرات</w:t>
            </w:r>
          </w:p>
        </w:tc>
      </w:tr>
      <w:tr w:rsidR="00B71CFF" w:rsidRPr="00125874" w:rsidTr="00BF25FD">
        <w:trPr>
          <w:trHeight w:val="462"/>
        </w:trPr>
        <w:tc>
          <w:tcPr>
            <w:tcW w:w="4230"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الفصل / السنة</w:t>
            </w:r>
          </w:p>
        </w:tc>
        <w:tc>
          <w:tcPr>
            <w:tcW w:w="4832" w:type="dxa"/>
          </w:tcPr>
          <w:p w:rsidR="00B71CFF" w:rsidRPr="00125874" w:rsidRDefault="00C2634F" w:rsidP="00B71CFF">
            <w:pPr>
              <w:bidi/>
              <w:rPr>
                <w:b/>
                <w:bCs/>
                <w:sz w:val="32"/>
                <w:szCs w:val="32"/>
                <w:rtl/>
                <w:lang w:bidi="ar-IQ"/>
              </w:rPr>
            </w:pPr>
            <w:r>
              <w:rPr>
                <w:rFonts w:hint="cs"/>
                <w:b/>
                <w:bCs/>
                <w:sz w:val="32"/>
                <w:szCs w:val="32"/>
                <w:rtl/>
                <w:lang w:bidi="ar-IQ"/>
              </w:rPr>
              <w:t>سنوي</w:t>
            </w:r>
          </w:p>
        </w:tc>
      </w:tr>
      <w:tr w:rsidR="00B71CFF" w:rsidRPr="00125874" w:rsidTr="00BF25FD">
        <w:trPr>
          <w:trHeight w:val="462"/>
        </w:trPr>
        <w:tc>
          <w:tcPr>
            <w:tcW w:w="4230"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عدد الساعات الدراسية (الكلي)</w:t>
            </w:r>
          </w:p>
        </w:tc>
        <w:tc>
          <w:tcPr>
            <w:tcW w:w="4832" w:type="dxa"/>
          </w:tcPr>
          <w:p w:rsidR="00B71CFF" w:rsidRPr="00C2634F" w:rsidRDefault="00C2634F" w:rsidP="00B71CFF">
            <w:pPr>
              <w:bidi/>
              <w:rPr>
                <w:b/>
                <w:bCs/>
                <w:sz w:val="32"/>
                <w:szCs w:val="32"/>
                <w:rtl/>
                <w:lang w:bidi="ar-IQ"/>
              </w:rPr>
            </w:pPr>
            <w:r w:rsidRPr="00C2634F">
              <w:rPr>
                <w:rFonts w:cs="Times New Roman" w:hint="cs"/>
                <w:b/>
                <w:bCs/>
                <w:sz w:val="28"/>
                <w:szCs w:val="28"/>
                <w:rtl/>
                <w:lang w:bidi="ar-IQ"/>
              </w:rPr>
              <w:t>2 ساعة اسبوعيا  الكلي 60 ساعة</w:t>
            </w:r>
          </w:p>
        </w:tc>
      </w:tr>
      <w:tr w:rsidR="00B71CFF" w:rsidRPr="00125874" w:rsidTr="00BF25FD">
        <w:trPr>
          <w:trHeight w:val="462"/>
        </w:trPr>
        <w:tc>
          <w:tcPr>
            <w:tcW w:w="4230"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lastRenderedPageBreak/>
              <w:t>تاريخ اعداد هذا الوصف</w:t>
            </w:r>
          </w:p>
        </w:tc>
        <w:tc>
          <w:tcPr>
            <w:tcW w:w="4832" w:type="dxa"/>
          </w:tcPr>
          <w:p w:rsidR="00B71CFF" w:rsidRDefault="00C2634F" w:rsidP="00712495">
            <w:pPr>
              <w:bidi/>
              <w:rPr>
                <w:b/>
                <w:bCs/>
                <w:sz w:val="32"/>
                <w:szCs w:val="32"/>
                <w:rtl/>
                <w:lang w:bidi="ar-IQ"/>
              </w:rPr>
            </w:pPr>
            <w:r>
              <w:rPr>
                <w:rFonts w:hint="cs"/>
                <w:b/>
                <w:bCs/>
                <w:sz w:val="32"/>
                <w:szCs w:val="32"/>
                <w:rtl/>
                <w:lang w:bidi="ar-IQ"/>
              </w:rPr>
              <w:t>201</w:t>
            </w:r>
            <w:r w:rsidR="00712495">
              <w:rPr>
                <w:rFonts w:hint="cs"/>
                <w:b/>
                <w:bCs/>
                <w:sz w:val="32"/>
                <w:szCs w:val="32"/>
                <w:rtl/>
                <w:lang w:bidi="ar-IQ"/>
              </w:rPr>
              <w:t>7</w:t>
            </w:r>
            <w:r>
              <w:rPr>
                <w:rFonts w:hint="cs"/>
                <w:b/>
                <w:bCs/>
                <w:sz w:val="32"/>
                <w:szCs w:val="32"/>
                <w:rtl/>
                <w:lang w:bidi="ar-IQ"/>
              </w:rPr>
              <w:t xml:space="preserve">- </w:t>
            </w:r>
            <w:r w:rsidR="00712495">
              <w:rPr>
                <w:rFonts w:hint="cs"/>
                <w:b/>
                <w:bCs/>
                <w:sz w:val="32"/>
                <w:szCs w:val="32"/>
                <w:rtl/>
                <w:lang w:bidi="ar-IQ"/>
              </w:rPr>
              <w:t>2018</w:t>
            </w:r>
            <w:r>
              <w:rPr>
                <w:rFonts w:hint="cs"/>
                <w:b/>
                <w:bCs/>
                <w:sz w:val="32"/>
                <w:szCs w:val="32"/>
                <w:rtl/>
                <w:lang w:bidi="ar-IQ"/>
              </w:rPr>
              <w:t xml:space="preserve"> </w:t>
            </w:r>
          </w:p>
          <w:p w:rsidR="00C2634F" w:rsidRPr="00125874" w:rsidRDefault="00C2634F" w:rsidP="00C2634F">
            <w:pPr>
              <w:bidi/>
              <w:rPr>
                <w:b/>
                <w:bCs/>
                <w:sz w:val="32"/>
                <w:szCs w:val="32"/>
                <w:rtl/>
                <w:lang w:bidi="ar-IQ"/>
              </w:rPr>
            </w:pPr>
          </w:p>
        </w:tc>
      </w:tr>
      <w:tr w:rsidR="00B71CFF" w:rsidRPr="00125874" w:rsidTr="00712495">
        <w:trPr>
          <w:trHeight w:val="3299"/>
        </w:trPr>
        <w:tc>
          <w:tcPr>
            <w:tcW w:w="9062" w:type="dxa"/>
            <w:gridSpan w:val="2"/>
          </w:tcPr>
          <w:p w:rsidR="006554C6" w:rsidRPr="00712495" w:rsidRDefault="006554C6" w:rsidP="00712495">
            <w:pPr>
              <w:bidi/>
              <w:rPr>
                <w:b/>
                <w:bCs/>
                <w:sz w:val="32"/>
                <w:szCs w:val="32"/>
                <w:lang w:bidi="ar-IQ"/>
              </w:rPr>
            </w:pPr>
          </w:p>
          <w:p w:rsidR="00B71CFF" w:rsidRPr="006554C6" w:rsidRDefault="00B71CFF" w:rsidP="006554C6">
            <w:pPr>
              <w:pStyle w:val="ListParagraph"/>
              <w:numPr>
                <w:ilvl w:val="0"/>
                <w:numId w:val="1"/>
              </w:numPr>
              <w:bidi/>
              <w:rPr>
                <w:b/>
                <w:bCs/>
                <w:sz w:val="32"/>
                <w:szCs w:val="32"/>
                <w:lang w:bidi="ar-IQ"/>
              </w:rPr>
            </w:pPr>
            <w:r w:rsidRPr="00125874">
              <w:rPr>
                <w:rFonts w:hint="cs"/>
                <w:b/>
                <w:bCs/>
                <w:sz w:val="32"/>
                <w:szCs w:val="32"/>
                <w:rtl/>
                <w:lang w:bidi="ar-IQ"/>
              </w:rPr>
              <w:t>هداف المقرر</w:t>
            </w:r>
            <w:r w:rsidR="00BF25FD" w:rsidRPr="006554C6">
              <w:rPr>
                <w:rFonts w:hint="cs"/>
                <w:b/>
                <w:bCs/>
                <w:sz w:val="32"/>
                <w:szCs w:val="32"/>
                <w:rtl/>
                <w:lang w:bidi="ar-IQ"/>
              </w:rPr>
              <w:t xml:space="preserve"> </w:t>
            </w:r>
          </w:p>
          <w:p w:rsidR="00BF25FD" w:rsidRPr="00BF25FD" w:rsidRDefault="00BF25FD" w:rsidP="00BF25FD">
            <w:pPr>
              <w:pStyle w:val="ListParagraph"/>
              <w:bidi/>
              <w:rPr>
                <w:b/>
                <w:bCs/>
                <w:sz w:val="32"/>
                <w:szCs w:val="32"/>
                <w:lang w:bidi="ar-IQ"/>
              </w:rPr>
            </w:pPr>
            <w:r w:rsidRPr="00BF25FD">
              <w:rPr>
                <w:rFonts w:cs="Times New Roman" w:hint="cs"/>
                <w:b/>
                <w:bCs/>
                <w:sz w:val="28"/>
                <w:szCs w:val="28"/>
                <w:rtl/>
                <w:lang w:bidi="ar-IQ"/>
              </w:rPr>
              <w:t>1.تعريف الطالب بالاسس العلمية لمادة الرقابة الادارية  ووظائفها الاساسية.</w:t>
            </w:r>
          </w:p>
          <w:p w:rsidR="00BF25FD" w:rsidRPr="00BF25FD" w:rsidRDefault="00BF25FD" w:rsidP="00BF25FD">
            <w:pPr>
              <w:pStyle w:val="ListParagraph"/>
              <w:bidi/>
              <w:rPr>
                <w:rFonts w:cs="Times New Roman"/>
                <w:b/>
                <w:bCs/>
                <w:sz w:val="28"/>
                <w:szCs w:val="28"/>
                <w:rtl/>
                <w:lang w:bidi="ar-IQ"/>
              </w:rPr>
            </w:pPr>
            <w:r w:rsidRPr="00BF25FD">
              <w:rPr>
                <w:rFonts w:cs="Times New Roman" w:hint="cs"/>
                <w:b/>
                <w:bCs/>
                <w:sz w:val="28"/>
                <w:szCs w:val="28"/>
                <w:rtl/>
                <w:lang w:bidi="ar-IQ"/>
              </w:rPr>
              <w:t>2.تمكين الطالب من فهم الرقابة ومعرفة المصطلحات الاساسية</w:t>
            </w:r>
            <w:r w:rsidR="00396B7C">
              <w:rPr>
                <w:rFonts w:cs="Times New Roman" w:hint="cs"/>
                <w:b/>
                <w:bCs/>
                <w:sz w:val="28"/>
                <w:szCs w:val="28"/>
                <w:rtl/>
                <w:lang w:bidi="ar-IQ"/>
              </w:rPr>
              <w:t xml:space="preserve"> </w:t>
            </w:r>
            <w:r w:rsidRPr="00BF25FD">
              <w:rPr>
                <w:rFonts w:cs="Times New Roman" w:hint="cs"/>
                <w:b/>
                <w:bCs/>
                <w:sz w:val="28"/>
                <w:szCs w:val="28"/>
                <w:rtl/>
                <w:lang w:bidi="ar-IQ"/>
              </w:rPr>
              <w:t>الخاصة بالمادة  باللغة الانكليزية.</w:t>
            </w:r>
          </w:p>
          <w:p w:rsidR="00BF25FD" w:rsidRDefault="00BF25FD" w:rsidP="00712495">
            <w:pPr>
              <w:pStyle w:val="ListParagraph"/>
              <w:bidi/>
              <w:rPr>
                <w:b/>
                <w:bCs/>
                <w:sz w:val="32"/>
                <w:szCs w:val="32"/>
                <w:rtl/>
                <w:lang w:bidi="ar-IQ"/>
              </w:rPr>
            </w:pPr>
            <w:r w:rsidRPr="00BF25FD">
              <w:rPr>
                <w:rFonts w:cs="Times New Roman" w:hint="cs"/>
                <w:b/>
                <w:bCs/>
                <w:sz w:val="28"/>
                <w:szCs w:val="28"/>
                <w:rtl/>
                <w:lang w:bidi="ar-IQ"/>
              </w:rPr>
              <w:t>3.تعريف الطالب كيف تعمل المنظمة في ظل الرقابة على كافة الاصعد والمجالات الادارية والمالية</w:t>
            </w:r>
            <w:r>
              <w:rPr>
                <w:rFonts w:cs="Times New Roman" w:hint="cs"/>
                <w:sz w:val="28"/>
                <w:szCs w:val="28"/>
                <w:rtl/>
                <w:lang w:bidi="ar-IQ"/>
              </w:rPr>
              <w:t>.</w:t>
            </w:r>
          </w:p>
          <w:p w:rsidR="00C2634F" w:rsidRPr="00D52FFF" w:rsidRDefault="00C2634F" w:rsidP="00712495">
            <w:pPr>
              <w:tabs>
                <w:tab w:val="left" w:pos="2584"/>
              </w:tabs>
              <w:bidi/>
              <w:rPr>
                <w:b/>
                <w:bCs/>
                <w:sz w:val="32"/>
                <w:szCs w:val="32"/>
                <w:rtl/>
                <w:lang w:bidi="ar-IQ"/>
              </w:rPr>
            </w:pPr>
          </w:p>
        </w:tc>
      </w:tr>
    </w:tbl>
    <w:p w:rsidR="008273E0" w:rsidRPr="00125874" w:rsidRDefault="00712495" w:rsidP="008273E0">
      <w:pPr>
        <w:bidi/>
        <w:rPr>
          <w:b/>
          <w:bCs/>
          <w:sz w:val="24"/>
          <w:szCs w:val="24"/>
          <w:rtl/>
          <w:lang w:bidi="ar-IQ"/>
        </w:rPr>
      </w:pPr>
      <w:r>
        <w:rPr>
          <w:b/>
          <w:bCs/>
          <w:noProof/>
          <w:sz w:val="24"/>
          <w:szCs w:val="24"/>
          <w:rtl/>
          <w:lang w:val="en-US"/>
        </w:rPr>
        <mc:AlternateContent>
          <mc:Choice Requires="wps">
            <w:drawing>
              <wp:anchor distT="0" distB="0" distL="114300" distR="114300" simplePos="0" relativeHeight="251660288" behindDoc="0" locked="0" layoutInCell="1" allowOverlap="1" wp14:anchorId="58A67F37" wp14:editId="066B4550">
                <wp:simplePos x="0" y="0"/>
                <wp:positionH relativeFrom="column">
                  <wp:posOffset>-254635</wp:posOffset>
                </wp:positionH>
                <wp:positionV relativeFrom="paragraph">
                  <wp:posOffset>247015</wp:posOffset>
                </wp:positionV>
                <wp:extent cx="5857875" cy="137160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371600"/>
                        </a:xfrm>
                        <a:prstGeom prst="rect">
                          <a:avLst/>
                        </a:prstGeom>
                        <a:solidFill>
                          <a:srgbClr val="FFFFFF"/>
                        </a:solidFill>
                        <a:ln w="9525">
                          <a:solidFill>
                            <a:srgbClr val="000000"/>
                          </a:solidFill>
                          <a:miter lim="800000"/>
                          <a:headEnd/>
                          <a:tailEnd/>
                        </a:ln>
                      </wps:spPr>
                      <wps:txbx>
                        <w:txbxContent>
                          <w:p w:rsidR="008273E0" w:rsidRPr="00125874" w:rsidRDefault="003454A1" w:rsidP="008273E0">
                            <w:pPr>
                              <w:jc w:val="right"/>
                              <w:rPr>
                                <w:b/>
                                <w:bCs/>
                                <w:sz w:val="28"/>
                                <w:szCs w:val="28"/>
                                <w:rtl/>
                                <w:lang w:bidi="ar-IQ"/>
                              </w:rPr>
                            </w:pPr>
                            <w:r>
                              <w:rPr>
                                <w:rFonts w:hint="cs"/>
                                <w:b/>
                                <w:bCs/>
                                <w:sz w:val="28"/>
                                <w:szCs w:val="28"/>
                                <w:rtl/>
                                <w:lang w:bidi="ar-IQ"/>
                              </w:rPr>
                              <w:t>و</w:t>
                            </w:r>
                            <w:r w:rsidR="008273E0" w:rsidRPr="00125874">
                              <w:rPr>
                                <w:rFonts w:hint="cs"/>
                                <w:b/>
                                <w:bCs/>
                                <w:sz w:val="28"/>
                                <w:szCs w:val="28"/>
                                <w:rtl/>
                                <w:lang w:bidi="ar-IQ"/>
                              </w:rPr>
                              <w:t>- المهارات العامة والتاهيلية المنقولة (المهارات الاخرى المتعلقة بقابلية التوظيف والتطور الشخصي)</w:t>
                            </w:r>
                          </w:p>
                          <w:p w:rsidR="008273E0" w:rsidRDefault="003454A1" w:rsidP="00B341B0">
                            <w:pPr>
                              <w:bidi/>
                              <w:rPr>
                                <w:rFonts w:ascii="Cambria" w:hAnsi="Cambria" w:cs="Times New Roman"/>
                                <w:b/>
                                <w:bCs/>
                                <w:color w:val="000000"/>
                                <w:sz w:val="28"/>
                                <w:szCs w:val="28"/>
                                <w:rtl/>
                                <w:lang w:bidi="ar-IQ"/>
                              </w:rPr>
                            </w:pPr>
                            <w:r>
                              <w:rPr>
                                <w:rFonts w:ascii="Cambria" w:hAnsi="Cambria" w:cs="Times New Roman" w:hint="cs"/>
                                <w:color w:val="000000"/>
                                <w:sz w:val="28"/>
                                <w:szCs w:val="28"/>
                                <w:rtl/>
                                <w:lang w:bidi="ar-IQ"/>
                              </w:rPr>
                              <w:t xml:space="preserve">      </w:t>
                            </w:r>
                            <w:r w:rsidR="00B341B0">
                              <w:rPr>
                                <w:rFonts w:ascii="Cambria" w:hAnsi="Cambria" w:cs="Times New Roman" w:hint="cs"/>
                                <w:color w:val="000000"/>
                                <w:sz w:val="28"/>
                                <w:szCs w:val="28"/>
                                <w:rtl/>
                                <w:lang w:bidi="ar-IQ"/>
                              </w:rPr>
                              <w:t xml:space="preserve">1. </w:t>
                            </w:r>
                            <w:r w:rsidR="00B341B0" w:rsidRPr="00B341B0">
                              <w:rPr>
                                <w:rFonts w:ascii="Cambria" w:hAnsi="Cambria" w:cs="Times New Roman" w:hint="cs"/>
                                <w:b/>
                                <w:bCs/>
                                <w:color w:val="000000"/>
                                <w:sz w:val="28"/>
                                <w:szCs w:val="28"/>
                                <w:rtl/>
                                <w:lang w:bidi="ar-IQ"/>
                              </w:rPr>
                              <w:t>العصف الذهني  والمساعدة في</w:t>
                            </w:r>
                            <w:r w:rsidR="00B341B0">
                              <w:rPr>
                                <w:rFonts w:ascii="Cambria" w:hAnsi="Cambria" w:cs="Times New Roman" w:hint="cs"/>
                                <w:b/>
                                <w:bCs/>
                                <w:color w:val="000000"/>
                                <w:sz w:val="28"/>
                                <w:szCs w:val="28"/>
                                <w:rtl/>
                                <w:lang w:bidi="ar-IQ"/>
                              </w:rPr>
                              <w:t xml:space="preserve"> التفكير الابداعي.</w:t>
                            </w:r>
                          </w:p>
                          <w:p w:rsidR="00125874" w:rsidRDefault="003454A1" w:rsidP="003454A1">
                            <w:pPr>
                              <w:bidi/>
                              <w:rPr>
                                <w:lang w:bidi="ar-IQ"/>
                              </w:rPr>
                            </w:pPr>
                            <w:r>
                              <w:rPr>
                                <w:rFonts w:ascii="Cambria" w:hAnsi="Cambria" w:cs="Times New Roman" w:hint="cs"/>
                                <w:b/>
                                <w:bCs/>
                                <w:color w:val="000000"/>
                                <w:sz w:val="28"/>
                                <w:szCs w:val="28"/>
                                <w:rtl/>
                                <w:lang w:bidi="ar-IQ"/>
                              </w:rPr>
                              <w:t xml:space="preserve">      2. مهارات تحليلية وفكرية.</w:t>
                            </w: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0.05pt;margin-top:19.45pt;width:461.2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Q4LgIAAFgEAAAOAAAAZHJzL2Uyb0RvYy54bWysVNtu2zAMfR+wfxD0vthO4yY14hRdugwD&#10;ugvQ7gNkWbaFyaImKbG7ry8lp2nQbS/D/CCIInVEnkN6fT32ihyEdRJ0SbNZSonQHGqp25J+f9i9&#10;W1HiPNM1U6BFSR+Fo9ebt2/WgynEHDpQtbAEQbQrBlPSzntTJInjneiZm4ERGp0N2J55NG2b1JYN&#10;iN6rZJ6ml8kAtjYWuHAOT28nJ91E/KYR3H9tGic8USXF3HxcbVyrsCabNStay0wn+TEN9g9Z9Exq&#10;fPQEdcs8I3srf4PqJbfgoPEzDn0CTSO5iDVgNVn6qpr7jhkRa0FynDnR5P4fLP9y+GaJrEt6QYlm&#10;PUr0IEZP3sNIFoGdwbgCg+4NhvkRj1HlWKkzd8B/OKJh2zHdihtrYegEqzG7LNxMzq5OOC6AVMNn&#10;qPEZtvcQgcbG9oE6JIMgOqr0eFImpMLxMF/ly9Uyp4SjL7tYZpdp1C5hxfN1Y53/KKAnYVNSi9JH&#10;eHa4cz6kw4rnkPCaAyXrnVQqGrattsqSA8M22cUvVvAqTGkylPQqn+cTA3+FSOP3J4heeux3JfuS&#10;rk5BrAi8fdB17EbPpJr2mLLSRyIDdxOLfqzGqFhkOZBcQf2IzFqY2hvHETcd2F+UDNjaJXU/98wK&#10;StQnjepcZYtFmIVoLPLlHA177qnOPUxzhCqpp2Tabv00P3tjZdvhS1M/aLhBRRsZuX7J6pg+tm+U&#10;4DhqYT7O7Rj18kPYPAEAAP//AwBQSwMEFAAGAAgAAAAhAAQPg0LhAAAACgEAAA8AAABkcnMvZG93&#10;bnJldi54bWxMj8FOwzAQRO9I/IO1SFxQ6zQNJQlxKoQEojdoK7i68TaJsNfBdtPw95gTHFfzNPO2&#10;Wk9GsxGd7y0JWMwTYEiNVT21Ava7p1kOzAdJSmpLKOAbPazry4tKlsqe6Q3HbWhZLCFfSgFdCEPJ&#10;uW86NNLP7YAUs6N1RoZ4upYrJ8+x3GieJsmKG9lTXOjkgI8dNp/bkxGQZy/jh98sX9+b1VEX4eZu&#10;fP5yQlxfTQ/3wAJO4Q+GX/2oDnV0OtgTKc+0gFmWLCIqYJkXwCKQ52kG7CAgvc0K4HXF/79Q/wAA&#10;AP//AwBQSwECLQAUAAYACAAAACEAtoM4kv4AAADhAQAAEwAAAAAAAAAAAAAAAAAAAAAAW0NvbnRl&#10;bnRfVHlwZXNdLnhtbFBLAQItABQABgAIAAAAIQA4/SH/1gAAAJQBAAALAAAAAAAAAAAAAAAAAC8B&#10;AABfcmVscy8ucmVsc1BLAQItABQABgAIAAAAIQAVMjQ4LgIAAFgEAAAOAAAAAAAAAAAAAAAAAC4C&#10;AABkcnMvZTJvRG9jLnhtbFBLAQItABQABgAIAAAAIQAED4NC4QAAAAoBAAAPAAAAAAAAAAAAAAAA&#10;AIgEAABkcnMvZG93bnJldi54bWxQSwUGAAAAAAQABADzAAAAlgUAAAAA&#10;">
                <v:textbox>
                  <w:txbxContent>
                    <w:p w:rsidR="008273E0" w:rsidRPr="00125874" w:rsidRDefault="003454A1" w:rsidP="008273E0">
                      <w:pPr>
                        <w:jc w:val="right"/>
                        <w:rPr>
                          <w:b/>
                          <w:bCs/>
                          <w:sz w:val="28"/>
                          <w:szCs w:val="28"/>
                          <w:rtl/>
                          <w:lang w:bidi="ar-IQ"/>
                        </w:rPr>
                      </w:pPr>
                      <w:r>
                        <w:rPr>
                          <w:rFonts w:hint="cs"/>
                          <w:b/>
                          <w:bCs/>
                          <w:sz w:val="28"/>
                          <w:szCs w:val="28"/>
                          <w:rtl/>
                          <w:lang w:bidi="ar-IQ"/>
                        </w:rPr>
                        <w:t>و</w:t>
                      </w:r>
                      <w:r w:rsidR="008273E0" w:rsidRPr="00125874">
                        <w:rPr>
                          <w:rFonts w:hint="cs"/>
                          <w:b/>
                          <w:bCs/>
                          <w:sz w:val="28"/>
                          <w:szCs w:val="28"/>
                          <w:rtl/>
                          <w:lang w:bidi="ar-IQ"/>
                        </w:rPr>
                        <w:t>- المهارات العامة والتاهيلية المنقولة (المهارات الاخرى المتعلقة بقابلية التوظيف والتطور الشخصي)</w:t>
                      </w:r>
                    </w:p>
                    <w:p w:rsidR="008273E0" w:rsidRDefault="003454A1" w:rsidP="00B341B0">
                      <w:pPr>
                        <w:bidi/>
                        <w:rPr>
                          <w:rFonts w:ascii="Cambria" w:hAnsi="Cambria" w:cs="Times New Roman"/>
                          <w:b/>
                          <w:bCs/>
                          <w:color w:val="000000"/>
                          <w:sz w:val="28"/>
                          <w:szCs w:val="28"/>
                          <w:rtl/>
                          <w:lang w:bidi="ar-IQ"/>
                        </w:rPr>
                      </w:pPr>
                      <w:r>
                        <w:rPr>
                          <w:rFonts w:ascii="Cambria" w:hAnsi="Cambria" w:cs="Times New Roman" w:hint="cs"/>
                          <w:color w:val="000000"/>
                          <w:sz w:val="28"/>
                          <w:szCs w:val="28"/>
                          <w:rtl/>
                          <w:lang w:bidi="ar-IQ"/>
                        </w:rPr>
                        <w:t xml:space="preserve">      </w:t>
                      </w:r>
                      <w:r w:rsidR="00B341B0">
                        <w:rPr>
                          <w:rFonts w:ascii="Cambria" w:hAnsi="Cambria" w:cs="Times New Roman" w:hint="cs"/>
                          <w:color w:val="000000"/>
                          <w:sz w:val="28"/>
                          <w:szCs w:val="28"/>
                          <w:rtl/>
                          <w:lang w:bidi="ar-IQ"/>
                        </w:rPr>
                        <w:t xml:space="preserve">1. </w:t>
                      </w:r>
                      <w:r w:rsidR="00B341B0" w:rsidRPr="00B341B0">
                        <w:rPr>
                          <w:rFonts w:ascii="Cambria" w:hAnsi="Cambria" w:cs="Times New Roman" w:hint="cs"/>
                          <w:b/>
                          <w:bCs/>
                          <w:color w:val="000000"/>
                          <w:sz w:val="28"/>
                          <w:szCs w:val="28"/>
                          <w:rtl/>
                          <w:lang w:bidi="ar-IQ"/>
                        </w:rPr>
                        <w:t>العصف الذهني  والمساعدة في</w:t>
                      </w:r>
                      <w:r w:rsidR="00B341B0">
                        <w:rPr>
                          <w:rFonts w:ascii="Cambria" w:hAnsi="Cambria" w:cs="Times New Roman" w:hint="cs"/>
                          <w:b/>
                          <w:bCs/>
                          <w:color w:val="000000"/>
                          <w:sz w:val="28"/>
                          <w:szCs w:val="28"/>
                          <w:rtl/>
                          <w:lang w:bidi="ar-IQ"/>
                        </w:rPr>
                        <w:t xml:space="preserve"> التفكير الابداعي.</w:t>
                      </w:r>
                    </w:p>
                    <w:p w:rsidR="00125874" w:rsidRDefault="003454A1" w:rsidP="003454A1">
                      <w:pPr>
                        <w:bidi/>
                        <w:rPr>
                          <w:lang w:bidi="ar-IQ"/>
                        </w:rPr>
                      </w:pPr>
                      <w:r>
                        <w:rPr>
                          <w:rFonts w:ascii="Cambria" w:hAnsi="Cambria" w:cs="Times New Roman" w:hint="cs"/>
                          <w:b/>
                          <w:bCs/>
                          <w:color w:val="000000"/>
                          <w:sz w:val="28"/>
                          <w:szCs w:val="28"/>
                          <w:rtl/>
                          <w:lang w:bidi="ar-IQ"/>
                        </w:rPr>
                        <w:t xml:space="preserve">      2. مهارات تحليلية وفكرية.</w:t>
                      </w: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v:textbox>
              </v:shape>
            </w:pict>
          </mc:Fallback>
        </mc:AlternateContent>
      </w:r>
    </w:p>
    <w:tbl>
      <w:tblPr>
        <w:tblStyle w:val="TableGrid"/>
        <w:tblpPr w:leftFromText="180" w:rightFromText="180" w:vertAnchor="text" w:horzAnchor="margin" w:tblpY="1054"/>
        <w:tblOverlap w:val="never"/>
        <w:bidiVisual/>
        <w:tblW w:w="9090" w:type="dxa"/>
        <w:tblLayout w:type="fixed"/>
        <w:tblLook w:val="04A0" w:firstRow="1" w:lastRow="0" w:firstColumn="1" w:lastColumn="0" w:noHBand="0" w:noVBand="1"/>
      </w:tblPr>
      <w:tblGrid>
        <w:gridCol w:w="9090"/>
      </w:tblGrid>
      <w:tr w:rsidR="00712495" w:rsidRPr="00125874" w:rsidTr="00712495">
        <w:trPr>
          <w:trHeight w:val="516"/>
        </w:trPr>
        <w:tc>
          <w:tcPr>
            <w:tcW w:w="9090" w:type="dxa"/>
          </w:tcPr>
          <w:p w:rsidR="00712495" w:rsidRPr="00712495" w:rsidRDefault="00712495" w:rsidP="00712495">
            <w:pPr>
              <w:bidi/>
              <w:rPr>
                <w:b/>
                <w:bCs/>
                <w:sz w:val="28"/>
                <w:szCs w:val="28"/>
                <w:rtl/>
              </w:rPr>
            </w:pPr>
            <w:r w:rsidRPr="00712495">
              <w:rPr>
                <w:rFonts w:hint="cs"/>
                <w:b/>
                <w:bCs/>
                <w:sz w:val="28"/>
                <w:szCs w:val="28"/>
                <w:rtl/>
              </w:rPr>
              <w:t>10 -  مخرجات المقرر وطرائق التعليم والتعلم والتقييم</w:t>
            </w:r>
          </w:p>
          <w:p w:rsidR="00712495" w:rsidRPr="00712495" w:rsidRDefault="00712495" w:rsidP="00712495">
            <w:pPr>
              <w:bidi/>
              <w:rPr>
                <w:b/>
                <w:bCs/>
                <w:sz w:val="28"/>
                <w:szCs w:val="28"/>
                <w:rtl/>
              </w:rPr>
            </w:pPr>
          </w:p>
          <w:p w:rsidR="00712495" w:rsidRPr="00712495" w:rsidRDefault="00712495" w:rsidP="00712495">
            <w:pPr>
              <w:bidi/>
              <w:rPr>
                <w:b/>
                <w:bCs/>
                <w:sz w:val="24"/>
                <w:szCs w:val="24"/>
                <w:rtl/>
                <w:lang w:bidi="ar-IQ"/>
              </w:rPr>
            </w:pPr>
          </w:p>
        </w:tc>
      </w:tr>
      <w:tr w:rsidR="00712495" w:rsidRPr="00125874" w:rsidTr="00712495">
        <w:trPr>
          <w:trHeight w:val="915"/>
        </w:trPr>
        <w:tc>
          <w:tcPr>
            <w:tcW w:w="9090" w:type="dxa"/>
            <w:vAlign w:val="center"/>
          </w:tcPr>
          <w:p w:rsidR="00712495" w:rsidRPr="00712495" w:rsidRDefault="00712495" w:rsidP="00712495">
            <w:pPr>
              <w:autoSpaceDE w:val="0"/>
              <w:autoSpaceDN w:val="0"/>
              <w:bidi/>
              <w:adjustRightInd w:val="0"/>
              <w:ind w:left="432"/>
              <w:rPr>
                <w:rFonts w:ascii="Cambria" w:hAnsi="Cambria" w:cs="Times New Roman"/>
                <w:b/>
                <w:bCs/>
                <w:color w:val="000000"/>
                <w:sz w:val="28"/>
                <w:szCs w:val="28"/>
                <w:lang w:bidi="ar-IQ"/>
              </w:rPr>
            </w:pPr>
            <w:r w:rsidRPr="00712495">
              <w:rPr>
                <w:rFonts w:ascii="Cambria" w:hAnsi="Cambria" w:cs="Times New Roman"/>
                <w:b/>
                <w:bCs/>
                <w:color w:val="000000"/>
                <w:sz w:val="28"/>
                <w:szCs w:val="28"/>
                <w:rtl/>
                <w:lang w:bidi="ar-IQ"/>
              </w:rPr>
              <w:t xml:space="preserve">أ- المعرفة والفهم </w:t>
            </w:r>
          </w:p>
          <w:p w:rsidR="00712495" w:rsidRPr="00712495" w:rsidRDefault="00712495" w:rsidP="00712495">
            <w:pPr>
              <w:autoSpaceDE w:val="0"/>
              <w:autoSpaceDN w:val="0"/>
              <w:bidi/>
              <w:adjustRightInd w:val="0"/>
              <w:ind w:left="612"/>
              <w:jc w:val="both"/>
              <w:rPr>
                <w:rFonts w:ascii="Cambria" w:hAnsi="Cambria" w:cs="Times New Roman"/>
                <w:b/>
                <w:bCs/>
                <w:color w:val="000000"/>
                <w:sz w:val="28"/>
                <w:szCs w:val="28"/>
                <w:rtl/>
                <w:lang w:bidi="ar-IQ"/>
              </w:rPr>
            </w:pPr>
            <w:r w:rsidRPr="00712495">
              <w:rPr>
                <w:rFonts w:ascii="Cambria" w:hAnsi="Cambria" w:cs="Times New Roman" w:hint="cs"/>
                <w:b/>
                <w:bCs/>
                <w:color w:val="000000"/>
                <w:sz w:val="28"/>
                <w:szCs w:val="28"/>
                <w:rtl/>
                <w:lang w:bidi="ar-IQ"/>
              </w:rPr>
              <w:t>1.  مفردات المادة الدراسية.</w:t>
            </w:r>
          </w:p>
          <w:p w:rsidR="00712495" w:rsidRPr="00712495" w:rsidRDefault="00712495" w:rsidP="00712495">
            <w:pPr>
              <w:autoSpaceDE w:val="0"/>
              <w:autoSpaceDN w:val="0"/>
              <w:bidi/>
              <w:adjustRightInd w:val="0"/>
              <w:ind w:left="612"/>
              <w:jc w:val="both"/>
              <w:rPr>
                <w:rFonts w:ascii="Cambria" w:hAnsi="Cambria" w:cs="Times New Roman"/>
                <w:b/>
                <w:bCs/>
                <w:color w:val="000000"/>
                <w:sz w:val="28"/>
                <w:szCs w:val="28"/>
                <w:rtl/>
                <w:lang w:bidi="ar-IQ"/>
              </w:rPr>
            </w:pPr>
            <w:r w:rsidRPr="00712495">
              <w:rPr>
                <w:rFonts w:ascii="Cambria" w:hAnsi="Cambria" w:cs="Times New Roman" w:hint="cs"/>
                <w:b/>
                <w:bCs/>
                <w:color w:val="000000"/>
                <w:sz w:val="28"/>
                <w:szCs w:val="28"/>
                <w:rtl/>
                <w:lang w:bidi="ar-IQ"/>
              </w:rPr>
              <w:t>2.</w:t>
            </w:r>
            <w:r w:rsidRPr="00712495">
              <w:rPr>
                <w:rFonts w:cs="Times New Roman" w:hint="cs"/>
                <w:b/>
                <w:bCs/>
                <w:sz w:val="28"/>
                <w:szCs w:val="28"/>
                <w:rtl/>
                <w:lang w:bidi="ar-IQ"/>
              </w:rPr>
              <w:t>المعرفة والفهم المتعلقة بالرقابة وتقويم الاداء.</w:t>
            </w:r>
          </w:p>
          <w:p w:rsidR="00712495" w:rsidRPr="00712495" w:rsidRDefault="00712495" w:rsidP="00712495">
            <w:pPr>
              <w:autoSpaceDE w:val="0"/>
              <w:autoSpaceDN w:val="0"/>
              <w:bidi/>
              <w:adjustRightInd w:val="0"/>
              <w:spacing w:line="276" w:lineRule="auto"/>
              <w:ind w:left="612"/>
              <w:jc w:val="both"/>
              <w:rPr>
                <w:rFonts w:cs="Times New Roman"/>
                <w:b/>
                <w:bCs/>
                <w:sz w:val="28"/>
                <w:szCs w:val="28"/>
                <w:rtl/>
                <w:lang w:bidi="ar-IQ"/>
              </w:rPr>
            </w:pPr>
            <w:r w:rsidRPr="00712495">
              <w:rPr>
                <w:rFonts w:cs="Times New Roman" w:hint="cs"/>
                <w:b/>
                <w:bCs/>
                <w:sz w:val="28"/>
                <w:szCs w:val="28"/>
                <w:rtl/>
                <w:lang w:bidi="ar-IQ"/>
              </w:rPr>
              <w:t>3. المعارف والمهارات المتعلقة في فهم الية عمل الرقابة المالية او الادارية في المنظمات.</w:t>
            </w:r>
          </w:p>
          <w:p w:rsidR="00712495" w:rsidRPr="00712495" w:rsidRDefault="00712495" w:rsidP="00712495">
            <w:pPr>
              <w:autoSpaceDE w:val="0"/>
              <w:autoSpaceDN w:val="0"/>
              <w:bidi/>
              <w:adjustRightInd w:val="0"/>
              <w:spacing w:line="276" w:lineRule="auto"/>
              <w:ind w:left="612"/>
              <w:jc w:val="both"/>
              <w:rPr>
                <w:rFonts w:cs="Times New Roman"/>
                <w:b/>
                <w:bCs/>
                <w:sz w:val="28"/>
                <w:szCs w:val="28"/>
                <w:lang w:bidi="ar-IQ"/>
              </w:rPr>
            </w:pPr>
            <w:r w:rsidRPr="00712495">
              <w:rPr>
                <w:rFonts w:cs="Times New Roman" w:hint="cs"/>
                <w:b/>
                <w:bCs/>
                <w:sz w:val="28"/>
                <w:szCs w:val="28"/>
                <w:rtl/>
                <w:lang w:bidi="ar-IQ"/>
              </w:rPr>
              <w:lastRenderedPageBreak/>
              <w:t>4.الرقابة تشتمل على موضوعات عدة تتعلق بكل المواد الدراسية لقسم ادارة الاعمال  ولكن باللغة الانكليزية من اجل ان يكون هناك المام للطالب ببعض المصطلحات والتعريفات الهامة في مجال الادارة ولكن باللغة الانكليزية.</w:t>
            </w:r>
          </w:p>
          <w:p w:rsidR="00712495" w:rsidRPr="00712495" w:rsidRDefault="00712495" w:rsidP="00712495">
            <w:pPr>
              <w:autoSpaceDE w:val="0"/>
              <w:autoSpaceDN w:val="0"/>
              <w:bidi/>
              <w:adjustRightInd w:val="0"/>
              <w:rPr>
                <w:rFonts w:ascii="Cambria" w:hAnsi="Cambria" w:cs="Times New Roman"/>
                <w:b/>
                <w:bCs/>
                <w:color w:val="000000"/>
                <w:sz w:val="28"/>
                <w:szCs w:val="28"/>
                <w:lang w:bidi="ar-IQ"/>
              </w:rPr>
            </w:pPr>
          </w:p>
          <w:p w:rsidR="00712495" w:rsidRPr="00712495" w:rsidRDefault="00712495" w:rsidP="00712495">
            <w:pPr>
              <w:autoSpaceDE w:val="0"/>
              <w:autoSpaceDN w:val="0"/>
              <w:bidi/>
              <w:adjustRightInd w:val="0"/>
              <w:ind w:left="612"/>
              <w:rPr>
                <w:rFonts w:ascii="Cambria" w:hAnsi="Cambria" w:cs="Times New Roman"/>
                <w:b/>
                <w:bCs/>
                <w:color w:val="000000"/>
                <w:sz w:val="28"/>
                <w:szCs w:val="28"/>
                <w:rtl/>
                <w:lang w:bidi="ar-IQ"/>
              </w:rPr>
            </w:pPr>
          </w:p>
        </w:tc>
      </w:tr>
      <w:tr w:rsidR="00712495" w:rsidRPr="00125874" w:rsidTr="00712495">
        <w:trPr>
          <w:trHeight w:val="972"/>
        </w:trPr>
        <w:tc>
          <w:tcPr>
            <w:tcW w:w="9090" w:type="dxa"/>
            <w:vAlign w:val="center"/>
          </w:tcPr>
          <w:p w:rsidR="00712495" w:rsidRPr="00712495" w:rsidRDefault="00712495" w:rsidP="00712495">
            <w:pPr>
              <w:autoSpaceDE w:val="0"/>
              <w:autoSpaceDN w:val="0"/>
              <w:bidi/>
              <w:adjustRightInd w:val="0"/>
              <w:ind w:left="360"/>
              <w:rPr>
                <w:rFonts w:ascii="Cambria" w:hAnsi="Cambria" w:cs="Times New Roman"/>
                <w:b/>
                <w:bCs/>
                <w:color w:val="000000"/>
                <w:sz w:val="28"/>
                <w:szCs w:val="28"/>
                <w:rtl/>
                <w:lang w:bidi="ar-IQ"/>
              </w:rPr>
            </w:pPr>
            <w:r w:rsidRPr="00712495">
              <w:rPr>
                <w:rFonts w:ascii="Cambria" w:hAnsi="Cambria" w:cs="Times New Roman"/>
                <w:b/>
                <w:bCs/>
                <w:color w:val="000000"/>
                <w:sz w:val="28"/>
                <w:szCs w:val="28"/>
                <w:rtl/>
                <w:lang w:bidi="ar-IQ"/>
              </w:rPr>
              <w:lastRenderedPageBreak/>
              <w:t xml:space="preserve">ب -  المهارات الخاصة بالموضوع </w:t>
            </w:r>
          </w:p>
          <w:p w:rsidR="00712495" w:rsidRPr="00712495" w:rsidRDefault="00712495" w:rsidP="00712495">
            <w:pPr>
              <w:autoSpaceDE w:val="0"/>
              <w:autoSpaceDN w:val="0"/>
              <w:bidi/>
              <w:adjustRightInd w:val="0"/>
              <w:ind w:left="612"/>
              <w:rPr>
                <w:rFonts w:ascii="Cambria" w:hAnsi="Cambria" w:cs="Times New Roman"/>
                <w:b/>
                <w:bCs/>
                <w:color w:val="000000"/>
                <w:sz w:val="28"/>
                <w:szCs w:val="28"/>
                <w:rtl/>
                <w:lang w:bidi="ar-IQ"/>
              </w:rPr>
            </w:pPr>
            <w:r w:rsidRPr="00712495">
              <w:rPr>
                <w:rFonts w:ascii="Cambria" w:hAnsi="Cambria" w:cs="Times New Roman" w:hint="cs"/>
                <w:b/>
                <w:bCs/>
                <w:color w:val="000000"/>
                <w:sz w:val="28"/>
                <w:szCs w:val="28"/>
                <w:rtl/>
                <w:lang w:bidi="ar-IQ"/>
              </w:rPr>
              <w:t>1. تنمية مهارات فكرية وعلمية ونظرية</w:t>
            </w:r>
          </w:p>
          <w:p w:rsidR="00712495" w:rsidRPr="00712495" w:rsidRDefault="00712495" w:rsidP="00712495">
            <w:pPr>
              <w:autoSpaceDE w:val="0"/>
              <w:autoSpaceDN w:val="0"/>
              <w:bidi/>
              <w:adjustRightInd w:val="0"/>
              <w:ind w:left="612"/>
              <w:rPr>
                <w:rFonts w:ascii="Cambria" w:hAnsi="Cambria" w:cs="Times New Roman"/>
                <w:b/>
                <w:bCs/>
                <w:color w:val="000000"/>
                <w:sz w:val="28"/>
                <w:szCs w:val="28"/>
                <w:rtl/>
                <w:lang w:bidi="ar-IQ"/>
              </w:rPr>
            </w:pPr>
            <w:r w:rsidRPr="00712495">
              <w:rPr>
                <w:rFonts w:ascii="Cambria" w:hAnsi="Cambria" w:cs="Times New Roman" w:hint="cs"/>
                <w:b/>
                <w:bCs/>
                <w:color w:val="000000"/>
                <w:sz w:val="28"/>
                <w:szCs w:val="28"/>
                <w:rtl/>
                <w:lang w:bidi="ar-IQ"/>
              </w:rPr>
              <w:t>2. تنمية مهارات اللغة.</w:t>
            </w:r>
          </w:p>
          <w:p w:rsidR="00712495" w:rsidRPr="00712495" w:rsidRDefault="00712495" w:rsidP="00712495">
            <w:pPr>
              <w:autoSpaceDE w:val="0"/>
              <w:autoSpaceDN w:val="0"/>
              <w:bidi/>
              <w:adjustRightInd w:val="0"/>
              <w:rPr>
                <w:rFonts w:ascii="Cambria" w:hAnsi="Cambria" w:cs="Times New Roman"/>
                <w:b/>
                <w:bCs/>
                <w:color w:val="000000"/>
                <w:sz w:val="28"/>
                <w:szCs w:val="28"/>
                <w:rtl/>
                <w:lang w:bidi="ar-IQ"/>
              </w:rPr>
            </w:pPr>
          </w:p>
          <w:p w:rsidR="00712495" w:rsidRPr="00712495" w:rsidRDefault="00712495" w:rsidP="00712495">
            <w:pPr>
              <w:autoSpaceDE w:val="0"/>
              <w:autoSpaceDN w:val="0"/>
              <w:bidi/>
              <w:adjustRightInd w:val="0"/>
              <w:rPr>
                <w:rFonts w:ascii="Cambria" w:hAnsi="Cambria" w:cs="Times New Roman"/>
                <w:b/>
                <w:bCs/>
                <w:color w:val="000000"/>
                <w:sz w:val="28"/>
                <w:szCs w:val="28"/>
                <w:rtl/>
                <w:lang w:bidi="ar-IQ"/>
              </w:rPr>
            </w:pPr>
          </w:p>
          <w:p w:rsidR="00712495" w:rsidRPr="00712495" w:rsidRDefault="00712495" w:rsidP="00712495">
            <w:pPr>
              <w:autoSpaceDE w:val="0"/>
              <w:autoSpaceDN w:val="0"/>
              <w:bidi/>
              <w:adjustRightInd w:val="0"/>
              <w:ind w:left="612"/>
              <w:rPr>
                <w:rFonts w:ascii="Cambria" w:hAnsi="Cambria" w:cs="Times New Roman"/>
                <w:b/>
                <w:bCs/>
                <w:color w:val="000000"/>
                <w:sz w:val="28"/>
                <w:szCs w:val="28"/>
                <w:lang w:bidi="ar-IQ"/>
              </w:rPr>
            </w:pPr>
            <w:r w:rsidRPr="00712495">
              <w:rPr>
                <w:rFonts w:ascii="Cambria" w:hAnsi="Cambria" w:cs="Times New Roman"/>
                <w:b/>
                <w:bCs/>
                <w:color w:val="000000"/>
                <w:sz w:val="28"/>
                <w:szCs w:val="28"/>
                <w:rtl/>
                <w:lang w:bidi="ar-IQ"/>
              </w:rPr>
              <w:t xml:space="preserve"> </w:t>
            </w:r>
          </w:p>
        </w:tc>
      </w:tr>
      <w:tr w:rsidR="00712495" w:rsidRPr="00125874" w:rsidTr="00712495">
        <w:trPr>
          <w:trHeight w:val="972"/>
        </w:trPr>
        <w:tc>
          <w:tcPr>
            <w:tcW w:w="9090" w:type="dxa"/>
            <w:vAlign w:val="center"/>
          </w:tcPr>
          <w:p w:rsidR="00712495" w:rsidRPr="00712495" w:rsidRDefault="00712495" w:rsidP="00712495">
            <w:pPr>
              <w:autoSpaceDE w:val="0"/>
              <w:autoSpaceDN w:val="0"/>
              <w:bidi/>
              <w:adjustRightInd w:val="0"/>
              <w:ind w:left="360"/>
              <w:rPr>
                <w:rFonts w:ascii="Cambria" w:hAnsi="Cambria" w:cs="Times New Roman"/>
                <w:b/>
                <w:bCs/>
                <w:color w:val="000000"/>
                <w:sz w:val="28"/>
                <w:szCs w:val="28"/>
                <w:rtl/>
                <w:lang w:bidi="ar-IQ"/>
              </w:rPr>
            </w:pPr>
            <w:r w:rsidRPr="00712495">
              <w:rPr>
                <w:rFonts w:ascii="Cambria" w:hAnsi="Cambria" w:cs="Times New Roman"/>
                <w:b/>
                <w:bCs/>
                <w:color w:val="000000"/>
                <w:sz w:val="28"/>
                <w:szCs w:val="28"/>
                <w:rtl/>
                <w:lang w:bidi="ar-IQ"/>
              </w:rPr>
              <w:t>ج- مهارات التفكير</w:t>
            </w:r>
          </w:p>
          <w:p w:rsidR="00712495" w:rsidRPr="00712495" w:rsidRDefault="00712495" w:rsidP="00712495">
            <w:pPr>
              <w:autoSpaceDE w:val="0"/>
              <w:autoSpaceDN w:val="0"/>
              <w:bidi/>
              <w:adjustRightInd w:val="0"/>
              <w:ind w:left="612"/>
              <w:rPr>
                <w:rFonts w:ascii="Cambria" w:hAnsi="Cambria" w:cs="Times New Roman"/>
                <w:b/>
                <w:bCs/>
                <w:color w:val="000000"/>
                <w:sz w:val="28"/>
                <w:szCs w:val="28"/>
                <w:rtl/>
                <w:lang w:bidi="ar-IQ"/>
              </w:rPr>
            </w:pPr>
            <w:r w:rsidRPr="00712495">
              <w:rPr>
                <w:rFonts w:ascii="Cambria" w:hAnsi="Cambria" w:cs="Times New Roman" w:hint="cs"/>
                <w:b/>
                <w:bCs/>
                <w:color w:val="000000"/>
                <w:sz w:val="28"/>
                <w:szCs w:val="28"/>
                <w:rtl/>
                <w:lang w:bidi="ar-IQ"/>
              </w:rPr>
              <w:t xml:space="preserve">1. مهارات التفكير الابداعي </w:t>
            </w:r>
          </w:p>
          <w:p w:rsidR="00712495" w:rsidRPr="00712495" w:rsidRDefault="00712495" w:rsidP="00712495">
            <w:pPr>
              <w:autoSpaceDE w:val="0"/>
              <w:autoSpaceDN w:val="0"/>
              <w:bidi/>
              <w:adjustRightInd w:val="0"/>
              <w:ind w:left="612"/>
              <w:rPr>
                <w:rFonts w:ascii="Cambria" w:hAnsi="Cambria" w:cs="Times New Roman"/>
                <w:b/>
                <w:bCs/>
                <w:color w:val="000000"/>
                <w:sz w:val="28"/>
                <w:szCs w:val="28"/>
                <w:rtl/>
                <w:lang w:bidi="ar-IQ"/>
              </w:rPr>
            </w:pPr>
            <w:r w:rsidRPr="00712495">
              <w:rPr>
                <w:rFonts w:ascii="Cambria" w:hAnsi="Cambria" w:cs="Times New Roman" w:hint="cs"/>
                <w:b/>
                <w:bCs/>
                <w:color w:val="000000"/>
                <w:sz w:val="28"/>
                <w:szCs w:val="28"/>
                <w:rtl/>
                <w:lang w:bidi="ar-IQ"/>
              </w:rPr>
              <w:t>2. مهارات في النقاش باللغة الانكليزية.</w:t>
            </w:r>
          </w:p>
          <w:p w:rsidR="00712495" w:rsidRPr="00712495" w:rsidRDefault="00712495" w:rsidP="00712495">
            <w:pPr>
              <w:autoSpaceDE w:val="0"/>
              <w:autoSpaceDN w:val="0"/>
              <w:bidi/>
              <w:adjustRightInd w:val="0"/>
              <w:ind w:left="612"/>
              <w:rPr>
                <w:rFonts w:ascii="Cambria" w:hAnsi="Cambria" w:cs="Times New Roman"/>
                <w:b/>
                <w:bCs/>
                <w:color w:val="000000"/>
                <w:sz w:val="28"/>
                <w:szCs w:val="28"/>
                <w:rtl/>
                <w:lang w:bidi="ar-IQ"/>
              </w:rPr>
            </w:pPr>
            <w:r w:rsidRPr="00712495">
              <w:rPr>
                <w:rFonts w:ascii="Cambria" w:hAnsi="Cambria" w:cs="Times New Roman" w:hint="cs"/>
                <w:b/>
                <w:bCs/>
                <w:color w:val="000000"/>
                <w:sz w:val="28"/>
                <w:szCs w:val="28"/>
                <w:rtl/>
                <w:lang w:bidi="ar-IQ"/>
              </w:rPr>
              <w:t>3. حلقات نقاشية.</w:t>
            </w:r>
          </w:p>
          <w:p w:rsidR="00712495" w:rsidRPr="00712495" w:rsidRDefault="00712495" w:rsidP="00712495">
            <w:pPr>
              <w:autoSpaceDE w:val="0"/>
              <w:autoSpaceDN w:val="0"/>
              <w:bidi/>
              <w:adjustRightInd w:val="0"/>
              <w:ind w:left="612"/>
              <w:rPr>
                <w:rFonts w:ascii="Cambria" w:hAnsi="Cambria" w:cs="Times New Roman"/>
                <w:b/>
                <w:bCs/>
                <w:color w:val="000000"/>
                <w:sz w:val="28"/>
                <w:szCs w:val="28"/>
                <w:lang w:bidi="ar-IQ"/>
              </w:rPr>
            </w:pPr>
          </w:p>
        </w:tc>
      </w:tr>
      <w:tr w:rsidR="00712495" w:rsidRPr="00125874" w:rsidTr="00712495">
        <w:trPr>
          <w:trHeight w:val="485"/>
        </w:trPr>
        <w:tc>
          <w:tcPr>
            <w:tcW w:w="9090" w:type="dxa"/>
            <w:vAlign w:val="center"/>
          </w:tcPr>
          <w:p w:rsidR="00712495" w:rsidRPr="00712495" w:rsidRDefault="00712495" w:rsidP="00712495">
            <w:pPr>
              <w:tabs>
                <w:tab w:val="left" w:pos="612"/>
              </w:tabs>
              <w:autoSpaceDE w:val="0"/>
              <w:autoSpaceDN w:val="0"/>
              <w:bidi/>
              <w:adjustRightInd w:val="0"/>
              <w:ind w:left="360"/>
              <w:rPr>
                <w:rFonts w:ascii="Cambria" w:hAnsi="Cambria" w:cs="Times New Roman"/>
                <w:b/>
                <w:bCs/>
                <w:color w:val="000000"/>
                <w:sz w:val="28"/>
                <w:szCs w:val="28"/>
                <w:rtl/>
                <w:lang w:bidi="ar-IQ"/>
              </w:rPr>
            </w:pPr>
            <w:r w:rsidRPr="00712495">
              <w:rPr>
                <w:rFonts w:ascii="Cambria" w:hAnsi="Cambria" w:cs="Times New Roman"/>
                <w:b/>
                <w:bCs/>
                <w:color w:val="000000"/>
                <w:sz w:val="28"/>
                <w:szCs w:val="28"/>
                <w:rtl/>
                <w:lang w:bidi="ar-IQ"/>
              </w:rPr>
              <w:t xml:space="preserve">   </w:t>
            </w:r>
            <w:r w:rsidRPr="00712495">
              <w:rPr>
                <w:rFonts w:ascii="Cambria" w:hAnsi="Cambria" w:cs="Times New Roman" w:hint="cs"/>
                <w:b/>
                <w:bCs/>
                <w:color w:val="000000"/>
                <w:sz w:val="28"/>
                <w:szCs w:val="28"/>
                <w:rtl/>
                <w:lang w:bidi="ar-IQ"/>
              </w:rPr>
              <w:t xml:space="preserve">د- </w:t>
            </w:r>
            <w:r w:rsidRPr="00712495">
              <w:rPr>
                <w:rFonts w:ascii="Cambria" w:hAnsi="Cambria" w:cs="Times New Roman"/>
                <w:b/>
                <w:bCs/>
                <w:color w:val="000000"/>
                <w:sz w:val="28"/>
                <w:szCs w:val="28"/>
                <w:rtl/>
                <w:lang w:bidi="ar-IQ"/>
              </w:rPr>
              <w:t xml:space="preserve"> طرائق التعليم والتعلم </w:t>
            </w:r>
          </w:p>
        </w:tc>
      </w:tr>
      <w:tr w:rsidR="00712495" w:rsidRPr="00125874" w:rsidTr="00712495">
        <w:trPr>
          <w:trHeight w:val="1001"/>
        </w:trPr>
        <w:tc>
          <w:tcPr>
            <w:tcW w:w="9090" w:type="dxa"/>
            <w:vAlign w:val="center"/>
          </w:tcPr>
          <w:p w:rsidR="00712495" w:rsidRPr="00712495" w:rsidRDefault="00712495" w:rsidP="00712495">
            <w:pPr>
              <w:autoSpaceDE w:val="0"/>
              <w:autoSpaceDN w:val="0"/>
              <w:bidi/>
              <w:adjustRightInd w:val="0"/>
              <w:ind w:left="360"/>
              <w:rPr>
                <w:rFonts w:ascii="Cambria" w:hAnsi="Cambria" w:cs="Times New Roman"/>
                <w:b/>
                <w:bCs/>
                <w:color w:val="000000"/>
                <w:sz w:val="28"/>
                <w:szCs w:val="28"/>
                <w:rtl/>
                <w:lang w:bidi="ar-IQ"/>
              </w:rPr>
            </w:pPr>
          </w:p>
          <w:p w:rsidR="00712495" w:rsidRPr="00712495" w:rsidRDefault="00712495" w:rsidP="00712495">
            <w:pPr>
              <w:pStyle w:val="ListParagraph"/>
              <w:numPr>
                <w:ilvl w:val="0"/>
                <w:numId w:val="7"/>
              </w:numPr>
              <w:autoSpaceDE w:val="0"/>
              <w:autoSpaceDN w:val="0"/>
              <w:bidi/>
              <w:adjustRightInd w:val="0"/>
              <w:rPr>
                <w:rFonts w:ascii="Cambria" w:hAnsi="Cambria" w:cs="Times New Roman"/>
                <w:b/>
                <w:bCs/>
                <w:color w:val="000000"/>
                <w:sz w:val="28"/>
                <w:szCs w:val="28"/>
                <w:lang w:bidi="ar-IQ"/>
              </w:rPr>
            </w:pPr>
            <w:r w:rsidRPr="00712495">
              <w:rPr>
                <w:rFonts w:ascii="Cambria" w:hAnsi="Cambria" w:cs="Times New Roman" w:hint="cs"/>
                <w:b/>
                <w:bCs/>
                <w:color w:val="000000"/>
                <w:sz w:val="28"/>
                <w:szCs w:val="28"/>
                <w:rtl/>
                <w:lang w:bidi="ar-IQ"/>
              </w:rPr>
              <w:t>المحاضرات والمناقشات وتبادل الافكار.</w:t>
            </w:r>
          </w:p>
          <w:p w:rsidR="00712495" w:rsidRPr="00712495" w:rsidRDefault="00712495" w:rsidP="00712495">
            <w:pPr>
              <w:pStyle w:val="ListParagraph"/>
              <w:numPr>
                <w:ilvl w:val="0"/>
                <w:numId w:val="7"/>
              </w:numPr>
              <w:autoSpaceDE w:val="0"/>
              <w:autoSpaceDN w:val="0"/>
              <w:bidi/>
              <w:adjustRightInd w:val="0"/>
              <w:rPr>
                <w:rFonts w:ascii="Cambria" w:hAnsi="Cambria" w:cs="Times New Roman"/>
                <w:b/>
                <w:bCs/>
                <w:color w:val="000000"/>
                <w:sz w:val="28"/>
                <w:szCs w:val="28"/>
                <w:lang w:bidi="ar-IQ"/>
              </w:rPr>
            </w:pPr>
            <w:r w:rsidRPr="00712495">
              <w:rPr>
                <w:rFonts w:ascii="Cambria" w:hAnsi="Cambria" w:cs="Times New Roman" w:hint="cs"/>
                <w:b/>
                <w:bCs/>
                <w:color w:val="000000"/>
                <w:sz w:val="28"/>
                <w:szCs w:val="28"/>
                <w:rtl/>
                <w:lang w:bidi="ar-IQ"/>
              </w:rPr>
              <w:t>اثارة التساؤلات وبث روح التنافس بين الطلبة</w:t>
            </w:r>
            <w:r w:rsidRPr="00712495">
              <w:rPr>
                <w:rFonts w:cs="Times New Roman" w:hint="cs"/>
                <w:b/>
                <w:bCs/>
                <w:sz w:val="28"/>
                <w:szCs w:val="28"/>
                <w:rtl/>
                <w:lang w:bidi="ar-IQ"/>
              </w:rPr>
              <w:t>.</w:t>
            </w:r>
          </w:p>
          <w:p w:rsidR="00712495" w:rsidRPr="00712495" w:rsidRDefault="00712495" w:rsidP="00712495">
            <w:pPr>
              <w:pStyle w:val="ListParagraph"/>
              <w:numPr>
                <w:ilvl w:val="0"/>
                <w:numId w:val="7"/>
              </w:numPr>
              <w:autoSpaceDE w:val="0"/>
              <w:autoSpaceDN w:val="0"/>
              <w:bidi/>
              <w:adjustRightInd w:val="0"/>
              <w:rPr>
                <w:rFonts w:ascii="Cambria" w:hAnsi="Cambria" w:cs="Times New Roman"/>
                <w:b/>
                <w:bCs/>
                <w:color w:val="000000"/>
                <w:sz w:val="28"/>
                <w:szCs w:val="28"/>
                <w:rtl/>
                <w:lang w:bidi="ar-IQ"/>
              </w:rPr>
            </w:pPr>
            <w:r w:rsidRPr="00712495">
              <w:rPr>
                <w:rFonts w:ascii="Cambria" w:hAnsi="Cambria" w:cs="Times New Roman" w:hint="cs"/>
                <w:b/>
                <w:bCs/>
                <w:color w:val="000000"/>
                <w:sz w:val="28"/>
                <w:szCs w:val="28"/>
                <w:rtl/>
                <w:lang w:bidi="ar-IQ"/>
              </w:rPr>
              <w:t>المشاركة الجماعية للطلبة وتطوير قابلياتهم  وقدراتهم الادارية بلغة انكليزية.</w:t>
            </w:r>
          </w:p>
          <w:p w:rsidR="00712495" w:rsidRPr="00712495" w:rsidRDefault="00712495" w:rsidP="00712495">
            <w:pPr>
              <w:autoSpaceDE w:val="0"/>
              <w:autoSpaceDN w:val="0"/>
              <w:bidi/>
              <w:adjustRightInd w:val="0"/>
              <w:rPr>
                <w:rFonts w:ascii="Cambria" w:hAnsi="Cambria" w:cs="Times New Roman"/>
                <w:b/>
                <w:bCs/>
                <w:color w:val="000000"/>
                <w:sz w:val="28"/>
                <w:szCs w:val="28"/>
                <w:rtl/>
                <w:lang w:bidi="ar-IQ"/>
              </w:rPr>
            </w:pPr>
          </w:p>
          <w:p w:rsidR="00712495" w:rsidRPr="00712495" w:rsidRDefault="00712495" w:rsidP="00712495">
            <w:pPr>
              <w:autoSpaceDE w:val="0"/>
              <w:autoSpaceDN w:val="0"/>
              <w:bidi/>
              <w:adjustRightInd w:val="0"/>
              <w:rPr>
                <w:rFonts w:ascii="Cambria" w:hAnsi="Cambria" w:cs="Times New Roman"/>
                <w:b/>
                <w:bCs/>
                <w:color w:val="000000"/>
                <w:sz w:val="28"/>
                <w:szCs w:val="28"/>
                <w:lang w:bidi="ar-IQ"/>
              </w:rPr>
            </w:pPr>
          </w:p>
        </w:tc>
      </w:tr>
      <w:tr w:rsidR="00712495" w:rsidRPr="00125874" w:rsidTr="00712495">
        <w:trPr>
          <w:trHeight w:val="567"/>
        </w:trPr>
        <w:tc>
          <w:tcPr>
            <w:tcW w:w="9090" w:type="dxa"/>
            <w:vAlign w:val="center"/>
          </w:tcPr>
          <w:p w:rsidR="00712495" w:rsidRPr="00712495" w:rsidRDefault="00712495" w:rsidP="00712495">
            <w:pPr>
              <w:autoSpaceDE w:val="0"/>
              <w:autoSpaceDN w:val="0"/>
              <w:bidi/>
              <w:adjustRightInd w:val="0"/>
              <w:ind w:left="360"/>
              <w:rPr>
                <w:rFonts w:ascii="Cambria" w:hAnsi="Cambria" w:cs="Times New Roman"/>
                <w:b/>
                <w:bCs/>
                <w:color w:val="000000"/>
                <w:sz w:val="28"/>
                <w:szCs w:val="28"/>
                <w:lang w:bidi="ar-IQ"/>
              </w:rPr>
            </w:pPr>
            <w:r w:rsidRPr="00712495">
              <w:rPr>
                <w:rFonts w:ascii="Cambria" w:hAnsi="Cambria" w:cs="Times New Roman"/>
                <w:b/>
                <w:bCs/>
                <w:color w:val="000000"/>
                <w:sz w:val="28"/>
                <w:szCs w:val="28"/>
                <w:rtl/>
                <w:lang w:bidi="ar-IQ"/>
              </w:rPr>
              <w:t xml:space="preserve">   </w:t>
            </w:r>
            <w:r w:rsidRPr="00712495">
              <w:rPr>
                <w:rFonts w:ascii="Cambria" w:hAnsi="Cambria" w:cs="Times New Roman" w:hint="cs"/>
                <w:b/>
                <w:bCs/>
                <w:color w:val="000000"/>
                <w:sz w:val="28"/>
                <w:szCs w:val="28"/>
                <w:rtl/>
                <w:lang w:bidi="ar-IQ"/>
              </w:rPr>
              <w:t xml:space="preserve">هـ- </w:t>
            </w:r>
            <w:r w:rsidRPr="00712495">
              <w:rPr>
                <w:rFonts w:ascii="Cambria" w:hAnsi="Cambria" w:cs="Times New Roman"/>
                <w:b/>
                <w:bCs/>
                <w:color w:val="000000"/>
                <w:sz w:val="28"/>
                <w:szCs w:val="28"/>
                <w:rtl/>
                <w:lang w:bidi="ar-IQ"/>
              </w:rPr>
              <w:t xml:space="preserve">طرائق التقييم </w:t>
            </w:r>
          </w:p>
        </w:tc>
      </w:tr>
      <w:tr w:rsidR="00712495" w:rsidRPr="00125874" w:rsidTr="00712495">
        <w:trPr>
          <w:trHeight w:val="1539"/>
        </w:trPr>
        <w:tc>
          <w:tcPr>
            <w:tcW w:w="9090" w:type="dxa"/>
          </w:tcPr>
          <w:p w:rsidR="00712495" w:rsidRPr="00712495" w:rsidRDefault="00712495" w:rsidP="00712495">
            <w:pPr>
              <w:autoSpaceDE w:val="0"/>
              <w:autoSpaceDN w:val="0"/>
              <w:bidi/>
              <w:adjustRightInd w:val="0"/>
              <w:ind w:left="1080"/>
              <w:rPr>
                <w:rFonts w:ascii="Cambria" w:hAnsi="Cambria" w:cs="Times New Roman"/>
                <w:b/>
                <w:bCs/>
                <w:color w:val="000000"/>
                <w:sz w:val="28"/>
                <w:szCs w:val="28"/>
                <w:rtl/>
                <w:lang w:bidi="ar-IQ"/>
              </w:rPr>
            </w:pPr>
          </w:p>
          <w:p w:rsidR="00712495" w:rsidRPr="00712495" w:rsidRDefault="00712495" w:rsidP="00712495">
            <w:pPr>
              <w:autoSpaceDE w:val="0"/>
              <w:autoSpaceDN w:val="0"/>
              <w:bidi/>
              <w:adjustRightInd w:val="0"/>
              <w:spacing w:line="276" w:lineRule="auto"/>
              <w:ind w:left="360"/>
              <w:rPr>
                <w:rFonts w:cs="Times New Roman"/>
                <w:b/>
                <w:bCs/>
                <w:sz w:val="28"/>
                <w:szCs w:val="28"/>
                <w:rtl/>
                <w:lang w:bidi="ar-IQ"/>
              </w:rPr>
            </w:pPr>
            <w:r w:rsidRPr="00712495">
              <w:rPr>
                <w:rFonts w:cs="Times New Roman" w:hint="cs"/>
                <w:b/>
                <w:bCs/>
                <w:sz w:val="28"/>
                <w:szCs w:val="28"/>
                <w:rtl/>
                <w:lang w:bidi="ar-IQ"/>
              </w:rPr>
              <w:t>امتحانين في كل فصل دراسي، فضلاً عن المشاركات في المناقشات والامتحانات اليومية .</w:t>
            </w:r>
          </w:p>
          <w:p w:rsidR="00712495" w:rsidRPr="00712495" w:rsidRDefault="00712495" w:rsidP="00712495">
            <w:pPr>
              <w:autoSpaceDE w:val="0"/>
              <w:autoSpaceDN w:val="0"/>
              <w:bidi/>
              <w:adjustRightInd w:val="0"/>
              <w:spacing w:line="276" w:lineRule="auto"/>
              <w:rPr>
                <w:rFonts w:cs="Times New Roman"/>
                <w:b/>
                <w:bCs/>
                <w:sz w:val="28"/>
                <w:szCs w:val="28"/>
                <w:rtl/>
                <w:lang w:bidi="ar-IQ"/>
              </w:rPr>
            </w:pPr>
          </w:p>
          <w:p w:rsidR="00712495" w:rsidRPr="00712495" w:rsidRDefault="00712495" w:rsidP="00712495">
            <w:pPr>
              <w:autoSpaceDE w:val="0"/>
              <w:autoSpaceDN w:val="0"/>
              <w:bidi/>
              <w:adjustRightInd w:val="0"/>
              <w:spacing w:line="276" w:lineRule="auto"/>
              <w:ind w:left="360"/>
              <w:rPr>
                <w:rFonts w:cs="Times New Roman"/>
                <w:b/>
                <w:bCs/>
                <w:sz w:val="28"/>
                <w:szCs w:val="28"/>
                <w:rtl/>
                <w:lang w:bidi="ar-IQ"/>
              </w:rPr>
            </w:pPr>
          </w:p>
          <w:p w:rsidR="00712495" w:rsidRPr="00712495" w:rsidRDefault="00712495" w:rsidP="00712495">
            <w:pPr>
              <w:autoSpaceDE w:val="0"/>
              <w:autoSpaceDN w:val="0"/>
              <w:bidi/>
              <w:adjustRightInd w:val="0"/>
              <w:ind w:left="1080"/>
              <w:rPr>
                <w:b/>
                <w:bCs/>
                <w:sz w:val="28"/>
                <w:szCs w:val="28"/>
                <w:rtl/>
              </w:rPr>
            </w:pPr>
          </w:p>
          <w:p w:rsidR="00712495" w:rsidRPr="00712495" w:rsidRDefault="00712495" w:rsidP="00712495">
            <w:pPr>
              <w:autoSpaceDE w:val="0"/>
              <w:autoSpaceDN w:val="0"/>
              <w:bidi/>
              <w:adjustRightInd w:val="0"/>
              <w:ind w:left="1080"/>
              <w:rPr>
                <w:b/>
                <w:bCs/>
                <w:sz w:val="28"/>
                <w:szCs w:val="28"/>
                <w:rtl/>
              </w:rPr>
            </w:pPr>
          </w:p>
        </w:tc>
      </w:tr>
    </w:tbl>
    <w:p w:rsidR="006554C6" w:rsidRDefault="006554C6" w:rsidP="00712495">
      <w:pPr>
        <w:rPr>
          <w:b/>
          <w:bCs/>
          <w:sz w:val="24"/>
          <w:szCs w:val="24"/>
          <w:rtl/>
          <w:lang w:bidi="ar-IQ"/>
        </w:rPr>
      </w:pPr>
    </w:p>
    <w:tbl>
      <w:tblPr>
        <w:tblpPr w:leftFromText="180" w:rightFromText="180" w:bottomFromText="200" w:vertAnchor="text" w:horzAnchor="page" w:tblpX="460" w:tblpY="-337"/>
        <w:bidiVisual/>
        <w:tblW w:w="1039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4A0" w:firstRow="1" w:lastRow="0" w:firstColumn="1" w:lastColumn="0" w:noHBand="0" w:noVBand="1"/>
      </w:tblPr>
      <w:tblGrid>
        <w:gridCol w:w="765"/>
        <w:gridCol w:w="810"/>
        <w:gridCol w:w="2430"/>
        <w:gridCol w:w="3420"/>
        <w:gridCol w:w="1530"/>
        <w:gridCol w:w="1440"/>
      </w:tblGrid>
      <w:tr w:rsidR="00D52FFF" w:rsidRPr="00F57B04" w:rsidTr="00712495">
        <w:trPr>
          <w:trHeight w:val="538"/>
        </w:trPr>
        <w:tc>
          <w:tcPr>
            <w:tcW w:w="10395" w:type="dxa"/>
            <w:gridSpan w:val="6"/>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D52FFF" w:rsidRPr="00F57B04" w:rsidRDefault="00D52FFF" w:rsidP="00712495">
            <w:pPr>
              <w:tabs>
                <w:tab w:val="left" w:pos="432"/>
              </w:tabs>
              <w:autoSpaceDE w:val="0"/>
              <w:autoSpaceDN w:val="0"/>
              <w:bidi/>
              <w:adjustRightInd w:val="0"/>
              <w:spacing w:after="0"/>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lastRenderedPageBreak/>
              <w:t>11. بنية المقرر</w:t>
            </w:r>
          </w:p>
        </w:tc>
      </w:tr>
      <w:tr w:rsidR="00D52FFF" w:rsidRPr="00F57B04" w:rsidTr="00712495">
        <w:trPr>
          <w:trHeight w:val="907"/>
        </w:trPr>
        <w:tc>
          <w:tcPr>
            <w:tcW w:w="765" w:type="dxa"/>
            <w:tcBorders>
              <w:top w:val="single" w:sz="8" w:space="0" w:color="4F81BD"/>
              <w:left w:val="single" w:sz="8" w:space="0" w:color="4F81BD"/>
              <w:bottom w:val="single" w:sz="8" w:space="0" w:color="4F81BD"/>
              <w:right w:val="single" w:sz="8" w:space="0" w:color="4F81BD"/>
            </w:tcBorders>
            <w:shd w:val="clear" w:color="auto" w:fill="8DB3E2" w:themeFill="text2" w:themeFillTint="66"/>
            <w:vAlign w:val="center"/>
            <w:hideMark/>
          </w:tcPr>
          <w:p w:rsidR="00D52FFF" w:rsidRPr="00712495" w:rsidRDefault="00D52FFF" w:rsidP="00712495">
            <w:pPr>
              <w:autoSpaceDE w:val="0"/>
              <w:autoSpaceDN w:val="0"/>
              <w:adjustRightInd w:val="0"/>
              <w:jc w:val="center"/>
              <w:rPr>
                <w:rFonts w:ascii="Times New Roman" w:hAnsi="Times New Roman" w:cs="Times New Roman"/>
                <w:b/>
                <w:bCs/>
                <w:color w:val="000000"/>
                <w:sz w:val="20"/>
                <w:szCs w:val="20"/>
                <w:lang w:bidi="ar-IQ"/>
              </w:rPr>
            </w:pPr>
            <w:r w:rsidRPr="00712495">
              <w:rPr>
                <w:rFonts w:ascii="Times New Roman" w:hAnsi="Times New Roman" w:cs="Times New Roman"/>
                <w:b/>
                <w:bCs/>
                <w:color w:val="000000"/>
                <w:sz w:val="20"/>
                <w:szCs w:val="20"/>
                <w:rtl/>
                <w:lang w:bidi="ar-IQ"/>
              </w:rPr>
              <w:t>الأسبوع</w:t>
            </w:r>
          </w:p>
        </w:tc>
        <w:tc>
          <w:tcPr>
            <w:tcW w:w="810" w:type="dxa"/>
            <w:tcBorders>
              <w:top w:val="single" w:sz="8" w:space="0" w:color="4F81BD"/>
              <w:left w:val="single" w:sz="8" w:space="0" w:color="4F81BD"/>
              <w:bottom w:val="single" w:sz="8" w:space="0" w:color="4F81BD"/>
              <w:right w:val="single" w:sz="8" w:space="0" w:color="4F81BD"/>
            </w:tcBorders>
            <w:shd w:val="clear" w:color="auto" w:fill="8DB3E2" w:themeFill="text2" w:themeFillTint="66"/>
            <w:vAlign w:val="center"/>
            <w:hideMark/>
          </w:tcPr>
          <w:p w:rsidR="00D52FFF" w:rsidRPr="00712495" w:rsidRDefault="00D52FFF" w:rsidP="00712495">
            <w:pPr>
              <w:autoSpaceDE w:val="0"/>
              <w:autoSpaceDN w:val="0"/>
              <w:adjustRightInd w:val="0"/>
              <w:jc w:val="center"/>
              <w:rPr>
                <w:rFonts w:ascii="Times New Roman" w:hAnsi="Times New Roman" w:cs="Times New Roman"/>
                <w:b/>
                <w:bCs/>
                <w:color w:val="000000"/>
                <w:sz w:val="20"/>
                <w:szCs w:val="20"/>
                <w:lang w:bidi="ar-IQ"/>
              </w:rPr>
            </w:pPr>
            <w:r w:rsidRPr="00712495">
              <w:rPr>
                <w:rFonts w:ascii="Times New Roman" w:hAnsi="Times New Roman" w:cs="Times New Roman"/>
                <w:b/>
                <w:bCs/>
                <w:color w:val="000000"/>
                <w:sz w:val="20"/>
                <w:szCs w:val="20"/>
                <w:rtl/>
                <w:lang w:bidi="ar-IQ"/>
              </w:rPr>
              <w:t>الساعات</w:t>
            </w:r>
          </w:p>
        </w:tc>
        <w:tc>
          <w:tcPr>
            <w:tcW w:w="2430" w:type="dxa"/>
            <w:tcBorders>
              <w:top w:val="single" w:sz="8" w:space="0" w:color="4F81BD"/>
              <w:left w:val="single" w:sz="8" w:space="0" w:color="4F81BD"/>
              <w:bottom w:val="single" w:sz="8" w:space="0" w:color="4F81BD"/>
              <w:right w:val="single" w:sz="8" w:space="0" w:color="4F81BD"/>
            </w:tcBorders>
            <w:shd w:val="clear" w:color="auto" w:fill="8DB3E2" w:themeFill="text2" w:themeFillTint="66"/>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مخرجات التعلم المطلوبة</w:t>
            </w:r>
          </w:p>
        </w:tc>
        <w:tc>
          <w:tcPr>
            <w:tcW w:w="3420" w:type="dxa"/>
            <w:tcBorders>
              <w:top w:val="single" w:sz="8" w:space="0" w:color="4F81BD"/>
              <w:left w:val="single" w:sz="8" w:space="0" w:color="4F81BD"/>
              <w:bottom w:val="single" w:sz="8" w:space="0" w:color="4F81BD"/>
              <w:right w:val="single" w:sz="8" w:space="0" w:color="4F81BD"/>
            </w:tcBorders>
            <w:shd w:val="clear" w:color="auto" w:fill="8DB3E2" w:themeFill="text2" w:themeFillTint="66"/>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اسم الوحدة / المساق أو الموضوع</w:t>
            </w:r>
          </w:p>
        </w:tc>
        <w:tc>
          <w:tcPr>
            <w:tcW w:w="1530" w:type="dxa"/>
            <w:tcBorders>
              <w:top w:val="single" w:sz="8" w:space="0" w:color="4F81BD"/>
              <w:left w:val="single" w:sz="8" w:space="0" w:color="4F81BD"/>
              <w:bottom w:val="single" w:sz="8" w:space="0" w:color="4F81BD"/>
              <w:right w:val="single" w:sz="8" w:space="0" w:color="4F81BD"/>
            </w:tcBorders>
            <w:shd w:val="clear" w:color="auto" w:fill="8DB3E2" w:themeFill="text2" w:themeFillTint="66"/>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rtl/>
                <w:lang w:bidi="ar-IQ"/>
              </w:rPr>
            </w:pPr>
            <w:r w:rsidRPr="00F57B04">
              <w:rPr>
                <w:rFonts w:ascii="Times New Roman" w:hAnsi="Times New Roman" w:cs="Times New Roman"/>
                <w:b/>
                <w:bCs/>
                <w:color w:val="000000"/>
                <w:sz w:val="26"/>
                <w:szCs w:val="26"/>
                <w:rtl/>
                <w:lang w:bidi="ar-IQ"/>
              </w:rPr>
              <w:t>طريقة</w:t>
            </w:r>
          </w:p>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8DB3E2" w:themeFill="text2" w:themeFillTint="66"/>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طريقة التقييم</w:t>
            </w:r>
          </w:p>
        </w:tc>
      </w:tr>
      <w:tr w:rsidR="00D52FFF" w:rsidRPr="00F57B04" w:rsidTr="00712495">
        <w:trPr>
          <w:trHeight w:val="39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1</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bidi/>
              <w:adjustRightInd w:val="0"/>
              <w:spacing w:after="0"/>
              <w:jc w:val="both"/>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rPr>
              <w:t>فهم مفاهيم الرقابة الادارية</w:t>
            </w:r>
          </w:p>
        </w:tc>
        <w:tc>
          <w:tcPr>
            <w:tcW w:w="342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spacing w:after="0"/>
              <w:jc w:val="both"/>
              <w:rPr>
                <w:rFonts w:ascii="Times New Roman" w:hAnsi="Times New Roman" w:cs="Times New Roman"/>
                <w:color w:val="000000"/>
                <w:sz w:val="26"/>
                <w:szCs w:val="26"/>
              </w:rPr>
            </w:pPr>
            <w:r w:rsidRPr="00F57B04">
              <w:rPr>
                <w:rFonts w:ascii="Times New Roman" w:hAnsi="Times New Roman" w:cs="Times New Roman"/>
                <w:color w:val="000000"/>
                <w:sz w:val="26"/>
                <w:szCs w:val="26"/>
              </w:rPr>
              <w:t>Nature of organization, managers, and managing</w:t>
            </w:r>
          </w:p>
          <w:p w:rsidR="00D52FFF" w:rsidRPr="00F57B04" w:rsidRDefault="00D52FFF" w:rsidP="00712495">
            <w:pPr>
              <w:spacing w:after="0"/>
              <w:rPr>
                <w:rFonts w:ascii="Times New Roman" w:hAnsi="Times New Roman" w:cs="Times New Roman"/>
                <w:color w:val="000000"/>
                <w:sz w:val="26"/>
                <w:szCs w:val="26"/>
                <w:lang w:val="en-US"/>
              </w:rPr>
            </w:pPr>
            <w:r w:rsidRPr="00F57B04">
              <w:rPr>
                <w:rFonts w:ascii="Times New Roman" w:hAnsi="Times New Roman" w:cs="Times New Roman"/>
                <w:color w:val="000000"/>
                <w:sz w:val="26"/>
                <w:szCs w:val="26"/>
              </w:rPr>
              <w:t>Types and levels of management</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F57B04"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القاء نظري</w:t>
            </w:r>
            <w:r w:rsidR="00D52FFF" w:rsidRPr="00F57B04">
              <w:rPr>
                <w:rFonts w:ascii="Times New Roman" w:hAnsi="Times New Roman" w:cs="Times New Roman"/>
                <w:b/>
                <w:bCs/>
                <w:color w:val="000000"/>
                <w:sz w:val="26"/>
                <w:szCs w:val="26"/>
                <w:rtl/>
                <w:lang w:bidi="ar-IQ"/>
              </w:rPr>
              <w:t xml:space="preserve">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39"/>
        </w:trPr>
        <w:tc>
          <w:tcPr>
            <w:tcW w:w="76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8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bidi/>
              <w:spacing w:after="0"/>
              <w:jc w:val="both"/>
              <w:rPr>
                <w:rFonts w:ascii="Times New Roman" w:hAnsi="Times New Roman" w:cs="Times New Roman"/>
                <w:b/>
                <w:bCs/>
                <w:color w:val="000000"/>
                <w:sz w:val="26"/>
                <w:szCs w:val="26"/>
              </w:rPr>
            </w:pPr>
            <w:r w:rsidRPr="00F57B04">
              <w:rPr>
                <w:rFonts w:ascii="Times New Roman" w:hAnsi="Times New Roman" w:cs="Times New Roman"/>
                <w:b/>
                <w:bCs/>
                <w:color w:val="000000"/>
                <w:sz w:val="26"/>
                <w:szCs w:val="26"/>
                <w:rtl/>
              </w:rPr>
              <w:t>فهم مفاهيم الرقابة الادارية</w:t>
            </w:r>
          </w:p>
        </w:tc>
        <w:tc>
          <w:tcPr>
            <w:tcW w:w="34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spacing w:after="0"/>
              <w:jc w:val="both"/>
              <w:rPr>
                <w:rFonts w:ascii="Times New Roman" w:hAnsi="Times New Roman" w:cs="Times New Roman"/>
                <w:color w:val="000000"/>
                <w:sz w:val="26"/>
                <w:szCs w:val="26"/>
              </w:rPr>
            </w:pPr>
            <w:r w:rsidRPr="00F57B04">
              <w:rPr>
                <w:rFonts w:ascii="Times New Roman" w:hAnsi="Times New Roman" w:cs="Times New Roman"/>
                <w:color w:val="000000"/>
                <w:sz w:val="26"/>
                <w:szCs w:val="26"/>
              </w:rPr>
              <w:t>Management competencies</w:t>
            </w:r>
          </w:p>
          <w:p w:rsidR="00D52FFF" w:rsidRPr="00F57B04" w:rsidRDefault="00D52FFF" w:rsidP="00712495">
            <w:pPr>
              <w:tabs>
                <w:tab w:val="left" w:pos="642"/>
              </w:tabs>
              <w:autoSpaceDE w:val="0"/>
              <w:autoSpaceDN w:val="0"/>
              <w:adjustRightInd w:val="0"/>
              <w:spacing w:after="0"/>
              <w:rPr>
                <w:rFonts w:ascii="Times New Roman" w:hAnsi="Times New Roman" w:cs="Times New Roman"/>
                <w:b/>
                <w:bCs/>
                <w:color w:val="000000"/>
                <w:sz w:val="26"/>
                <w:szCs w:val="26"/>
                <w:lang w:bidi="ar-IQ"/>
              </w:rPr>
            </w:pPr>
            <w:r w:rsidRPr="00F57B04">
              <w:rPr>
                <w:rFonts w:ascii="Times New Roman" w:hAnsi="Times New Roman" w:cs="Times New Roman"/>
                <w:color w:val="000000"/>
                <w:sz w:val="26"/>
                <w:szCs w:val="26"/>
              </w:rPr>
              <w:t>Nature of decision making</w:t>
            </w:r>
          </w:p>
        </w:tc>
        <w:tc>
          <w:tcPr>
            <w:tcW w:w="153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D52FFF" w:rsidRPr="00F57B04" w:rsidRDefault="00F57B04"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 xml:space="preserve">القاء </w:t>
            </w:r>
            <w:r w:rsidR="00D52FFF"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20"/>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3</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bidi/>
              <w:adjustRightInd w:val="0"/>
              <w:spacing w:after="0"/>
              <w:jc w:val="both"/>
              <w:rPr>
                <w:rFonts w:ascii="Times New Roman" w:hAnsi="Times New Roman" w:cs="Times New Roman"/>
                <w:b/>
                <w:bCs/>
                <w:color w:val="000000"/>
                <w:sz w:val="26"/>
                <w:szCs w:val="26"/>
              </w:rPr>
            </w:pPr>
            <w:r w:rsidRPr="00F57B04">
              <w:rPr>
                <w:rFonts w:ascii="Times New Roman" w:hAnsi="Times New Roman" w:cs="Times New Roman"/>
                <w:b/>
                <w:bCs/>
                <w:color w:val="000000"/>
                <w:sz w:val="26"/>
                <w:szCs w:val="26"/>
                <w:rtl/>
              </w:rPr>
              <w:t>فهم مفاهيم الرقابة الادارية</w:t>
            </w:r>
          </w:p>
        </w:tc>
        <w:tc>
          <w:tcPr>
            <w:tcW w:w="342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rPr>
                <w:rFonts w:ascii="Times New Roman" w:hAnsi="Times New Roman" w:cs="Times New Roman"/>
                <w:b/>
                <w:bCs/>
                <w:color w:val="000000"/>
                <w:sz w:val="26"/>
                <w:szCs w:val="26"/>
                <w:lang w:bidi="ar-IQ"/>
              </w:rPr>
            </w:pPr>
            <w:r w:rsidRPr="00F57B04">
              <w:rPr>
                <w:rFonts w:ascii="Times New Roman" w:hAnsi="Times New Roman" w:cs="Times New Roman"/>
                <w:color w:val="000000"/>
                <w:sz w:val="26"/>
                <w:szCs w:val="26"/>
              </w:rPr>
              <w:t>Preconditions for decisions making and it’s environment</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F57B04"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 xml:space="preserve">القاء </w:t>
            </w:r>
            <w:r w:rsidR="00D52FFF"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31"/>
        </w:trPr>
        <w:tc>
          <w:tcPr>
            <w:tcW w:w="76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line="240" w:lineRule="auto"/>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4</w:t>
            </w:r>
          </w:p>
        </w:tc>
        <w:tc>
          <w:tcPr>
            <w:tcW w:w="8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line="240" w:lineRule="auto"/>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8" w:space="0" w:color="4F81BD"/>
              <w:bottom w:val="single" w:sz="8" w:space="0" w:color="4F81BD"/>
              <w:right w:val="single" w:sz="4" w:space="0" w:color="auto"/>
            </w:tcBorders>
            <w:shd w:val="clear" w:color="auto" w:fill="FFFFFF" w:themeFill="background1"/>
            <w:vAlign w:val="center"/>
            <w:hideMark/>
          </w:tcPr>
          <w:p w:rsidR="00D52FFF" w:rsidRPr="00F57B04" w:rsidRDefault="00D52FFF" w:rsidP="00712495">
            <w:pPr>
              <w:autoSpaceDE w:val="0"/>
              <w:autoSpaceDN w:val="0"/>
              <w:bidi/>
              <w:adjustRightInd w:val="0"/>
              <w:spacing w:after="0" w:line="240" w:lineRule="auto"/>
              <w:jc w:val="both"/>
              <w:rPr>
                <w:rFonts w:ascii="Times New Roman" w:hAnsi="Times New Roman" w:cs="Times New Roman"/>
                <w:b/>
                <w:bCs/>
                <w:color w:val="000000"/>
                <w:sz w:val="26"/>
                <w:szCs w:val="26"/>
              </w:rPr>
            </w:pPr>
            <w:r w:rsidRPr="00F57B04">
              <w:rPr>
                <w:rFonts w:ascii="Times New Roman" w:hAnsi="Times New Roman" w:cs="Times New Roman"/>
                <w:b/>
                <w:bCs/>
                <w:color w:val="000000"/>
                <w:sz w:val="26"/>
                <w:szCs w:val="26"/>
                <w:rtl/>
              </w:rPr>
              <w:t>فهم مفاهيم الرقابة الادارية</w:t>
            </w:r>
          </w:p>
        </w:tc>
        <w:tc>
          <w:tcPr>
            <w:tcW w:w="3420" w:type="dxa"/>
            <w:tcBorders>
              <w:top w:val="single" w:sz="8" w:space="0" w:color="4F81BD"/>
              <w:left w:val="single" w:sz="4" w:space="0" w:color="auto"/>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line="240" w:lineRule="auto"/>
              <w:rPr>
                <w:rFonts w:ascii="Times New Roman" w:hAnsi="Times New Roman" w:cs="Times New Roman"/>
                <w:b/>
                <w:bCs/>
                <w:color w:val="000000"/>
                <w:sz w:val="26"/>
                <w:szCs w:val="26"/>
                <w:lang w:bidi="ar-IQ"/>
              </w:rPr>
            </w:pPr>
            <w:r w:rsidRPr="00F57B04">
              <w:rPr>
                <w:rFonts w:ascii="Times New Roman" w:hAnsi="Times New Roman" w:cs="Times New Roman"/>
                <w:color w:val="000000"/>
                <w:sz w:val="26"/>
                <w:szCs w:val="26"/>
              </w:rPr>
              <w:t>Types of problem and decisions</w:t>
            </w:r>
          </w:p>
        </w:tc>
        <w:tc>
          <w:tcPr>
            <w:tcW w:w="153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D52FFF" w:rsidRPr="00F57B04" w:rsidRDefault="00F57B04" w:rsidP="00712495">
            <w:pPr>
              <w:tabs>
                <w:tab w:val="left" w:pos="642"/>
              </w:tabs>
              <w:autoSpaceDE w:val="0"/>
              <w:autoSpaceDN w:val="0"/>
              <w:adjustRightInd w:val="0"/>
              <w:spacing w:after="0" w:line="240" w:lineRule="auto"/>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 xml:space="preserve">القاء </w:t>
            </w:r>
            <w:r w:rsidR="00D52FFF"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line="240" w:lineRule="auto"/>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40"/>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line="240" w:lineRule="auto"/>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5</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line="240" w:lineRule="auto"/>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4" w:space="0" w:color="auto"/>
            </w:tcBorders>
            <w:shd w:val="clear" w:color="auto" w:fill="FFFFFF" w:themeFill="background1"/>
            <w:vAlign w:val="center"/>
            <w:hideMark/>
          </w:tcPr>
          <w:p w:rsidR="00D52FFF" w:rsidRPr="00F57B04" w:rsidRDefault="00D52FFF" w:rsidP="00712495">
            <w:pPr>
              <w:autoSpaceDE w:val="0"/>
              <w:autoSpaceDN w:val="0"/>
              <w:bidi/>
              <w:adjustRightInd w:val="0"/>
              <w:spacing w:after="0" w:line="240" w:lineRule="auto"/>
              <w:jc w:val="both"/>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ا دراك الدور الجوهري في المجالات والأنشطة الرئيسة لمادة الرقابة الادارية.</w:t>
            </w:r>
          </w:p>
        </w:tc>
        <w:tc>
          <w:tcPr>
            <w:tcW w:w="3420" w:type="dxa"/>
            <w:tcBorders>
              <w:top w:val="single" w:sz="8" w:space="0" w:color="4F81BD"/>
              <w:left w:val="single" w:sz="4" w:space="0" w:color="auto"/>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line="240" w:lineRule="auto"/>
              <w:rPr>
                <w:rFonts w:ascii="Times New Roman" w:hAnsi="Times New Roman" w:cs="Times New Roman"/>
                <w:b/>
                <w:bCs/>
                <w:color w:val="000000"/>
                <w:sz w:val="26"/>
                <w:szCs w:val="26"/>
                <w:lang w:bidi="ar-IQ"/>
              </w:rPr>
            </w:pPr>
            <w:r w:rsidRPr="00F57B04">
              <w:rPr>
                <w:rFonts w:ascii="Times New Roman" w:hAnsi="Times New Roman" w:cs="Times New Roman"/>
                <w:color w:val="000000"/>
                <w:sz w:val="26"/>
                <w:szCs w:val="26"/>
              </w:rPr>
              <w:t xml:space="preserve">Definition of planning and how to plan effectively                                                                                                                                                                                                                                                                                                                                                                                                                                                                                                                                                                                                                                                                                                                                                                                                                                                                                                                                                                                                                                                                                                                                                                                                                                                                                                                                                                                                                                                                                                                                                                                                                                                                                                                                                                                                                                                                                                                                                                                                                                                                                                                                                                                                                                                                                                                                                                                                                                                                                                                                                                                                                                                                                                                                                                                                                                                                                                                                                                                                                                                                                                                                                                                                                                                                                                                                                                                                                                                                                                                                                  </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F57B04" w:rsidP="00712495">
            <w:pPr>
              <w:tabs>
                <w:tab w:val="left" w:pos="642"/>
              </w:tabs>
              <w:autoSpaceDE w:val="0"/>
              <w:autoSpaceDN w:val="0"/>
              <w:adjustRightInd w:val="0"/>
              <w:spacing w:after="0" w:line="240" w:lineRule="auto"/>
              <w:jc w:val="center"/>
              <w:rPr>
                <w:rFonts w:ascii="Times New Roman" w:hAnsi="Times New Roman" w:cs="Times New Roman"/>
                <w:b/>
                <w:bCs/>
                <w:color w:val="000000"/>
                <w:sz w:val="26"/>
                <w:szCs w:val="26"/>
                <w:lang w:bidi="ar-IQ"/>
              </w:rPr>
            </w:pPr>
            <w:r>
              <w:rPr>
                <w:rFonts w:ascii="Times New Roman" w:hAnsi="Times New Roman" w:cs="Times New Roman" w:hint="cs"/>
                <w:b/>
                <w:bCs/>
                <w:color w:val="000000"/>
                <w:sz w:val="26"/>
                <w:szCs w:val="26"/>
                <w:rtl/>
                <w:lang w:bidi="ar-IQ"/>
              </w:rPr>
              <w:t xml:space="preserve">القاء </w:t>
            </w:r>
            <w:r w:rsidR="00D52FFF"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line="240" w:lineRule="auto"/>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23"/>
        </w:trPr>
        <w:tc>
          <w:tcPr>
            <w:tcW w:w="76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line="240" w:lineRule="auto"/>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6</w:t>
            </w:r>
          </w:p>
        </w:tc>
        <w:tc>
          <w:tcPr>
            <w:tcW w:w="8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line="240" w:lineRule="auto"/>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autoSpaceDE w:val="0"/>
              <w:autoSpaceDN w:val="0"/>
              <w:bidi/>
              <w:adjustRightInd w:val="0"/>
              <w:spacing w:after="0" w:line="240" w:lineRule="auto"/>
              <w:jc w:val="both"/>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 xml:space="preserve">ا دراك الدور </w:t>
            </w:r>
            <w:r w:rsidRPr="00F57B04">
              <w:rPr>
                <w:rFonts w:ascii="Times New Roman" w:hAnsi="Times New Roman" w:cs="Times New Roman"/>
                <w:b/>
                <w:bCs/>
                <w:color w:val="000000"/>
                <w:sz w:val="26"/>
                <w:szCs w:val="26"/>
                <w:rtl/>
                <w:lang w:bidi="ar-IQ"/>
              </w:rPr>
              <w:lastRenderedPageBreak/>
              <w:t>الجوهري في المجالات والأنشطة الرئيسة لمادة الرقابة الادارية.</w:t>
            </w:r>
          </w:p>
        </w:tc>
        <w:tc>
          <w:tcPr>
            <w:tcW w:w="34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line="240" w:lineRule="auto"/>
              <w:rPr>
                <w:rFonts w:ascii="Times New Roman" w:hAnsi="Times New Roman" w:cs="Times New Roman"/>
                <w:b/>
                <w:bCs/>
                <w:color w:val="000000"/>
                <w:sz w:val="26"/>
                <w:szCs w:val="26"/>
                <w:lang w:bidi="ar-IQ"/>
              </w:rPr>
            </w:pPr>
            <w:r w:rsidRPr="00F57B04">
              <w:rPr>
                <w:rFonts w:ascii="Times New Roman" w:hAnsi="Times New Roman" w:cs="Times New Roman"/>
                <w:color w:val="000000"/>
                <w:sz w:val="26"/>
                <w:szCs w:val="26"/>
              </w:rPr>
              <w:lastRenderedPageBreak/>
              <w:t xml:space="preserve">The advantages of </w:t>
            </w:r>
            <w:r w:rsidRPr="00F57B04">
              <w:rPr>
                <w:rFonts w:ascii="Times New Roman" w:hAnsi="Times New Roman" w:cs="Times New Roman"/>
                <w:color w:val="000000"/>
                <w:sz w:val="26"/>
                <w:szCs w:val="26"/>
              </w:rPr>
              <w:lastRenderedPageBreak/>
              <w:t>planning</w:t>
            </w:r>
          </w:p>
        </w:tc>
        <w:tc>
          <w:tcPr>
            <w:tcW w:w="153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D52FFF" w:rsidRPr="00F57B04" w:rsidRDefault="00F57B04" w:rsidP="00712495">
            <w:pPr>
              <w:tabs>
                <w:tab w:val="left" w:pos="642"/>
              </w:tabs>
              <w:autoSpaceDE w:val="0"/>
              <w:autoSpaceDN w:val="0"/>
              <w:adjustRightInd w:val="0"/>
              <w:spacing w:after="0" w:line="240" w:lineRule="auto"/>
              <w:jc w:val="center"/>
              <w:rPr>
                <w:rFonts w:ascii="Times New Roman" w:hAnsi="Times New Roman" w:cs="Times New Roman"/>
                <w:b/>
                <w:bCs/>
                <w:color w:val="000000"/>
                <w:sz w:val="26"/>
                <w:szCs w:val="26"/>
                <w:lang w:bidi="ar-IQ"/>
              </w:rPr>
            </w:pPr>
            <w:r>
              <w:rPr>
                <w:rFonts w:ascii="Times New Roman" w:hAnsi="Times New Roman" w:cs="Times New Roman" w:hint="cs"/>
                <w:b/>
                <w:bCs/>
                <w:color w:val="000000"/>
                <w:sz w:val="26"/>
                <w:szCs w:val="26"/>
                <w:rtl/>
                <w:lang w:bidi="ar-IQ"/>
              </w:rPr>
              <w:lastRenderedPageBreak/>
              <w:t xml:space="preserve">القاء </w:t>
            </w:r>
            <w:r w:rsidR="00D52FFF" w:rsidRPr="00F57B04">
              <w:rPr>
                <w:rFonts w:ascii="Times New Roman" w:hAnsi="Times New Roman" w:cs="Times New Roman"/>
                <w:b/>
                <w:bCs/>
                <w:color w:val="000000"/>
                <w:sz w:val="26"/>
                <w:szCs w:val="26"/>
                <w:rtl/>
                <w:lang w:bidi="ar-IQ"/>
              </w:rPr>
              <w:lastRenderedPageBreak/>
              <w:t>نظري مع 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line="240" w:lineRule="auto"/>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lastRenderedPageBreak/>
              <w:t xml:space="preserve">مشاركات </w:t>
            </w:r>
            <w:r w:rsidRPr="00F57B04">
              <w:rPr>
                <w:rFonts w:ascii="Times New Roman" w:hAnsi="Times New Roman" w:cs="Times New Roman"/>
                <w:b/>
                <w:bCs/>
                <w:color w:val="000000"/>
                <w:sz w:val="26"/>
                <w:szCs w:val="26"/>
                <w:rtl/>
                <w:lang w:bidi="ar-IQ"/>
              </w:rPr>
              <w:lastRenderedPageBreak/>
              <w:t>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line="240" w:lineRule="auto"/>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lastRenderedPageBreak/>
              <w:t>7</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line="240" w:lineRule="auto"/>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F57B04" w:rsidP="00712495">
            <w:pPr>
              <w:autoSpaceDE w:val="0"/>
              <w:autoSpaceDN w:val="0"/>
              <w:bidi/>
              <w:adjustRightInd w:val="0"/>
              <w:spacing w:after="0" w:line="240" w:lineRule="auto"/>
              <w:jc w:val="both"/>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ا دراك الدور الجوهري في المجالات والأنشطة الرئيسة لمادة الرقابة الادارية.</w:t>
            </w:r>
            <w:r w:rsidR="00D52FFF" w:rsidRPr="00F57B04">
              <w:rPr>
                <w:rFonts w:ascii="Times New Roman" w:hAnsi="Times New Roman" w:cs="Times New Roman"/>
                <w:b/>
                <w:bCs/>
                <w:color w:val="000000"/>
                <w:sz w:val="26"/>
                <w:szCs w:val="26"/>
                <w:rtl/>
                <w:lang w:bidi="ar-IQ"/>
              </w:rPr>
              <w:t xml:space="preserve">  </w:t>
            </w:r>
          </w:p>
        </w:tc>
        <w:tc>
          <w:tcPr>
            <w:tcW w:w="342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F57B04" w:rsidRPr="00F57B04" w:rsidRDefault="00F57B04" w:rsidP="00712495">
            <w:pPr>
              <w:autoSpaceDE w:val="0"/>
              <w:autoSpaceDN w:val="0"/>
              <w:adjustRightInd w:val="0"/>
              <w:spacing w:after="0" w:line="240" w:lineRule="auto"/>
              <w:rPr>
                <w:rFonts w:ascii="Times New Roman" w:hAnsi="Times New Roman" w:cs="Times New Roman"/>
                <w:color w:val="000000"/>
                <w:sz w:val="26"/>
                <w:szCs w:val="26"/>
              </w:rPr>
            </w:pPr>
            <w:r w:rsidRPr="00F57B04">
              <w:rPr>
                <w:rFonts w:ascii="Times New Roman" w:hAnsi="Times New Roman" w:cs="Times New Roman"/>
                <w:color w:val="000000"/>
                <w:sz w:val="26"/>
                <w:szCs w:val="26"/>
              </w:rPr>
              <w:t>-</w:t>
            </w:r>
            <w:r w:rsidR="00D52FFF" w:rsidRPr="00F57B04">
              <w:rPr>
                <w:rFonts w:ascii="Times New Roman" w:hAnsi="Times New Roman" w:cs="Times New Roman"/>
                <w:color w:val="000000"/>
                <w:sz w:val="26"/>
                <w:szCs w:val="26"/>
              </w:rPr>
              <w:t>Kinds of organizational plans</w:t>
            </w:r>
            <w:r w:rsidRPr="00F57B04">
              <w:rPr>
                <w:rFonts w:ascii="Times New Roman" w:hAnsi="Times New Roman" w:cs="Times New Roman"/>
                <w:color w:val="000000"/>
                <w:sz w:val="26"/>
                <w:szCs w:val="26"/>
              </w:rPr>
              <w:t>.</w:t>
            </w:r>
          </w:p>
          <w:p w:rsidR="00D52FFF" w:rsidRPr="00F57B04" w:rsidRDefault="00F57B04" w:rsidP="00712495">
            <w:pPr>
              <w:autoSpaceDE w:val="0"/>
              <w:autoSpaceDN w:val="0"/>
              <w:adjustRightInd w:val="0"/>
              <w:spacing w:after="0" w:line="240" w:lineRule="auto"/>
              <w:rPr>
                <w:rFonts w:ascii="Times New Roman" w:hAnsi="Times New Roman" w:cs="Times New Roman"/>
                <w:b/>
                <w:bCs/>
                <w:color w:val="000000"/>
                <w:sz w:val="26"/>
                <w:szCs w:val="26"/>
                <w:lang w:val="en-US" w:bidi="ar-IQ"/>
              </w:rPr>
            </w:pPr>
            <w:r w:rsidRPr="00F57B04">
              <w:rPr>
                <w:rFonts w:ascii="Times New Roman" w:hAnsi="Times New Roman" w:cs="Times New Roman"/>
                <w:color w:val="000000"/>
                <w:sz w:val="26"/>
                <w:szCs w:val="26"/>
              </w:rPr>
              <w:t>-Nature and Setting  of goals.</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F57B04" w:rsidP="00712495">
            <w:pPr>
              <w:tabs>
                <w:tab w:val="left" w:pos="642"/>
              </w:tabs>
              <w:autoSpaceDE w:val="0"/>
              <w:autoSpaceDN w:val="0"/>
              <w:adjustRightInd w:val="0"/>
              <w:spacing w:after="0" w:line="240" w:lineRule="auto"/>
              <w:jc w:val="center"/>
              <w:rPr>
                <w:rFonts w:ascii="Times New Roman" w:hAnsi="Times New Roman" w:cs="Times New Roman"/>
                <w:b/>
                <w:bCs/>
                <w:color w:val="000000"/>
                <w:sz w:val="26"/>
                <w:szCs w:val="26"/>
                <w:lang w:bidi="ar-IQ"/>
              </w:rPr>
            </w:pPr>
            <w:r>
              <w:rPr>
                <w:rFonts w:ascii="Times New Roman" w:hAnsi="Times New Roman" w:cs="Times New Roman" w:hint="cs"/>
                <w:b/>
                <w:bCs/>
                <w:color w:val="000000"/>
                <w:sz w:val="26"/>
                <w:szCs w:val="26"/>
                <w:rtl/>
                <w:lang w:bidi="ar-IQ"/>
              </w:rPr>
              <w:t xml:space="preserve">القاء </w:t>
            </w:r>
            <w:r w:rsidR="00D52FFF"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line="240" w:lineRule="auto"/>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4A1C5B"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4A1C5B" w:rsidRPr="00F57B04" w:rsidRDefault="004A1C5B"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8</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4A1C5B" w:rsidRPr="00F57B04" w:rsidRDefault="004A1C5B"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5850" w:type="dxa"/>
            <w:gridSpan w:val="2"/>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4A1C5B" w:rsidRPr="00F57B04" w:rsidRDefault="004A1C5B" w:rsidP="00712495">
            <w:pPr>
              <w:autoSpaceDE w:val="0"/>
              <w:autoSpaceDN w:val="0"/>
              <w:adjustRightInd w:val="0"/>
              <w:spacing w:after="0"/>
              <w:jc w:val="center"/>
              <w:rPr>
                <w:rFonts w:ascii="Times New Roman" w:hAnsi="Times New Roman" w:cs="Times New Roman"/>
                <w:b/>
                <w:bCs/>
                <w:color w:val="000000"/>
                <w:sz w:val="26"/>
                <w:szCs w:val="26"/>
                <w:rtl/>
                <w:lang w:bidi="ar-IQ"/>
              </w:rPr>
            </w:pPr>
            <w:r w:rsidRPr="00F57B04">
              <w:rPr>
                <w:rFonts w:ascii="Times New Roman" w:hAnsi="Times New Roman" w:cs="Times New Roman"/>
                <w:b/>
                <w:bCs/>
                <w:color w:val="000000"/>
                <w:sz w:val="26"/>
                <w:szCs w:val="26"/>
                <w:rtl/>
                <w:lang w:bidi="ar-IQ"/>
              </w:rPr>
              <w:t>الامتحان 1</w:t>
            </w:r>
            <w:r>
              <w:rPr>
                <w:rFonts w:ascii="Times New Roman" w:hAnsi="Times New Roman" w:cs="Times New Roman" w:hint="cs"/>
                <w:b/>
                <w:bCs/>
                <w:color w:val="000000"/>
                <w:sz w:val="26"/>
                <w:szCs w:val="26"/>
                <w:rtl/>
                <w:lang w:bidi="ar-IQ"/>
              </w:rPr>
              <w:t xml:space="preserve"> </w:t>
            </w:r>
            <w:r w:rsidR="00321F06">
              <w:rPr>
                <w:rFonts w:ascii="Times New Roman" w:hAnsi="Times New Roman" w:cs="Times New Roman" w:hint="cs"/>
                <w:b/>
                <w:bCs/>
                <w:color w:val="000000"/>
                <w:sz w:val="26"/>
                <w:szCs w:val="26"/>
                <w:rtl/>
                <w:lang w:bidi="ar-IQ"/>
              </w:rPr>
              <w:t xml:space="preserve">/ </w:t>
            </w:r>
            <w:r w:rsidRPr="00F57B04">
              <w:rPr>
                <w:rFonts w:ascii="Times New Roman" w:hAnsi="Times New Roman" w:cs="Times New Roman"/>
                <w:b/>
                <w:bCs/>
                <w:color w:val="000000"/>
                <w:sz w:val="26"/>
                <w:szCs w:val="26"/>
                <w:rtl/>
                <w:lang w:bidi="ar-IQ"/>
              </w:rPr>
              <w:t>الفصلي الاول</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4A1C5B" w:rsidRPr="00F57B04" w:rsidRDefault="004A1C5B"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اشراف على الامتحان</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4A1C5B" w:rsidRPr="00F57B04" w:rsidRDefault="004A1C5B"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الامتحان</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9</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4" w:space="0" w:color="auto"/>
            </w:tcBorders>
            <w:shd w:val="clear" w:color="auto" w:fill="FFFFFF" w:themeFill="background1"/>
            <w:vAlign w:val="center"/>
            <w:hideMark/>
          </w:tcPr>
          <w:p w:rsidR="00D52FFF" w:rsidRPr="00F57B04" w:rsidRDefault="00D52FFF" w:rsidP="00712495">
            <w:pPr>
              <w:autoSpaceDE w:val="0"/>
              <w:autoSpaceDN w:val="0"/>
              <w:bidi/>
              <w:adjustRightInd w:val="0"/>
              <w:spacing w:after="0"/>
              <w:jc w:val="both"/>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 xml:space="preserve">فهم  ابرز المكونات الاساسية </w:t>
            </w:r>
            <w:r w:rsidR="00F57B04">
              <w:rPr>
                <w:rFonts w:ascii="Times New Roman" w:hAnsi="Times New Roman" w:cs="Times New Roman" w:hint="cs"/>
                <w:b/>
                <w:bCs/>
                <w:color w:val="000000"/>
                <w:sz w:val="26"/>
                <w:szCs w:val="26"/>
                <w:rtl/>
                <w:lang w:bidi="ar-IQ"/>
              </w:rPr>
              <w:t>والاغراض من الاهداف</w:t>
            </w:r>
          </w:p>
        </w:tc>
        <w:tc>
          <w:tcPr>
            <w:tcW w:w="3420" w:type="dxa"/>
            <w:tcBorders>
              <w:top w:val="single" w:sz="8" w:space="0" w:color="4F81BD"/>
              <w:left w:val="single" w:sz="4" w:space="0" w:color="auto"/>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rPr>
                <w:rFonts w:ascii="Times New Roman" w:hAnsi="Times New Roman" w:cs="Times New Roman"/>
                <w:b/>
                <w:bCs/>
                <w:color w:val="000000"/>
                <w:sz w:val="26"/>
                <w:szCs w:val="26"/>
                <w:lang w:bidi="ar-IQ"/>
              </w:rPr>
            </w:pPr>
            <w:r w:rsidRPr="00F57B04">
              <w:rPr>
                <w:rFonts w:ascii="Times New Roman" w:hAnsi="Times New Roman" w:cs="Times New Roman"/>
                <w:color w:val="000000"/>
                <w:sz w:val="26"/>
                <w:szCs w:val="26"/>
              </w:rPr>
              <w:t>Purposes and kinds of goals</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10</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4" w:space="0" w:color="auto"/>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فهم</w:t>
            </w:r>
            <w:r w:rsidR="00F57B04">
              <w:rPr>
                <w:rFonts w:ascii="Times New Roman" w:hAnsi="Times New Roman" w:cs="Times New Roman" w:hint="cs"/>
                <w:b/>
                <w:bCs/>
                <w:color w:val="000000"/>
                <w:sz w:val="26"/>
                <w:szCs w:val="26"/>
                <w:rtl/>
                <w:lang w:bidi="ar-IQ"/>
              </w:rPr>
              <w:t xml:space="preserve"> على من تقع </w:t>
            </w:r>
            <w:r w:rsidRPr="00F57B04">
              <w:rPr>
                <w:rFonts w:ascii="Times New Roman" w:hAnsi="Times New Roman" w:cs="Times New Roman"/>
                <w:b/>
                <w:bCs/>
                <w:color w:val="000000"/>
                <w:sz w:val="26"/>
                <w:szCs w:val="26"/>
                <w:rtl/>
                <w:lang w:bidi="ar-IQ"/>
              </w:rPr>
              <w:t xml:space="preserve"> </w:t>
            </w:r>
            <w:r w:rsidR="00F57B04">
              <w:rPr>
                <w:rFonts w:ascii="Times New Roman" w:hAnsi="Times New Roman" w:cs="Times New Roman" w:hint="cs"/>
                <w:b/>
                <w:bCs/>
                <w:color w:val="000000"/>
                <w:sz w:val="26"/>
                <w:szCs w:val="26"/>
                <w:rtl/>
                <w:lang w:bidi="ar-IQ"/>
              </w:rPr>
              <w:t>مسوؤليات اعداد الاهداف</w:t>
            </w:r>
          </w:p>
        </w:tc>
        <w:tc>
          <w:tcPr>
            <w:tcW w:w="3420" w:type="dxa"/>
            <w:tcBorders>
              <w:top w:val="single" w:sz="8" w:space="0" w:color="4F81BD"/>
              <w:left w:val="single" w:sz="4" w:space="0" w:color="auto"/>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color w:val="000000"/>
                <w:sz w:val="26"/>
                <w:szCs w:val="26"/>
              </w:rPr>
              <w:t>Responsibilities for setting goals</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 xml:space="preserve">نظري مع </w:t>
            </w:r>
            <w:r w:rsidR="004A1C5B">
              <w:rPr>
                <w:rFonts w:ascii="Times New Roman" w:hAnsi="Times New Roman" w:cs="Times New Roman" w:hint="cs"/>
                <w:b/>
                <w:bCs/>
                <w:color w:val="000000"/>
                <w:sz w:val="26"/>
                <w:szCs w:val="26"/>
                <w:rtl/>
                <w:lang w:bidi="ar-IQ"/>
              </w:rPr>
              <w:t>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11</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4" w:space="0" w:color="auto"/>
            </w:tcBorders>
            <w:shd w:val="clear" w:color="auto" w:fill="FFFFFF" w:themeFill="background1"/>
            <w:vAlign w:val="center"/>
            <w:hideMark/>
          </w:tcPr>
          <w:p w:rsidR="00D52FFF" w:rsidRPr="00F57B04" w:rsidRDefault="00D52FFF" w:rsidP="00712495">
            <w:pPr>
              <w:autoSpaceDE w:val="0"/>
              <w:autoSpaceDN w:val="0"/>
              <w:bidi/>
              <w:adjustRightInd w:val="0"/>
              <w:spacing w:after="0"/>
              <w:jc w:val="both"/>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 xml:space="preserve">التعرف على الأنواع المختلفة </w:t>
            </w:r>
            <w:r w:rsidR="004A1C5B">
              <w:rPr>
                <w:rFonts w:ascii="Times New Roman" w:hAnsi="Times New Roman" w:cs="Times New Roman" w:hint="cs"/>
                <w:b/>
                <w:bCs/>
                <w:color w:val="000000"/>
                <w:sz w:val="26"/>
                <w:szCs w:val="26"/>
                <w:rtl/>
                <w:lang w:bidi="ar-IQ"/>
              </w:rPr>
              <w:t>لعملية الاستراتيجيات الادارية</w:t>
            </w:r>
          </w:p>
        </w:tc>
        <w:tc>
          <w:tcPr>
            <w:tcW w:w="3420" w:type="dxa"/>
            <w:tcBorders>
              <w:top w:val="single" w:sz="8" w:space="0" w:color="4F81BD"/>
              <w:left w:val="single" w:sz="4" w:space="0" w:color="auto"/>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rPr>
                <w:rFonts w:ascii="Times New Roman" w:hAnsi="Times New Roman" w:cs="Times New Roman"/>
                <w:b/>
                <w:bCs/>
                <w:color w:val="000000"/>
                <w:sz w:val="26"/>
                <w:szCs w:val="26"/>
                <w:lang w:bidi="ar-IQ"/>
              </w:rPr>
            </w:pPr>
            <w:r w:rsidRPr="00F57B04">
              <w:rPr>
                <w:rFonts w:ascii="Times New Roman" w:hAnsi="Times New Roman" w:cs="Times New Roman"/>
                <w:color w:val="000000"/>
                <w:sz w:val="26"/>
                <w:szCs w:val="26"/>
              </w:rPr>
              <w:t>What is strategic management process</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lastRenderedPageBreak/>
              <w:t>12</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bidi/>
              <w:adjustRightInd w:val="0"/>
              <w:spacing w:after="0"/>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 xml:space="preserve">التعرف على </w:t>
            </w:r>
            <w:r w:rsidR="004A1C5B">
              <w:rPr>
                <w:rFonts w:ascii="Times New Roman" w:hAnsi="Times New Roman" w:cs="Times New Roman" w:hint="cs"/>
                <w:b/>
                <w:bCs/>
                <w:color w:val="000000"/>
                <w:sz w:val="26"/>
                <w:szCs w:val="26"/>
                <w:rtl/>
                <w:lang w:bidi="ar-IQ"/>
              </w:rPr>
              <w:t xml:space="preserve">الاستراتيجية واهم العلماء.  </w:t>
            </w:r>
          </w:p>
        </w:tc>
        <w:tc>
          <w:tcPr>
            <w:tcW w:w="3420" w:type="dxa"/>
            <w:tcBorders>
              <w:top w:val="single" w:sz="8" w:space="0" w:color="4F81BD"/>
              <w:left w:val="single" w:sz="6" w:space="0" w:color="4F81BD"/>
              <w:bottom w:val="single" w:sz="8" w:space="0" w:color="4F81BD"/>
              <w:right w:val="single" w:sz="6" w:space="0" w:color="4F81BD"/>
            </w:tcBorders>
            <w:shd w:val="clear" w:color="auto" w:fill="FFFFFF" w:themeFill="background1"/>
            <w:hideMark/>
          </w:tcPr>
          <w:p w:rsidR="00D52FFF" w:rsidRPr="00F57B04" w:rsidRDefault="00D52FFF" w:rsidP="00712495">
            <w:pPr>
              <w:spacing w:after="0"/>
              <w:jc w:val="both"/>
              <w:rPr>
                <w:rFonts w:ascii="Times New Roman" w:hAnsi="Times New Roman" w:cs="Times New Roman"/>
                <w:color w:val="000000"/>
                <w:sz w:val="26"/>
                <w:szCs w:val="26"/>
                <w:rtl/>
              </w:rPr>
            </w:pPr>
            <w:r w:rsidRPr="00F57B04">
              <w:rPr>
                <w:rFonts w:ascii="Times New Roman" w:hAnsi="Times New Roman" w:cs="Times New Roman"/>
                <w:color w:val="000000"/>
                <w:sz w:val="26"/>
                <w:szCs w:val="26"/>
              </w:rPr>
              <w:t xml:space="preserve">Strategy according ( Steiner, </w:t>
            </w:r>
            <w:proofErr w:type="spellStart"/>
            <w:r w:rsidRPr="00F57B04">
              <w:rPr>
                <w:rFonts w:ascii="Times New Roman" w:hAnsi="Times New Roman" w:cs="Times New Roman"/>
                <w:color w:val="000000"/>
                <w:sz w:val="26"/>
                <w:szCs w:val="26"/>
              </w:rPr>
              <w:t>Mintzberg</w:t>
            </w:r>
            <w:proofErr w:type="spellEnd"/>
            <w:r w:rsidRPr="00F57B04">
              <w:rPr>
                <w:rFonts w:ascii="Times New Roman" w:hAnsi="Times New Roman" w:cs="Times New Roman"/>
                <w:color w:val="000000"/>
                <w:sz w:val="26"/>
                <w:szCs w:val="26"/>
              </w:rPr>
              <w:t xml:space="preserve"> and Porter)</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13</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bidi/>
              <w:adjustRightInd w:val="0"/>
              <w:spacing w:after="0"/>
              <w:jc w:val="both"/>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 xml:space="preserve">فهم </w:t>
            </w:r>
            <w:r w:rsidR="004A1C5B">
              <w:rPr>
                <w:rFonts w:ascii="Times New Roman" w:hAnsi="Times New Roman" w:cs="Times New Roman" w:hint="cs"/>
                <w:b/>
                <w:bCs/>
                <w:color w:val="000000"/>
                <w:sz w:val="26"/>
                <w:szCs w:val="26"/>
                <w:rtl/>
                <w:lang w:bidi="ar-IQ"/>
              </w:rPr>
              <w:t>الرؤية والرسالة والقيم</w:t>
            </w:r>
          </w:p>
        </w:tc>
        <w:tc>
          <w:tcPr>
            <w:tcW w:w="3420" w:type="dxa"/>
            <w:tcBorders>
              <w:top w:val="single" w:sz="8" w:space="0" w:color="4F81BD"/>
              <w:left w:val="single" w:sz="6" w:space="0" w:color="4F81BD"/>
              <w:bottom w:val="single" w:sz="8" w:space="0" w:color="4F81BD"/>
              <w:right w:val="single" w:sz="6" w:space="0" w:color="4F81BD"/>
            </w:tcBorders>
            <w:shd w:val="clear" w:color="auto" w:fill="FFFFFF" w:themeFill="background1"/>
            <w:hideMark/>
          </w:tcPr>
          <w:p w:rsidR="00D52FFF" w:rsidRPr="00F57B04" w:rsidRDefault="00D52FFF" w:rsidP="00712495">
            <w:pPr>
              <w:spacing w:after="0"/>
              <w:jc w:val="both"/>
              <w:rPr>
                <w:rFonts w:ascii="Times New Roman" w:hAnsi="Times New Roman" w:cs="Times New Roman"/>
                <w:sz w:val="26"/>
                <w:szCs w:val="26"/>
                <w:rtl/>
              </w:rPr>
            </w:pPr>
            <w:r w:rsidRPr="00F57B04">
              <w:rPr>
                <w:rFonts w:ascii="Times New Roman" w:hAnsi="Times New Roman" w:cs="Times New Roman"/>
                <w:color w:val="000000"/>
                <w:sz w:val="26"/>
                <w:szCs w:val="26"/>
              </w:rPr>
              <w:t>Vision, Mission and Values</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Default="00D52FFF" w:rsidP="00712495">
            <w:pPr>
              <w:tabs>
                <w:tab w:val="left" w:pos="642"/>
              </w:tabs>
              <w:autoSpaceDE w:val="0"/>
              <w:autoSpaceDN w:val="0"/>
              <w:adjustRightInd w:val="0"/>
              <w:spacing w:after="0"/>
              <w:jc w:val="center"/>
              <w:rPr>
                <w:rFonts w:ascii="Times New Roman" w:hAnsi="Times New Roman" w:cs="Times New Roman" w:hint="cs"/>
                <w:b/>
                <w:bCs/>
                <w:color w:val="000000"/>
                <w:sz w:val="26"/>
                <w:szCs w:val="26"/>
                <w:rtl/>
                <w:lang w:bidi="ar-IQ"/>
              </w:rPr>
            </w:pPr>
            <w:r w:rsidRPr="00F57B04">
              <w:rPr>
                <w:rFonts w:ascii="Times New Roman" w:hAnsi="Times New Roman" w:cs="Times New Roman"/>
                <w:b/>
                <w:bCs/>
                <w:color w:val="000000"/>
                <w:sz w:val="26"/>
                <w:szCs w:val="26"/>
                <w:rtl/>
                <w:lang w:bidi="ar-IQ"/>
              </w:rPr>
              <w:t>مشاركات مع امتحان فصلي</w:t>
            </w:r>
          </w:p>
          <w:p w:rsidR="00712495" w:rsidRDefault="00712495" w:rsidP="00712495">
            <w:pPr>
              <w:tabs>
                <w:tab w:val="left" w:pos="642"/>
              </w:tabs>
              <w:autoSpaceDE w:val="0"/>
              <w:autoSpaceDN w:val="0"/>
              <w:adjustRightInd w:val="0"/>
              <w:spacing w:after="0"/>
              <w:jc w:val="center"/>
              <w:rPr>
                <w:rFonts w:ascii="Times New Roman" w:hAnsi="Times New Roman" w:cs="Times New Roman" w:hint="cs"/>
                <w:b/>
                <w:bCs/>
                <w:color w:val="000000"/>
                <w:sz w:val="26"/>
                <w:szCs w:val="26"/>
                <w:rtl/>
                <w:lang w:bidi="ar-IQ"/>
              </w:rPr>
            </w:pPr>
          </w:p>
          <w:p w:rsidR="00712495" w:rsidRPr="00F57B04" w:rsidRDefault="00712495"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14</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4A1C5B" w:rsidP="00712495">
            <w:pPr>
              <w:autoSpaceDE w:val="0"/>
              <w:autoSpaceDN w:val="0"/>
              <w:bidi/>
              <w:adjustRightInd w:val="0"/>
              <w:jc w:val="both"/>
              <w:rPr>
                <w:rFonts w:ascii="Times New Roman" w:hAnsi="Times New Roman" w:cs="Times New Roman"/>
                <w:b/>
                <w:bCs/>
                <w:color w:val="000000"/>
                <w:sz w:val="26"/>
                <w:szCs w:val="26"/>
                <w:lang w:bidi="ar-IQ"/>
              </w:rPr>
            </w:pPr>
            <w:r>
              <w:rPr>
                <w:rFonts w:ascii="Times New Roman" w:hAnsi="Times New Roman" w:cs="Times New Roman" w:hint="cs"/>
                <w:b/>
                <w:bCs/>
                <w:color w:val="000000"/>
                <w:sz w:val="26"/>
                <w:szCs w:val="26"/>
                <w:rtl/>
                <w:lang w:bidi="ar-IQ"/>
              </w:rPr>
              <w:t>فهم اهمية الادارة الاستراتيجية وكيفية صياغتها ونمفيذها.</w:t>
            </w:r>
          </w:p>
        </w:tc>
        <w:tc>
          <w:tcPr>
            <w:tcW w:w="3420" w:type="dxa"/>
            <w:tcBorders>
              <w:top w:val="single" w:sz="8" w:space="0" w:color="4F81BD"/>
              <w:left w:val="single" w:sz="6" w:space="0" w:color="4F81BD"/>
              <w:bottom w:val="single" w:sz="8" w:space="0" w:color="4F81BD"/>
              <w:right w:val="single" w:sz="6" w:space="0" w:color="4F81BD"/>
            </w:tcBorders>
            <w:shd w:val="clear" w:color="auto" w:fill="FFFFFF" w:themeFill="background1"/>
            <w:hideMark/>
          </w:tcPr>
          <w:p w:rsidR="00D52FFF" w:rsidRPr="00F57B04" w:rsidRDefault="00D52FFF" w:rsidP="00712495">
            <w:pPr>
              <w:spacing w:after="0"/>
              <w:jc w:val="both"/>
              <w:rPr>
                <w:rFonts w:ascii="Times New Roman" w:hAnsi="Times New Roman" w:cs="Times New Roman"/>
                <w:color w:val="000000"/>
                <w:sz w:val="26"/>
                <w:szCs w:val="26"/>
              </w:rPr>
            </w:pPr>
            <w:r w:rsidRPr="00F57B04">
              <w:rPr>
                <w:rFonts w:ascii="Times New Roman" w:hAnsi="Times New Roman" w:cs="Times New Roman"/>
                <w:color w:val="000000"/>
                <w:sz w:val="26"/>
                <w:szCs w:val="26"/>
              </w:rPr>
              <w:t>-Importance of Strategic Management.</w:t>
            </w:r>
          </w:p>
          <w:p w:rsidR="00D52FFF" w:rsidRPr="00F57B04" w:rsidRDefault="00D52FFF" w:rsidP="00712495">
            <w:pPr>
              <w:spacing w:after="0"/>
              <w:jc w:val="both"/>
              <w:rPr>
                <w:rFonts w:ascii="Times New Roman" w:hAnsi="Times New Roman" w:cs="Times New Roman"/>
                <w:color w:val="000000"/>
                <w:sz w:val="26"/>
                <w:szCs w:val="26"/>
                <w:rtl/>
              </w:rPr>
            </w:pPr>
            <w:r w:rsidRPr="00F57B04">
              <w:rPr>
                <w:rFonts w:ascii="Times New Roman" w:hAnsi="Times New Roman" w:cs="Times New Roman"/>
                <w:color w:val="000000"/>
                <w:sz w:val="26"/>
                <w:szCs w:val="26"/>
              </w:rPr>
              <w:t>- Strategy formulation and implementation</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15</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5850" w:type="dxa"/>
            <w:gridSpan w:val="2"/>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 xml:space="preserve">الامتحان </w:t>
            </w:r>
            <w:r w:rsidR="004A1C5B">
              <w:rPr>
                <w:rFonts w:ascii="Times New Roman" w:hAnsi="Times New Roman" w:cs="Times New Roman" w:hint="cs"/>
                <w:b/>
                <w:bCs/>
                <w:color w:val="000000"/>
                <w:sz w:val="26"/>
                <w:szCs w:val="26"/>
                <w:rtl/>
                <w:lang w:bidi="ar-IQ"/>
              </w:rPr>
              <w:t>2</w:t>
            </w:r>
            <w:r w:rsidR="00321F06">
              <w:rPr>
                <w:rFonts w:ascii="Times New Roman" w:hAnsi="Times New Roman" w:cs="Times New Roman"/>
                <w:b/>
                <w:bCs/>
                <w:color w:val="000000"/>
                <w:sz w:val="26"/>
                <w:szCs w:val="26"/>
                <w:rtl/>
                <w:lang w:bidi="ar-IQ"/>
              </w:rPr>
              <w:t xml:space="preserve"> </w:t>
            </w:r>
            <w:r w:rsidR="00321F06">
              <w:rPr>
                <w:rFonts w:ascii="Times New Roman" w:hAnsi="Times New Roman" w:cs="Times New Roman" w:hint="cs"/>
                <w:b/>
                <w:bCs/>
                <w:color w:val="000000"/>
                <w:sz w:val="26"/>
                <w:szCs w:val="26"/>
                <w:rtl/>
                <w:lang w:bidi="ar-IQ"/>
              </w:rPr>
              <w:t>ا</w:t>
            </w:r>
            <w:r w:rsidRPr="00F57B04">
              <w:rPr>
                <w:rFonts w:ascii="Times New Roman" w:hAnsi="Times New Roman" w:cs="Times New Roman"/>
                <w:b/>
                <w:bCs/>
                <w:color w:val="000000"/>
                <w:sz w:val="26"/>
                <w:szCs w:val="26"/>
                <w:rtl/>
                <w:lang w:bidi="ar-IQ"/>
              </w:rPr>
              <w:t>لفصل</w:t>
            </w:r>
            <w:r w:rsidR="00321F06">
              <w:rPr>
                <w:rFonts w:ascii="Times New Roman" w:hAnsi="Times New Roman" w:cs="Times New Roman" w:hint="cs"/>
                <w:b/>
                <w:bCs/>
                <w:color w:val="000000"/>
                <w:sz w:val="26"/>
                <w:szCs w:val="26"/>
                <w:rtl/>
                <w:lang w:bidi="ar-IQ"/>
              </w:rPr>
              <w:t>ي</w:t>
            </w:r>
            <w:r w:rsidRPr="00F57B04">
              <w:rPr>
                <w:rFonts w:ascii="Times New Roman" w:hAnsi="Times New Roman" w:cs="Times New Roman"/>
                <w:b/>
                <w:bCs/>
                <w:color w:val="000000"/>
                <w:sz w:val="26"/>
                <w:szCs w:val="26"/>
                <w:rtl/>
                <w:lang w:bidi="ar-IQ"/>
              </w:rPr>
              <w:t xml:space="preserve"> </w:t>
            </w:r>
            <w:r w:rsidR="00321F06">
              <w:rPr>
                <w:rFonts w:ascii="Times New Roman" w:hAnsi="Times New Roman" w:cs="Times New Roman" w:hint="cs"/>
                <w:b/>
                <w:bCs/>
                <w:color w:val="000000"/>
                <w:sz w:val="26"/>
                <w:szCs w:val="26"/>
                <w:rtl/>
                <w:lang w:bidi="ar-IQ"/>
              </w:rPr>
              <w:t>الثاني</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اختبار</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D52FFF" w:rsidRPr="00F57B04" w:rsidRDefault="004A1C5B"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r>
              <w:rPr>
                <w:rFonts w:ascii="Times New Roman" w:hAnsi="Times New Roman" w:cs="Times New Roman" w:hint="cs"/>
                <w:b/>
                <w:bCs/>
                <w:color w:val="000000"/>
                <w:sz w:val="26"/>
                <w:szCs w:val="26"/>
                <w:rtl/>
                <w:lang w:bidi="ar-IQ"/>
              </w:rPr>
              <w:t>الامتحان</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16</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52FFF" w:rsidRPr="004A1C5B" w:rsidRDefault="004A1C5B" w:rsidP="00712495">
            <w:pPr>
              <w:autoSpaceDE w:val="0"/>
              <w:autoSpaceDN w:val="0"/>
              <w:bidi/>
              <w:adjustRightInd w:val="0"/>
              <w:jc w:val="both"/>
              <w:rPr>
                <w:rFonts w:ascii="Times New Roman" w:hAnsi="Times New Roman" w:cs="Times New Roman"/>
                <w:b/>
                <w:bCs/>
                <w:color w:val="000000"/>
                <w:sz w:val="26"/>
                <w:szCs w:val="26"/>
                <w:rtl/>
                <w:lang w:val="en-US"/>
              </w:rPr>
            </w:pPr>
            <w:r>
              <w:rPr>
                <w:rFonts w:ascii="Times New Roman" w:hAnsi="Times New Roman" w:cs="Times New Roman" w:hint="cs"/>
                <w:b/>
                <w:bCs/>
                <w:color w:val="000000"/>
                <w:sz w:val="26"/>
                <w:szCs w:val="26"/>
                <w:rtl/>
              </w:rPr>
              <w:t xml:space="preserve">فهم تحليل </w:t>
            </w:r>
            <w:proofErr w:type="spellStart"/>
            <w:r>
              <w:rPr>
                <w:rFonts w:ascii="Times New Roman" w:hAnsi="Times New Roman" w:cs="Times New Roman"/>
                <w:b/>
                <w:bCs/>
                <w:color w:val="000000"/>
                <w:sz w:val="28"/>
                <w:szCs w:val="28"/>
                <w:lang w:val="en-US"/>
              </w:rPr>
              <w:t>SWOT</w:t>
            </w:r>
            <w:proofErr w:type="spellEnd"/>
          </w:p>
        </w:tc>
        <w:tc>
          <w:tcPr>
            <w:tcW w:w="342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rPr>
                <w:rFonts w:ascii="Times New Roman" w:hAnsi="Times New Roman" w:cs="Times New Roman"/>
                <w:sz w:val="26"/>
                <w:szCs w:val="26"/>
              </w:rPr>
            </w:pPr>
            <w:r w:rsidRPr="00F57B04">
              <w:rPr>
                <w:rFonts w:ascii="Times New Roman" w:hAnsi="Times New Roman" w:cs="Times New Roman"/>
                <w:sz w:val="26"/>
                <w:szCs w:val="26"/>
              </w:rPr>
              <w:t>SWOT analysis</w:t>
            </w:r>
          </w:p>
          <w:p w:rsidR="00D52FFF" w:rsidRPr="00F57B04" w:rsidRDefault="00D52FFF" w:rsidP="00712495">
            <w:pPr>
              <w:spacing w:after="0"/>
              <w:rPr>
                <w:rFonts w:ascii="Times New Roman" w:hAnsi="Times New Roman" w:cs="Times New Roman"/>
                <w:sz w:val="26"/>
                <w:szCs w:val="26"/>
              </w:rPr>
            </w:pPr>
            <w:r w:rsidRPr="00F57B04">
              <w:rPr>
                <w:rFonts w:ascii="Times New Roman" w:hAnsi="Times New Roman" w:cs="Times New Roman"/>
                <w:sz w:val="26"/>
                <w:szCs w:val="26"/>
              </w:rPr>
              <w:t>-Levels of Strategy</w:t>
            </w:r>
          </w:p>
          <w:p w:rsidR="00D52FFF" w:rsidRPr="00F57B04" w:rsidRDefault="00D52FFF" w:rsidP="00712495">
            <w:pPr>
              <w:autoSpaceDE w:val="0"/>
              <w:autoSpaceDN w:val="0"/>
              <w:adjustRightInd w:val="0"/>
              <w:spacing w:after="0"/>
              <w:rPr>
                <w:rFonts w:ascii="Times New Roman" w:hAnsi="Times New Roman" w:cs="Times New Roman"/>
                <w:sz w:val="26"/>
                <w:szCs w:val="26"/>
              </w:rPr>
            </w:pPr>
            <w:r w:rsidRPr="00F57B04">
              <w:rPr>
                <w:rFonts w:ascii="Times New Roman" w:hAnsi="Times New Roman" w:cs="Times New Roman"/>
                <w:sz w:val="26"/>
                <w:szCs w:val="26"/>
              </w:rPr>
              <w:t>- competitive strategies</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17</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52FFF" w:rsidRPr="00F57B04" w:rsidRDefault="004A1C5B" w:rsidP="00712495">
            <w:pPr>
              <w:autoSpaceDE w:val="0"/>
              <w:autoSpaceDN w:val="0"/>
              <w:bidi/>
              <w:adjustRightInd w:val="0"/>
              <w:jc w:val="both"/>
              <w:rPr>
                <w:rFonts w:ascii="Times New Roman" w:hAnsi="Times New Roman" w:cs="Times New Roman"/>
                <w:b/>
                <w:bCs/>
                <w:color w:val="000000"/>
                <w:sz w:val="26"/>
                <w:szCs w:val="26"/>
              </w:rPr>
            </w:pPr>
            <w:r>
              <w:rPr>
                <w:rFonts w:ascii="Times New Roman" w:hAnsi="Times New Roman" w:cs="Times New Roman" w:hint="cs"/>
                <w:b/>
                <w:bCs/>
                <w:color w:val="000000"/>
                <w:sz w:val="26"/>
                <w:szCs w:val="26"/>
                <w:rtl/>
              </w:rPr>
              <w:t>التعرف على القوى الخمس لبورتر</w:t>
            </w:r>
          </w:p>
        </w:tc>
        <w:tc>
          <w:tcPr>
            <w:tcW w:w="3420" w:type="dxa"/>
            <w:tcBorders>
              <w:top w:val="single" w:sz="8" w:space="0" w:color="4F81BD"/>
              <w:left w:val="single" w:sz="6" w:space="0" w:color="4F81BD"/>
              <w:bottom w:val="single" w:sz="8" w:space="0" w:color="4F81BD"/>
              <w:right w:val="single" w:sz="6" w:space="0" w:color="4F81BD"/>
            </w:tcBorders>
            <w:shd w:val="clear" w:color="auto" w:fill="FFFFFF" w:themeFill="background1"/>
            <w:hideMark/>
          </w:tcPr>
          <w:p w:rsidR="00D52FFF" w:rsidRPr="00F57B04" w:rsidRDefault="00D52FFF" w:rsidP="00712495">
            <w:pPr>
              <w:rPr>
                <w:rFonts w:ascii="Times New Roman" w:hAnsi="Times New Roman" w:cs="Times New Roman"/>
                <w:sz w:val="26"/>
                <w:szCs w:val="26"/>
              </w:rPr>
            </w:pPr>
            <w:r w:rsidRPr="00F57B04">
              <w:rPr>
                <w:rFonts w:ascii="Times New Roman" w:hAnsi="Times New Roman" w:cs="Times New Roman"/>
                <w:sz w:val="26"/>
                <w:szCs w:val="26"/>
              </w:rPr>
              <w:t>-Five factors model</w:t>
            </w:r>
          </w:p>
          <w:p w:rsidR="00D52FFF" w:rsidRPr="00F57B04" w:rsidRDefault="00D52FFF" w:rsidP="00712495">
            <w:pPr>
              <w:rPr>
                <w:rFonts w:ascii="Times New Roman" w:hAnsi="Times New Roman" w:cs="Times New Roman"/>
                <w:sz w:val="26"/>
                <w:szCs w:val="26"/>
                <w:rtl/>
              </w:rPr>
            </w:pPr>
            <w:r w:rsidRPr="00F57B04">
              <w:rPr>
                <w:rFonts w:ascii="Times New Roman" w:hAnsi="Times New Roman" w:cs="Times New Roman"/>
                <w:sz w:val="26"/>
                <w:szCs w:val="26"/>
              </w:rPr>
              <w:t xml:space="preserve">-Miles and Snow </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نظري مع حل امثلة رياضية ومناقشة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18</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52FFF" w:rsidRPr="00F57B04" w:rsidRDefault="004A1C5B" w:rsidP="00712495">
            <w:pPr>
              <w:autoSpaceDE w:val="0"/>
              <w:autoSpaceDN w:val="0"/>
              <w:bidi/>
              <w:adjustRightInd w:val="0"/>
              <w:jc w:val="both"/>
              <w:rPr>
                <w:rFonts w:ascii="Times New Roman" w:hAnsi="Times New Roman" w:cs="Times New Roman"/>
                <w:b/>
                <w:bCs/>
                <w:color w:val="000000"/>
                <w:sz w:val="26"/>
                <w:szCs w:val="26"/>
                <w:lang w:bidi="ar-IQ"/>
              </w:rPr>
            </w:pPr>
            <w:r>
              <w:rPr>
                <w:rFonts w:ascii="Times New Roman" w:hAnsi="Times New Roman" w:cs="Times New Roman" w:hint="cs"/>
                <w:b/>
                <w:bCs/>
                <w:color w:val="000000"/>
                <w:sz w:val="26"/>
                <w:szCs w:val="26"/>
                <w:rtl/>
                <w:lang w:bidi="ar-IQ"/>
              </w:rPr>
              <w:t>التعرف على دورة حياة المنتوج</w:t>
            </w:r>
          </w:p>
        </w:tc>
        <w:tc>
          <w:tcPr>
            <w:tcW w:w="3420" w:type="dxa"/>
            <w:tcBorders>
              <w:top w:val="single" w:sz="8" w:space="0" w:color="4F81BD"/>
              <w:left w:val="single" w:sz="6" w:space="0" w:color="4F81BD"/>
              <w:bottom w:val="single" w:sz="8" w:space="0" w:color="4F81BD"/>
              <w:right w:val="single" w:sz="6" w:space="0" w:color="4F81BD"/>
            </w:tcBorders>
            <w:shd w:val="clear" w:color="auto" w:fill="FFFFFF" w:themeFill="background1"/>
            <w:hideMark/>
          </w:tcPr>
          <w:p w:rsidR="00D52FFF" w:rsidRPr="00F57B04" w:rsidRDefault="00D52FFF" w:rsidP="00712495">
            <w:pPr>
              <w:rPr>
                <w:rFonts w:ascii="Times New Roman" w:hAnsi="Times New Roman" w:cs="Times New Roman"/>
                <w:sz w:val="26"/>
                <w:szCs w:val="26"/>
                <w:rtl/>
              </w:rPr>
            </w:pPr>
            <w:r w:rsidRPr="00F57B04">
              <w:rPr>
                <w:rFonts w:ascii="Times New Roman" w:hAnsi="Times New Roman" w:cs="Times New Roman"/>
                <w:sz w:val="26"/>
                <w:szCs w:val="26"/>
              </w:rPr>
              <w:t>-Strategies based on product life cycle</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lastRenderedPageBreak/>
              <w:t>19</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52FFF" w:rsidRPr="00F57B04" w:rsidRDefault="004A1C5B" w:rsidP="00712495">
            <w:pPr>
              <w:autoSpaceDE w:val="0"/>
              <w:autoSpaceDN w:val="0"/>
              <w:bidi/>
              <w:adjustRightInd w:val="0"/>
              <w:jc w:val="both"/>
              <w:rPr>
                <w:rFonts w:ascii="Times New Roman" w:hAnsi="Times New Roman" w:cs="Times New Roman"/>
                <w:b/>
                <w:bCs/>
                <w:color w:val="000000"/>
                <w:sz w:val="26"/>
                <w:szCs w:val="26"/>
              </w:rPr>
            </w:pPr>
            <w:r>
              <w:rPr>
                <w:rFonts w:ascii="Times New Roman" w:hAnsi="Times New Roman" w:cs="Times New Roman" w:hint="cs"/>
                <w:b/>
                <w:bCs/>
                <w:color w:val="000000"/>
                <w:sz w:val="26"/>
                <w:szCs w:val="26"/>
                <w:rtl/>
              </w:rPr>
              <w:t>فهم مسؤوليات الرقابة واهميتها.</w:t>
            </w:r>
          </w:p>
        </w:tc>
        <w:tc>
          <w:tcPr>
            <w:tcW w:w="3420" w:type="dxa"/>
            <w:tcBorders>
              <w:top w:val="single" w:sz="8" w:space="0" w:color="4F81BD"/>
              <w:left w:val="single" w:sz="6" w:space="0" w:color="4F81BD"/>
              <w:bottom w:val="single" w:sz="8" w:space="0" w:color="4F81BD"/>
              <w:right w:val="single" w:sz="6" w:space="0" w:color="4F81BD"/>
            </w:tcBorders>
            <w:shd w:val="clear" w:color="auto" w:fill="FFFFFF" w:themeFill="background1"/>
            <w:hideMark/>
          </w:tcPr>
          <w:p w:rsidR="00D52FFF" w:rsidRPr="00F57B04" w:rsidRDefault="00D52FFF" w:rsidP="00712495">
            <w:pPr>
              <w:jc w:val="both"/>
              <w:rPr>
                <w:rFonts w:ascii="Times New Roman" w:hAnsi="Times New Roman" w:cs="Times New Roman"/>
                <w:sz w:val="26"/>
                <w:szCs w:val="26"/>
              </w:rPr>
            </w:pPr>
            <w:r w:rsidRPr="00F57B04">
              <w:rPr>
                <w:rFonts w:ascii="Times New Roman" w:hAnsi="Times New Roman" w:cs="Times New Roman"/>
                <w:sz w:val="26"/>
                <w:szCs w:val="26"/>
              </w:rPr>
              <w:t>-Controlling and its importance</w:t>
            </w:r>
          </w:p>
          <w:p w:rsidR="00D52FFF" w:rsidRPr="00F57B04" w:rsidRDefault="00D52FFF" w:rsidP="00712495">
            <w:pPr>
              <w:jc w:val="both"/>
              <w:rPr>
                <w:rFonts w:ascii="Times New Roman" w:hAnsi="Times New Roman" w:cs="Times New Roman"/>
                <w:sz w:val="26"/>
                <w:szCs w:val="26"/>
                <w:rtl/>
              </w:rPr>
            </w:pPr>
            <w:r w:rsidRPr="00F57B04">
              <w:rPr>
                <w:rFonts w:ascii="Times New Roman" w:hAnsi="Times New Roman" w:cs="Times New Roman"/>
                <w:sz w:val="26"/>
                <w:szCs w:val="26"/>
              </w:rPr>
              <w:t>Classifications and responsibilities of control</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حل امثلة رياضية ومناقشة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20</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5850" w:type="dxa"/>
            <w:gridSpan w:val="2"/>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 xml:space="preserve">الامتحان </w:t>
            </w:r>
            <w:r w:rsidR="004A1C5B">
              <w:rPr>
                <w:rFonts w:ascii="Times New Roman" w:hAnsi="Times New Roman" w:cs="Times New Roman" w:hint="cs"/>
                <w:b/>
                <w:bCs/>
                <w:color w:val="000000"/>
                <w:sz w:val="26"/>
                <w:szCs w:val="26"/>
                <w:rtl/>
                <w:lang w:bidi="ar-IQ"/>
              </w:rPr>
              <w:t xml:space="preserve">  </w:t>
            </w:r>
            <w:r w:rsidR="00321F06">
              <w:rPr>
                <w:rFonts w:ascii="Times New Roman" w:hAnsi="Times New Roman" w:cs="Times New Roman" w:hint="cs"/>
                <w:b/>
                <w:bCs/>
                <w:color w:val="000000"/>
                <w:sz w:val="26"/>
                <w:szCs w:val="26"/>
                <w:rtl/>
                <w:lang w:bidi="ar-IQ"/>
              </w:rPr>
              <w:t>1</w:t>
            </w:r>
            <w:r w:rsidR="004A1C5B">
              <w:rPr>
                <w:rFonts w:ascii="Times New Roman" w:hAnsi="Times New Roman" w:cs="Times New Roman" w:hint="cs"/>
                <w:b/>
                <w:bCs/>
                <w:color w:val="000000"/>
                <w:sz w:val="26"/>
                <w:szCs w:val="26"/>
                <w:rtl/>
                <w:lang w:bidi="ar-IQ"/>
              </w:rPr>
              <w:t xml:space="preserve">   لل</w:t>
            </w:r>
            <w:r w:rsidR="00321F06">
              <w:rPr>
                <w:rFonts w:ascii="Times New Roman" w:hAnsi="Times New Roman" w:cs="Times New Roman"/>
                <w:b/>
                <w:bCs/>
                <w:color w:val="000000"/>
                <w:sz w:val="26"/>
                <w:szCs w:val="26"/>
                <w:rtl/>
                <w:lang w:bidi="ar-IQ"/>
              </w:rPr>
              <w:t>فصل ا</w:t>
            </w:r>
            <w:r w:rsidR="00321F06">
              <w:rPr>
                <w:rFonts w:ascii="Times New Roman" w:hAnsi="Times New Roman" w:cs="Times New Roman" w:hint="cs"/>
                <w:b/>
                <w:bCs/>
                <w:color w:val="000000"/>
                <w:sz w:val="26"/>
                <w:szCs w:val="26"/>
                <w:rtl/>
                <w:lang w:bidi="ar-IQ"/>
              </w:rPr>
              <w:t>لثاني</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اختبار</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D52FFF" w:rsidRPr="00F57B04" w:rsidRDefault="00D52FFF"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21</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321F06" w:rsidP="00712495">
            <w:pPr>
              <w:autoSpaceDE w:val="0"/>
              <w:autoSpaceDN w:val="0"/>
              <w:bidi/>
              <w:adjustRightInd w:val="0"/>
              <w:spacing w:after="0"/>
              <w:jc w:val="both"/>
              <w:rPr>
                <w:rFonts w:ascii="Times New Roman" w:hAnsi="Times New Roman" w:cs="Times New Roman"/>
                <w:b/>
                <w:bCs/>
                <w:color w:val="000000"/>
                <w:sz w:val="26"/>
                <w:szCs w:val="26"/>
                <w:lang w:bidi="ar-IQ"/>
              </w:rPr>
            </w:pPr>
            <w:r>
              <w:rPr>
                <w:rFonts w:ascii="Times New Roman" w:hAnsi="Times New Roman" w:cs="Times New Roman" w:hint="cs"/>
                <w:b/>
                <w:bCs/>
                <w:color w:val="000000"/>
                <w:sz w:val="26"/>
                <w:szCs w:val="26"/>
                <w:rtl/>
                <w:lang w:bidi="ar-IQ"/>
              </w:rPr>
              <w:t>فهم التكامل الاستراتيجي وعملية الرقابة</w:t>
            </w:r>
          </w:p>
        </w:tc>
        <w:tc>
          <w:tcPr>
            <w:tcW w:w="3420" w:type="dxa"/>
            <w:tcBorders>
              <w:top w:val="single" w:sz="8" w:space="0" w:color="4F81BD"/>
              <w:left w:val="single" w:sz="6" w:space="0" w:color="4F81BD"/>
              <w:bottom w:val="single" w:sz="8" w:space="0" w:color="4F81BD"/>
              <w:right w:val="single" w:sz="6" w:space="0" w:color="4F81BD"/>
            </w:tcBorders>
            <w:shd w:val="clear" w:color="auto" w:fill="FFFFFF" w:themeFill="background1"/>
            <w:hideMark/>
          </w:tcPr>
          <w:p w:rsidR="00D52FFF" w:rsidRPr="00F57B04" w:rsidRDefault="00D52FFF" w:rsidP="00712495">
            <w:pPr>
              <w:spacing w:after="0"/>
              <w:jc w:val="both"/>
              <w:rPr>
                <w:rFonts w:ascii="Times New Roman" w:hAnsi="Times New Roman" w:cs="Times New Roman"/>
                <w:sz w:val="26"/>
                <w:szCs w:val="26"/>
              </w:rPr>
            </w:pPr>
            <w:r w:rsidRPr="00F57B04">
              <w:rPr>
                <w:rFonts w:ascii="Times New Roman" w:hAnsi="Times New Roman" w:cs="Times New Roman"/>
                <w:sz w:val="26"/>
                <w:szCs w:val="26"/>
              </w:rPr>
              <w:t>-Steps in the control process</w:t>
            </w:r>
          </w:p>
          <w:p w:rsidR="00D52FFF" w:rsidRPr="00F57B04" w:rsidRDefault="00D52FFF" w:rsidP="00712495">
            <w:pPr>
              <w:spacing w:after="0"/>
              <w:jc w:val="both"/>
              <w:rPr>
                <w:rFonts w:ascii="Times New Roman" w:hAnsi="Times New Roman" w:cs="Times New Roman"/>
                <w:sz w:val="26"/>
                <w:szCs w:val="26"/>
                <w:rtl/>
              </w:rPr>
            </w:pPr>
            <w:r w:rsidRPr="00F57B04">
              <w:rPr>
                <w:rFonts w:ascii="Times New Roman" w:hAnsi="Times New Roman" w:cs="Times New Roman"/>
                <w:sz w:val="26"/>
                <w:szCs w:val="26"/>
              </w:rPr>
              <w:t>-Integrating strategy and control</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58"/>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22</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321F06" w:rsidP="00712495">
            <w:pPr>
              <w:autoSpaceDE w:val="0"/>
              <w:autoSpaceDN w:val="0"/>
              <w:bidi/>
              <w:adjustRightInd w:val="0"/>
              <w:spacing w:after="0"/>
              <w:jc w:val="both"/>
              <w:rPr>
                <w:rFonts w:ascii="Times New Roman" w:hAnsi="Times New Roman" w:cs="Times New Roman"/>
                <w:b/>
                <w:bCs/>
                <w:color w:val="000000"/>
                <w:sz w:val="26"/>
                <w:szCs w:val="26"/>
                <w:lang w:bidi="ar-IQ"/>
              </w:rPr>
            </w:pPr>
            <w:r>
              <w:rPr>
                <w:rFonts w:ascii="Times New Roman" w:hAnsi="Times New Roman" w:cs="Times New Roman" w:hint="cs"/>
                <w:b/>
                <w:bCs/>
                <w:color w:val="000000"/>
                <w:sz w:val="26"/>
                <w:szCs w:val="26"/>
                <w:rtl/>
                <w:lang w:bidi="ar-IQ"/>
              </w:rPr>
              <w:t>فهم اسباب مقاومة الرقابة وكيفية التغلب عليها</w:t>
            </w:r>
          </w:p>
        </w:tc>
        <w:tc>
          <w:tcPr>
            <w:tcW w:w="3420" w:type="dxa"/>
            <w:tcBorders>
              <w:top w:val="single" w:sz="8" w:space="0" w:color="4F81BD"/>
              <w:left w:val="single" w:sz="6" w:space="0" w:color="4F81BD"/>
              <w:bottom w:val="single" w:sz="8" w:space="0" w:color="4F81BD"/>
              <w:right w:val="single" w:sz="6" w:space="0" w:color="4F81BD"/>
            </w:tcBorders>
            <w:shd w:val="clear" w:color="auto" w:fill="FFFFFF" w:themeFill="background1"/>
            <w:hideMark/>
          </w:tcPr>
          <w:p w:rsidR="00D52FFF" w:rsidRPr="00F57B04" w:rsidRDefault="00D52FFF" w:rsidP="00712495">
            <w:pPr>
              <w:spacing w:after="0"/>
              <w:jc w:val="both"/>
              <w:rPr>
                <w:rFonts w:ascii="Times New Roman" w:hAnsi="Times New Roman" w:cs="Times New Roman"/>
                <w:sz w:val="26"/>
                <w:szCs w:val="26"/>
              </w:rPr>
            </w:pPr>
            <w:r w:rsidRPr="00F57B04">
              <w:rPr>
                <w:rFonts w:ascii="Times New Roman" w:hAnsi="Times New Roman" w:cs="Times New Roman"/>
                <w:sz w:val="26"/>
                <w:szCs w:val="26"/>
              </w:rPr>
              <w:t>-Managing control in organizations and effective control</w:t>
            </w:r>
          </w:p>
          <w:p w:rsidR="00D52FFF" w:rsidRPr="00F57B04" w:rsidRDefault="00D52FFF" w:rsidP="00712495">
            <w:pPr>
              <w:spacing w:after="0"/>
              <w:jc w:val="both"/>
              <w:rPr>
                <w:rFonts w:ascii="Times New Roman" w:hAnsi="Times New Roman" w:cs="Times New Roman"/>
                <w:sz w:val="26"/>
                <w:szCs w:val="26"/>
                <w:rtl/>
              </w:rPr>
            </w:pPr>
            <w:r w:rsidRPr="00F57B04">
              <w:rPr>
                <w:rFonts w:ascii="Times New Roman" w:hAnsi="Times New Roman" w:cs="Times New Roman"/>
                <w:sz w:val="26"/>
                <w:szCs w:val="26"/>
              </w:rPr>
              <w:t>-Resistance to control and overcoming resistance</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23</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52FFF" w:rsidRPr="00F57B04" w:rsidRDefault="00321F06" w:rsidP="00712495">
            <w:pPr>
              <w:autoSpaceDE w:val="0"/>
              <w:autoSpaceDN w:val="0"/>
              <w:bidi/>
              <w:adjustRightInd w:val="0"/>
              <w:spacing w:after="0"/>
              <w:jc w:val="both"/>
              <w:rPr>
                <w:rFonts w:ascii="Times New Roman" w:hAnsi="Times New Roman" w:cs="Times New Roman"/>
                <w:b/>
                <w:bCs/>
                <w:color w:val="000000"/>
                <w:sz w:val="26"/>
                <w:szCs w:val="26"/>
                <w:lang w:bidi="ar-IQ"/>
              </w:rPr>
            </w:pPr>
            <w:r>
              <w:rPr>
                <w:rFonts w:ascii="Times New Roman" w:hAnsi="Times New Roman" w:cs="Times New Roman" w:hint="cs"/>
                <w:b/>
                <w:bCs/>
                <w:color w:val="000000"/>
                <w:sz w:val="26"/>
                <w:szCs w:val="26"/>
                <w:rtl/>
                <w:lang w:bidi="ar-IQ"/>
              </w:rPr>
              <w:t>فهم الاداء التنظمي</w:t>
            </w:r>
          </w:p>
        </w:tc>
        <w:tc>
          <w:tcPr>
            <w:tcW w:w="3420" w:type="dxa"/>
            <w:tcBorders>
              <w:top w:val="single" w:sz="8" w:space="0" w:color="4F81BD"/>
              <w:left w:val="single" w:sz="6" w:space="0" w:color="4F81BD"/>
              <w:bottom w:val="single" w:sz="8" w:space="0" w:color="4F81BD"/>
              <w:right w:val="single" w:sz="6" w:space="0" w:color="4F81BD"/>
            </w:tcBorders>
            <w:shd w:val="clear" w:color="auto" w:fill="FFFFFF" w:themeFill="background1"/>
            <w:hideMark/>
          </w:tcPr>
          <w:p w:rsidR="00D52FFF" w:rsidRPr="00F57B04" w:rsidRDefault="00D52FFF" w:rsidP="00712495">
            <w:pPr>
              <w:spacing w:after="0"/>
              <w:jc w:val="both"/>
              <w:rPr>
                <w:rFonts w:ascii="Times New Roman" w:hAnsi="Times New Roman" w:cs="Times New Roman"/>
                <w:sz w:val="26"/>
                <w:szCs w:val="26"/>
                <w:rtl/>
              </w:rPr>
            </w:pPr>
            <w:r w:rsidRPr="00F57B04">
              <w:rPr>
                <w:rFonts w:ascii="Times New Roman" w:hAnsi="Times New Roman" w:cs="Times New Roman"/>
                <w:sz w:val="26"/>
                <w:szCs w:val="26"/>
              </w:rPr>
              <w:t>-Organizational Performance</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24</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4" w:space="0" w:color="auto"/>
            </w:tcBorders>
            <w:shd w:val="clear" w:color="auto" w:fill="FFFFFF" w:themeFill="background1"/>
            <w:vAlign w:val="center"/>
          </w:tcPr>
          <w:p w:rsidR="00D52FFF" w:rsidRPr="00F57B04" w:rsidRDefault="00321F06" w:rsidP="00712495">
            <w:pPr>
              <w:autoSpaceDE w:val="0"/>
              <w:autoSpaceDN w:val="0"/>
              <w:bidi/>
              <w:adjustRightInd w:val="0"/>
              <w:spacing w:after="0"/>
              <w:jc w:val="both"/>
              <w:rPr>
                <w:rFonts w:ascii="Times New Roman" w:hAnsi="Times New Roman" w:cs="Times New Roman"/>
                <w:b/>
                <w:bCs/>
                <w:color w:val="000000"/>
                <w:sz w:val="26"/>
                <w:szCs w:val="26"/>
                <w:lang w:bidi="ar-IQ"/>
              </w:rPr>
            </w:pPr>
            <w:r>
              <w:rPr>
                <w:rFonts w:ascii="Times New Roman" w:hAnsi="Times New Roman" w:cs="Times New Roman" w:hint="cs"/>
                <w:b/>
                <w:bCs/>
                <w:color w:val="000000"/>
                <w:sz w:val="26"/>
                <w:szCs w:val="26"/>
                <w:rtl/>
                <w:lang w:bidi="ar-IQ"/>
              </w:rPr>
              <w:t xml:space="preserve">فهم كيفية قياس الاداء المنظمي </w:t>
            </w:r>
          </w:p>
        </w:tc>
        <w:tc>
          <w:tcPr>
            <w:tcW w:w="3420" w:type="dxa"/>
            <w:tcBorders>
              <w:top w:val="single" w:sz="8" w:space="0" w:color="4F81BD"/>
              <w:left w:val="single" w:sz="4" w:space="0" w:color="auto"/>
              <w:bottom w:val="single" w:sz="8" w:space="0" w:color="4F81BD"/>
              <w:right w:val="single" w:sz="6" w:space="0" w:color="4F81BD"/>
            </w:tcBorders>
            <w:shd w:val="clear" w:color="auto" w:fill="FFFFFF" w:themeFill="background1"/>
            <w:hideMark/>
          </w:tcPr>
          <w:p w:rsidR="00D52FFF" w:rsidRPr="00F57B04" w:rsidRDefault="00D52FFF" w:rsidP="00712495">
            <w:pPr>
              <w:spacing w:after="0"/>
              <w:jc w:val="both"/>
              <w:rPr>
                <w:rFonts w:ascii="Times New Roman" w:hAnsi="Times New Roman" w:cs="Times New Roman"/>
                <w:sz w:val="26"/>
                <w:szCs w:val="26"/>
              </w:rPr>
            </w:pPr>
            <w:r w:rsidRPr="00F57B04">
              <w:rPr>
                <w:rFonts w:ascii="Times New Roman" w:hAnsi="Times New Roman" w:cs="Times New Roman"/>
                <w:sz w:val="26"/>
                <w:szCs w:val="26"/>
              </w:rPr>
              <w:t>-Measure of organizational performance</w:t>
            </w:r>
          </w:p>
          <w:p w:rsidR="00D52FFF" w:rsidRPr="00F57B04" w:rsidRDefault="00D52FFF" w:rsidP="00712495">
            <w:pPr>
              <w:spacing w:after="0"/>
              <w:jc w:val="both"/>
              <w:rPr>
                <w:rFonts w:ascii="Times New Roman" w:hAnsi="Times New Roman" w:cs="Times New Roman"/>
                <w:sz w:val="26"/>
                <w:szCs w:val="26"/>
              </w:rPr>
            </w:pPr>
            <w:r w:rsidRPr="00F57B04">
              <w:rPr>
                <w:rFonts w:ascii="Times New Roman" w:hAnsi="Times New Roman" w:cs="Times New Roman"/>
                <w:sz w:val="26"/>
                <w:szCs w:val="26"/>
              </w:rPr>
              <w:t>-Organizational productivity</w:t>
            </w:r>
          </w:p>
          <w:p w:rsidR="00D52FFF" w:rsidRPr="00F57B04" w:rsidRDefault="00D52FFF" w:rsidP="00712495">
            <w:pPr>
              <w:spacing w:after="0"/>
              <w:rPr>
                <w:rFonts w:ascii="Times New Roman" w:hAnsi="Times New Roman" w:cs="Times New Roman"/>
                <w:sz w:val="26"/>
                <w:szCs w:val="26"/>
                <w:rtl/>
              </w:rPr>
            </w:pPr>
            <w:r w:rsidRPr="00F57B04">
              <w:rPr>
                <w:rFonts w:ascii="Times New Roman" w:hAnsi="Times New Roman" w:cs="Times New Roman"/>
                <w:sz w:val="26"/>
                <w:szCs w:val="26"/>
              </w:rPr>
              <w:lastRenderedPageBreak/>
              <w:t>-Organizational effectiveness</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lastRenderedPageBreak/>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lastRenderedPageBreak/>
              <w:t>25</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4" w:space="0" w:color="auto"/>
            </w:tcBorders>
            <w:shd w:val="clear" w:color="auto" w:fill="FFFFFF" w:themeFill="background1"/>
            <w:vAlign w:val="center"/>
          </w:tcPr>
          <w:p w:rsidR="00D52FFF" w:rsidRPr="00F57B04" w:rsidRDefault="00321F06" w:rsidP="00712495">
            <w:pPr>
              <w:autoSpaceDE w:val="0"/>
              <w:autoSpaceDN w:val="0"/>
              <w:bidi/>
              <w:adjustRightInd w:val="0"/>
              <w:spacing w:after="0"/>
              <w:rPr>
                <w:rFonts w:ascii="Times New Roman" w:hAnsi="Times New Roman" w:cs="Times New Roman"/>
                <w:b/>
                <w:bCs/>
                <w:color w:val="000000"/>
                <w:sz w:val="26"/>
                <w:szCs w:val="26"/>
                <w:lang w:bidi="ar-IQ"/>
              </w:rPr>
            </w:pPr>
            <w:r>
              <w:rPr>
                <w:rFonts w:ascii="Times New Roman" w:hAnsi="Times New Roman" w:cs="Times New Roman" w:hint="cs"/>
                <w:b/>
                <w:bCs/>
                <w:color w:val="000000"/>
                <w:sz w:val="26"/>
                <w:szCs w:val="26"/>
                <w:rtl/>
                <w:lang w:bidi="ar-IQ"/>
              </w:rPr>
              <w:t xml:space="preserve">ادراك اهمية العمليات </w:t>
            </w:r>
          </w:p>
        </w:tc>
        <w:tc>
          <w:tcPr>
            <w:tcW w:w="3420" w:type="dxa"/>
            <w:tcBorders>
              <w:top w:val="single" w:sz="8" w:space="0" w:color="4F81BD"/>
              <w:left w:val="single" w:sz="4" w:space="0" w:color="auto"/>
              <w:bottom w:val="single" w:sz="8" w:space="0" w:color="4F81BD"/>
              <w:right w:val="single" w:sz="6" w:space="0" w:color="4F81BD"/>
            </w:tcBorders>
            <w:shd w:val="clear" w:color="auto" w:fill="FFFFFF" w:themeFill="background1"/>
            <w:hideMark/>
          </w:tcPr>
          <w:p w:rsidR="00D52FFF" w:rsidRDefault="00D52FFF" w:rsidP="00712495">
            <w:pPr>
              <w:spacing w:after="0"/>
              <w:rPr>
                <w:rFonts w:ascii="Times New Roman" w:hAnsi="Times New Roman" w:cs="Times New Roman"/>
                <w:sz w:val="26"/>
                <w:szCs w:val="26"/>
                <w:rtl/>
              </w:rPr>
            </w:pPr>
            <w:r w:rsidRPr="00F57B04">
              <w:rPr>
                <w:rFonts w:ascii="Times New Roman" w:hAnsi="Times New Roman" w:cs="Times New Roman"/>
                <w:b/>
                <w:bCs/>
                <w:color w:val="000000"/>
                <w:sz w:val="26"/>
                <w:szCs w:val="26"/>
              </w:rPr>
              <w:t>-</w:t>
            </w:r>
            <w:r w:rsidRPr="00F57B04">
              <w:rPr>
                <w:rFonts w:ascii="Times New Roman" w:hAnsi="Times New Roman" w:cs="Times New Roman"/>
                <w:sz w:val="26"/>
                <w:szCs w:val="26"/>
              </w:rPr>
              <w:t>Nature of operations management</w:t>
            </w:r>
          </w:p>
          <w:p w:rsidR="00321F06" w:rsidRPr="00321F06" w:rsidRDefault="00321F06" w:rsidP="00712495">
            <w:pPr>
              <w:spacing w:after="0"/>
              <w:rPr>
                <w:rFonts w:ascii="Times New Roman" w:hAnsi="Times New Roman" w:cs="Times New Roman"/>
                <w:sz w:val="26"/>
                <w:szCs w:val="26"/>
                <w:rtl/>
              </w:rPr>
            </w:pPr>
            <w:r w:rsidRPr="00F57B04">
              <w:rPr>
                <w:rFonts w:ascii="Times New Roman" w:hAnsi="Times New Roman" w:cs="Times New Roman"/>
                <w:sz w:val="26"/>
                <w:szCs w:val="26"/>
              </w:rPr>
              <w:t>-The importance of operations</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26</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4" w:space="0" w:color="auto"/>
            </w:tcBorders>
            <w:shd w:val="clear" w:color="auto" w:fill="FFFFFF" w:themeFill="background1"/>
            <w:vAlign w:val="center"/>
          </w:tcPr>
          <w:p w:rsidR="00D52FFF" w:rsidRPr="00F57B04" w:rsidRDefault="00321F06" w:rsidP="00712495">
            <w:pPr>
              <w:autoSpaceDE w:val="0"/>
              <w:autoSpaceDN w:val="0"/>
              <w:bidi/>
              <w:adjustRightInd w:val="0"/>
              <w:rPr>
                <w:rFonts w:ascii="Times New Roman" w:hAnsi="Times New Roman" w:cs="Times New Roman"/>
                <w:b/>
                <w:bCs/>
                <w:color w:val="000000"/>
                <w:sz w:val="26"/>
                <w:szCs w:val="26"/>
                <w:lang w:bidi="ar-IQ"/>
              </w:rPr>
            </w:pPr>
            <w:r>
              <w:rPr>
                <w:rFonts w:ascii="Times New Roman" w:hAnsi="Times New Roman" w:cs="Times New Roman" w:hint="cs"/>
                <w:b/>
                <w:bCs/>
                <w:color w:val="000000"/>
                <w:sz w:val="26"/>
                <w:szCs w:val="26"/>
                <w:rtl/>
                <w:lang w:bidi="ar-IQ"/>
              </w:rPr>
              <w:t>فهم تصميم انظمة العمليات</w:t>
            </w:r>
          </w:p>
        </w:tc>
        <w:tc>
          <w:tcPr>
            <w:tcW w:w="3420" w:type="dxa"/>
            <w:tcBorders>
              <w:top w:val="single" w:sz="8" w:space="0" w:color="4F81BD"/>
              <w:left w:val="single" w:sz="4" w:space="0" w:color="auto"/>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rPr>
                <w:rFonts w:ascii="Times New Roman" w:hAnsi="Times New Roman" w:cs="Times New Roman"/>
                <w:sz w:val="26"/>
                <w:szCs w:val="26"/>
              </w:rPr>
            </w:pPr>
            <w:r w:rsidRPr="00F57B04">
              <w:rPr>
                <w:rFonts w:ascii="Times New Roman" w:hAnsi="Times New Roman" w:cs="Times New Roman"/>
                <w:sz w:val="26"/>
                <w:szCs w:val="26"/>
              </w:rPr>
              <w:t>-manufacturing and productions</w:t>
            </w:r>
          </w:p>
          <w:p w:rsidR="00D52FFF" w:rsidRPr="00F57B04" w:rsidRDefault="00D52FFF" w:rsidP="00712495">
            <w:pPr>
              <w:autoSpaceDE w:val="0"/>
              <w:autoSpaceDN w:val="0"/>
              <w:adjustRightInd w:val="0"/>
              <w:spacing w:after="0"/>
              <w:rPr>
                <w:rFonts w:ascii="Times New Roman" w:hAnsi="Times New Roman" w:cs="Times New Roman"/>
                <w:sz w:val="26"/>
                <w:szCs w:val="26"/>
              </w:rPr>
            </w:pPr>
            <w:r w:rsidRPr="00F57B04">
              <w:rPr>
                <w:rFonts w:ascii="Times New Roman" w:hAnsi="Times New Roman" w:cs="Times New Roman"/>
                <w:sz w:val="26"/>
                <w:szCs w:val="26"/>
              </w:rPr>
              <w:t>-Designing of operations systems</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27</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52FFF" w:rsidRPr="00F57B04" w:rsidRDefault="00321F06" w:rsidP="00712495">
            <w:pPr>
              <w:autoSpaceDE w:val="0"/>
              <w:autoSpaceDN w:val="0"/>
              <w:bidi/>
              <w:adjustRightInd w:val="0"/>
              <w:spacing w:after="0"/>
              <w:jc w:val="both"/>
              <w:rPr>
                <w:rFonts w:ascii="Times New Roman" w:hAnsi="Times New Roman" w:cs="Times New Roman"/>
                <w:b/>
                <w:bCs/>
                <w:color w:val="000000"/>
                <w:sz w:val="26"/>
                <w:szCs w:val="26"/>
                <w:lang w:bidi="ar-IQ"/>
              </w:rPr>
            </w:pPr>
            <w:r>
              <w:rPr>
                <w:rFonts w:ascii="Times New Roman" w:hAnsi="Times New Roman" w:cs="Times New Roman" w:hint="cs"/>
                <w:b/>
                <w:bCs/>
                <w:color w:val="000000"/>
                <w:sz w:val="26"/>
                <w:szCs w:val="26"/>
                <w:rtl/>
                <w:lang w:bidi="ar-IQ"/>
              </w:rPr>
              <w:t>فهم التصنيع التقني</w:t>
            </w:r>
          </w:p>
        </w:tc>
        <w:tc>
          <w:tcPr>
            <w:tcW w:w="3420" w:type="dxa"/>
            <w:tcBorders>
              <w:top w:val="single" w:sz="8" w:space="0" w:color="4F81BD"/>
              <w:left w:val="single" w:sz="6" w:space="0" w:color="4F81BD"/>
              <w:bottom w:val="single" w:sz="8" w:space="0" w:color="4F81BD"/>
              <w:right w:val="single" w:sz="6" w:space="0" w:color="4F81BD"/>
            </w:tcBorders>
            <w:shd w:val="clear" w:color="auto" w:fill="FFFFFF" w:themeFill="background1"/>
            <w:hideMark/>
          </w:tcPr>
          <w:p w:rsidR="00D52FFF" w:rsidRPr="00F57B04" w:rsidRDefault="00D52FFF" w:rsidP="00712495">
            <w:pPr>
              <w:spacing w:after="0"/>
              <w:jc w:val="both"/>
              <w:rPr>
                <w:rFonts w:ascii="Times New Roman" w:hAnsi="Times New Roman" w:cs="Times New Roman"/>
                <w:sz w:val="26"/>
                <w:szCs w:val="26"/>
              </w:rPr>
            </w:pPr>
            <w:r w:rsidRPr="00F57B04">
              <w:rPr>
                <w:rFonts w:ascii="Times New Roman" w:hAnsi="Times New Roman" w:cs="Times New Roman"/>
                <w:sz w:val="26"/>
                <w:szCs w:val="26"/>
              </w:rPr>
              <w:t>-Organizational Technology</w:t>
            </w:r>
          </w:p>
          <w:p w:rsidR="00D52FFF" w:rsidRPr="00F57B04" w:rsidRDefault="00D52FFF" w:rsidP="00712495">
            <w:pPr>
              <w:spacing w:after="0"/>
              <w:jc w:val="both"/>
              <w:rPr>
                <w:rFonts w:ascii="Times New Roman" w:hAnsi="Times New Roman" w:cs="Times New Roman"/>
                <w:sz w:val="26"/>
                <w:szCs w:val="26"/>
                <w:rtl/>
              </w:rPr>
            </w:pPr>
            <w:r w:rsidRPr="00F57B04">
              <w:rPr>
                <w:rFonts w:ascii="Times New Roman" w:hAnsi="Times New Roman" w:cs="Times New Roman"/>
                <w:sz w:val="26"/>
                <w:szCs w:val="26"/>
              </w:rPr>
              <w:t>-Manufacturing technology</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28</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lang w:bidi="ar-IQ"/>
              </w:rPr>
              <w:t>2</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52FFF" w:rsidRPr="00F57B04" w:rsidRDefault="00321F06" w:rsidP="00712495">
            <w:pPr>
              <w:autoSpaceDE w:val="0"/>
              <w:autoSpaceDN w:val="0"/>
              <w:bidi/>
              <w:adjustRightInd w:val="0"/>
              <w:spacing w:after="0"/>
              <w:jc w:val="both"/>
              <w:rPr>
                <w:rFonts w:ascii="Times New Roman" w:hAnsi="Times New Roman" w:cs="Times New Roman"/>
                <w:b/>
                <w:bCs/>
                <w:color w:val="000000"/>
                <w:sz w:val="26"/>
                <w:szCs w:val="26"/>
                <w:lang w:bidi="ar-IQ"/>
              </w:rPr>
            </w:pPr>
            <w:r>
              <w:rPr>
                <w:rFonts w:ascii="Times New Roman" w:hAnsi="Times New Roman" w:cs="Times New Roman" w:hint="cs"/>
                <w:b/>
                <w:bCs/>
                <w:color w:val="000000"/>
                <w:sz w:val="26"/>
                <w:szCs w:val="26"/>
                <w:rtl/>
                <w:lang w:bidi="ar-IQ"/>
              </w:rPr>
              <w:t xml:space="preserve">ادراك مفهوم الجودة  الشاملة وابعادها </w:t>
            </w:r>
          </w:p>
        </w:tc>
        <w:tc>
          <w:tcPr>
            <w:tcW w:w="3420" w:type="dxa"/>
            <w:tcBorders>
              <w:top w:val="single" w:sz="8" w:space="0" w:color="4F81BD"/>
              <w:left w:val="single" w:sz="6" w:space="0" w:color="4F81BD"/>
              <w:bottom w:val="single" w:sz="8" w:space="0" w:color="4F81BD"/>
              <w:right w:val="single" w:sz="6" w:space="0" w:color="4F81BD"/>
            </w:tcBorders>
            <w:shd w:val="clear" w:color="auto" w:fill="FFFFFF" w:themeFill="background1"/>
            <w:hideMark/>
          </w:tcPr>
          <w:p w:rsidR="00D52FFF" w:rsidRPr="00F57B04" w:rsidRDefault="00D52FFF" w:rsidP="00712495">
            <w:pPr>
              <w:spacing w:after="0"/>
              <w:jc w:val="both"/>
              <w:rPr>
                <w:rFonts w:ascii="Times New Roman" w:hAnsi="Times New Roman" w:cs="Times New Roman"/>
                <w:sz w:val="26"/>
                <w:szCs w:val="26"/>
              </w:rPr>
            </w:pPr>
            <w:r w:rsidRPr="00F57B04">
              <w:rPr>
                <w:rFonts w:ascii="Times New Roman" w:hAnsi="Times New Roman" w:cs="Times New Roman"/>
                <w:sz w:val="26"/>
                <w:szCs w:val="26"/>
              </w:rPr>
              <w:t>-Quality and dimensions of quality</w:t>
            </w:r>
          </w:p>
          <w:p w:rsidR="00D52FFF" w:rsidRPr="00F57B04" w:rsidRDefault="00D52FFF" w:rsidP="00712495">
            <w:pPr>
              <w:spacing w:after="0"/>
              <w:jc w:val="both"/>
              <w:rPr>
                <w:rFonts w:ascii="Times New Roman" w:hAnsi="Times New Roman" w:cs="Times New Roman"/>
                <w:sz w:val="26"/>
                <w:szCs w:val="26"/>
              </w:rPr>
            </w:pPr>
            <w:r w:rsidRPr="00F57B04">
              <w:rPr>
                <w:rFonts w:ascii="Times New Roman" w:hAnsi="Times New Roman" w:cs="Times New Roman"/>
                <w:sz w:val="26"/>
                <w:szCs w:val="26"/>
              </w:rPr>
              <w:t>-Quality gurus</w:t>
            </w:r>
          </w:p>
          <w:p w:rsidR="00D52FFF" w:rsidRPr="00F57B04" w:rsidRDefault="00D52FFF" w:rsidP="00712495">
            <w:pPr>
              <w:spacing w:after="0"/>
              <w:jc w:val="both"/>
              <w:rPr>
                <w:rFonts w:ascii="Times New Roman" w:hAnsi="Times New Roman" w:cs="Times New Roman"/>
                <w:sz w:val="26"/>
                <w:szCs w:val="26"/>
              </w:rPr>
            </w:pPr>
            <w:r w:rsidRPr="00F57B04">
              <w:rPr>
                <w:rFonts w:ascii="Times New Roman" w:hAnsi="Times New Roman" w:cs="Times New Roman"/>
                <w:sz w:val="26"/>
                <w:szCs w:val="26"/>
              </w:rPr>
              <w:t>-Total quality management (</w:t>
            </w:r>
            <w:proofErr w:type="spellStart"/>
            <w:r w:rsidRPr="00F57B04">
              <w:rPr>
                <w:rFonts w:ascii="Times New Roman" w:hAnsi="Times New Roman" w:cs="Times New Roman"/>
                <w:sz w:val="26"/>
                <w:szCs w:val="26"/>
              </w:rPr>
              <w:t>TQM</w:t>
            </w:r>
            <w:proofErr w:type="spellEnd"/>
            <w:r w:rsidRPr="00F57B04">
              <w:rPr>
                <w:rFonts w:ascii="Times New Roman" w:hAnsi="Times New Roman" w:cs="Times New Roman"/>
                <w:sz w:val="26"/>
                <w:szCs w:val="26"/>
              </w:rPr>
              <w:t>)</w:t>
            </w:r>
          </w:p>
          <w:p w:rsidR="00D52FFF" w:rsidRPr="00F57B04" w:rsidRDefault="00D52FFF" w:rsidP="00712495">
            <w:pPr>
              <w:spacing w:after="0"/>
              <w:jc w:val="both"/>
              <w:rPr>
                <w:rFonts w:ascii="Times New Roman" w:hAnsi="Times New Roman" w:cs="Times New Roman"/>
                <w:sz w:val="26"/>
                <w:szCs w:val="26"/>
                <w:rtl/>
              </w:rPr>
            </w:pP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29</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lang w:bidi="ar-IQ"/>
              </w:rPr>
              <w:t>2</w:t>
            </w:r>
          </w:p>
        </w:tc>
        <w:tc>
          <w:tcPr>
            <w:tcW w:w="24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bidi/>
              <w:adjustRightInd w:val="0"/>
              <w:spacing w:after="0"/>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الدور</w:t>
            </w:r>
            <w:r w:rsidR="00321F06">
              <w:rPr>
                <w:rFonts w:ascii="Times New Roman" w:hAnsi="Times New Roman" w:cs="Times New Roman" w:hint="cs"/>
                <w:b/>
                <w:bCs/>
                <w:color w:val="000000"/>
                <w:sz w:val="26"/>
                <w:szCs w:val="26"/>
                <w:rtl/>
                <w:lang w:bidi="ar-IQ"/>
              </w:rPr>
              <w:t xml:space="preserve"> والخصائص المفيدة للاستفادة من المعلومات.</w:t>
            </w:r>
          </w:p>
        </w:tc>
        <w:tc>
          <w:tcPr>
            <w:tcW w:w="342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spacing w:after="0"/>
              <w:jc w:val="both"/>
              <w:rPr>
                <w:rFonts w:ascii="Times New Roman" w:hAnsi="Times New Roman" w:cs="Times New Roman"/>
                <w:sz w:val="26"/>
                <w:szCs w:val="26"/>
              </w:rPr>
            </w:pPr>
            <w:r w:rsidRPr="00F57B04">
              <w:rPr>
                <w:rFonts w:ascii="Times New Roman" w:hAnsi="Times New Roman" w:cs="Times New Roman"/>
                <w:sz w:val="26"/>
                <w:szCs w:val="26"/>
              </w:rPr>
              <w:t>-Information and manager</w:t>
            </w:r>
          </w:p>
          <w:p w:rsidR="00D52FFF" w:rsidRPr="00F57B04" w:rsidRDefault="00D52FFF" w:rsidP="00712495">
            <w:pPr>
              <w:autoSpaceDE w:val="0"/>
              <w:autoSpaceDN w:val="0"/>
              <w:adjustRightInd w:val="0"/>
              <w:spacing w:after="0"/>
              <w:rPr>
                <w:rFonts w:ascii="Times New Roman" w:hAnsi="Times New Roman" w:cs="Times New Roman"/>
                <w:sz w:val="26"/>
                <w:szCs w:val="26"/>
              </w:rPr>
            </w:pPr>
            <w:r w:rsidRPr="00F57B04">
              <w:rPr>
                <w:rFonts w:ascii="Times New Roman" w:hAnsi="Times New Roman" w:cs="Times New Roman"/>
                <w:sz w:val="26"/>
                <w:szCs w:val="26"/>
              </w:rPr>
              <w:t>-Role and characteristics of useful information</w:t>
            </w:r>
          </w:p>
          <w:p w:rsidR="00D52FFF" w:rsidRPr="00F57B04" w:rsidRDefault="00D52FFF" w:rsidP="00712495">
            <w:pPr>
              <w:spacing w:after="0"/>
              <w:jc w:val="both"/>
              <w:rPr>
                <w:rFonts w:ascii="Times New Roman" w:hAnsi="Times New Roman" w:cs="Times New Roman"/>
                <w:sz w:val="26"/>
                <w:szCs w:val="26"/>
              </w:rPr>
            </w:pPr>
            <w:r w:rsidRPr="00F57B04">
              <w:rPr>
                <w:rFonts w:ascii="Times New Roman" w:hAnsi="Times New Roman" w:cs="Times New Roman"/>
                <w:sz w:val="26"/>
                <w:szCs w:val="26"/>
              </w:rPr>
              <w:t xml:space="preserve">-Information </w:t>
            </w:r>
            <w:r w:rsidRPr="00F57B04">
              <w:rPr>
                <w:rFonts w:ascii="Times New Roman" w:hAnsi="Times New Roman" w:cs="Times New Roman"/>
                <w:sz w:val="26"/>
                <w:szCs w:val="26"/>
              </w:rPr>
              <w:lastRenderedPageBreak/>
              <w:t>management as control</w:t>
            </w:r>
          </w:p>
          <w:p w:rsidR="00D52FFF" w:rsidRPr="00F57B04" w:rsidRDefault="00D52FFF" w:rsidP="00712495">
            <w:pPr>
              <w:autoSpaceDE w:val="0"/>
              <w:autoSpaceDN w:val="0"/>
              <w:adjustRightInd w:val="0"/>
              <w:spacing w:after="0"/>
              <w:rPr>
                <w:rFonts w:ascii="Times New Roman" w:hAnsi="Times New Roman" w:cs="Times New Roman"/>
                <w:b/>
                <w:bCs/>
                <w:color w:val="000000"/>
                <w:sz w:val="26"/>
                <w:szCs w:val="26"/>
                <w:lang w:bidi="ar-IQ"/>
              </w:rPr>
            </w:pPr>
            <w:r w:rsidRPr="00F57B04">
              <w:rPr>
                <w:rFonts w:ascii="Times New Roman" w:hAnsi="Times New Roman" w:cs="Times New Roman"/>
                <w:sz w:val="26"/>
                <w:szCs w:val="26"/>
              </w:rPr>
              <w:t>-Managing information systems (MIS)</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lastRenderedPageBreak/>
              <w:t>نظري مع 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spacing w:after="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مشاركات مع امتحان فصلي</w:t>
            </w:r>
          </w:p>
        </w:tc>
      </w:tr>
      <w:tr w:rsidR="00D52FFF" w:rsidRPr="00F57B04" w:rsidTr="00712495">
        <w:trPr>
          <w:trHeight w:val="319"/>
        </w:trPr>
        <w:tc>
          <w:tcPr>
            <w:tcW w:w="765"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lastRenderedPageBreak/>
              <w:t>30</w:t>
            </w:r>
          </w:p>
        </w:tc>
        <w:tc>
          <w:tcPr>
            <w:tcW w:w="81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lang w:bidi="ar-IQ"/>
              </w:rPr>
              <w:t>2</w:t>
            </w:r>
          </w:p>
        </w:tc>
        <w:tc>
          <w:tcPr>
            <w:tcW w:w="5850" w:type="dxa"/>
            <w:gridSpan w:val="2"/>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الامتحان 2 للفصل الثاني</w:t>
            </w:r>
          </w:p>
        </w:tc>
        <w:tc>
          <w:tcPr>
            <w:tcW w:w="153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hideMark/>
          </w:tcPr>
          <w:p w:rsidR="00D52FFF" w:rsidRPr="00F57B04" w:rsidRDefault="00D52FFF"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r w:rsidRPr="00F57B04">
              <w:rPr>
                <w:rFonts w:ascii="Times New Roman" w:hAnsi="Times New Roman" w:cs="Times New Roman"/>
                <w:b/>
                <w:bCs/>
                <w:color w:val="000000"/>
                <w:sz w:val="26"/>
                <w:szCs w:val="26"/>
                <w:rtl/>
                <w:lang w:bidi="ar-IQ"/>
              </w:rPr>
              <w:t>اختبار</w:t>
            </w:r>
          </w:p>
        </w:tc>
        <w:tc>
          <w:tcPr>
            <w:tcW w:w="1440" w:type="dxa"/>
            <w:tcBorders>
              <w:top w:val="single" w:sz="8" w:space="0" w:color="4F81BD"/>
              <w:left w:val="single" w:sz="6" w:space="0" w:color="4F81BD"/>
              <w:bottom w:val="single" w:sz="8" w:space="0" w:color="4F81BD"/>
              <w:right w:val="single" w:sz="8" w:space="0" w:color="4F81BD"/>
            </w:tcBorders>
            <w:shd w:val="clear" w:color="auto" w:fill="FFFFFF" w:themeFill="background1"/>
            <w:vAlign w:val="center"/>
          </w:tcPr>
          <w:p w:rsidR="00D52FFF" w:rsidRPr="00F57B04" w:rsidRDefault="00D52FFF" w:rsidP="00712495">
            <w:pPr>
              <w:tabs>
                <w:tab w:val="left" w:pos="642"/>
              </w:tabs>
              <w:autoSpaceDE w:val="0"/>
              <w:autoSpaceDN w:val="0"/>
              <w:adjustRightInd w:val="0"/>
              <w:jc w:val="center"/>
              <w:rPr>
                <w:rFonts w:ascii="Times New Roman" w:hAnsi="Times New Roman" w:cs="Times New Roman"/>
                <w:b/>
                <w:bCs/>
                <w:color w:val="000000"/>
                <w:sz w:val="26"/>
                <w:szCs w:val="26"/>
                <w:lang w:bidi="ar-IQ"/>
              </w:rPr>
            </w:pPr>
          </w:p>
        </w:tc>
      </w:tr>
    </w:tbl>
    <w:p w:rsidR="00356582" w:rsidRDefault="00356582" w:rsidP="00356582">
      <w:pPr>
        <w:bidi/>
        <w:rPr>
          <w:b/>
          <w:bCs/>
          <w:sz w:val="24"/>
          <w:szCs w:val="24"/>
          <w:rtl/>
          <w:lang w:bidi="ar-IQ"/>
        </w:rPr>
      </w:pPr>
    </w:p>
    <w:tbl>
      <w:tblPr>
        <w:tblStyle w:val="TableGrid"/>
        <w:bidiVisual/>
        <w:tblW w:w="9258" w:type="dxa"/>
        <w:tblLook w:val="04A0" w:firstRow="1" w:lastRow="0" w:firstColumn="1" w:lastColumn="0" w:noHBand="0" w:noVBand="1"/>
      </w:tblPr>
      <w:tblGrid>
        <w:gridCol w:w="3889"/>
        <w:gridCol w:w="5369"/>
      </w:tblGrid>
      <w:tr w:rsidR="00356582" w:rsidRPr="00125874" w:rsidTr="00FB3260">
        <w:trPr>
          <w:trHeight w:val="615"/>
        </w:trPr>
        <w:tc>
          <w:tcPr>
            <w:tcW w:w="9258" w:type="dxa"/>
            <w:gridSpan w:val="2"/>
          </w:tcPr>
          <w:p w:rsidR="00356582" w:rsidRPr="00125874" w:rsidRDefault="00356582" w:rsidP="00FB3260">
            <w:pPr>
              <w:bidi/>
              <w:rPr>
                <w:b/>
                <w:bCs/>
                <w:sz w:val="24"/>
                <w:szCs w:val="24"/>
                <w:rtl/>
                <w:lang w:bidi="ar-IQ"/>
              </w:rPr>
            </w:pPr>
            <w:r w:rsidRPr="00125874">
              <w:rPr>
                <w:rFonts w:hint="cs"/>
                <w:b/>
                <w:bCs/>
                <w:sz w:val="28"/>
                <w:szCs w:val="28"/>
                <w:rtl/>
                <w:lang w:bidi="ar-IQ"/>
              </w:rPr>
              <w:t>11- البنية التحتية</w:t>
            </w:r>
          </w:p>
        </w:tc>
      </w:tr>
      <w:tr w:rsidR="00356582" w:rsidRPr="00125874" w:rsidTr="00FB3260">
        <w:trPr>
          <w:trHeight w:val="615"/>
        </w:trPr>
        <w:tc>
          <w:tcPr>
            <w:tcW w:w="3889" w:type="dxa"/>
          </w:tcPr>
          <w:p w:rsidR="00356582" w:rsidRPr="00125874" w:rsidRDefault="00356582" w:rsidP="00FB3260">
            <w:pPr>
              <w:pStyle w:val="ListParagraph"/>
              <w:numPr>
                <w:ilvl w:val="0"/>
                <w:numId w:val="3"/>
              </w:numPr>
              <w:bidi/>
              <w:rPr>
                <w:b/>
                <w:bCs/>
                <w:sz w:val="24"/>
                <w:szCs w:val="24"/>
                <w:rtl/>
                <w:lang w:bidi="ar-IQ"/>
              </w:rPr>
            </w:pPr>
            <w:r w:rsidRPr="00125874">
              <w:rPr>
                <w:rFonts w:hint="cs"/>
                <w:b/>
                <w:bCs/>
                <w:sz w:val="24"/>
                <w:szCs w:val="24"/>
                <w:rtl/>
                <w:lang w:bidi="ar-IQ"/>
              </w:rPr>
              <w:t>الكتب المقررة المطلوبة</w:t>
            </w:r>
          </w:p>
        </w:tc>
        <w:tc>
          <w:tcPr>
            <w:tcW w:w="5369" w:type="dxa"/>
          </w:tcPr>
          <w:p w:rsidR="00356582" w:rsidRPr="00125874" w:rsidRDefault="001672AF" w:rsidP="00FB3260">
            <w:pPr>
              <w:bidi/>
              <w:rPr>
                <w:b/>
                <w:bCs/>
                <w:sz w:val="28"/>
                <w:szCs w:val="28"/>
                <w:rtl/>
                <w:lang w:bidi="ar-IQ"/>
              </w:rPr>
            </w:pPr>
            <w:r w:rsidRPr="0050794B">
              <w:rPr>
                <w:rFonts w:asciiTheme="majorBidi" w:eastAsia="Calibri" w:hAnsiTheme="majorBidi" w:cstheme="majorBidi"/>
                <w:color w:val="000000"/>
                <w:sz w:val="28"/>
                <w:szCs w:val="28"/>
                <w:lang w:bidi="ar-IQ"/>
              </w:rPr>
              <w:t>Controlling and Performance Evaluation</w:t>
            </w:r>
          </w:p>
        </w:tc>
      </w:tr>
      <w:tr w:rsidR="00356582" w:rsidRPr="00125874" w:rsidTr="00FB3260">
        <w:trPr>
          <w:trHeight w:val="653"/>
        </w:trPr>
        <w:tc>
          <w:tcPr>
            <w:tcW w:w="3889" w:type="dxa"/>
          </w:tcPr>
          <w:p w:rsidR="00356582" w:rsidRPr="00125874" w:rsidRDefault="00356582" w:rsidP="00FB3260">
            <w:pPr>
              <w:bidi/>
              <w:rPr>
                <w:b/>
                <w:bCs/>
                <w:sz w:val="24"/>
                <w:szCs w:val="24"/>
                <w:rtl/>
                <w:lang w:bidi="ar-IQ"/>
              </w:rPr>
            </w:pPr>
            <w:r w:rsidRPr="00125874">
              <w:rPr>
                <w:rFonts w:hint="cs"/>
                <w:b/>
                <w:bCs/>
                <w:sz w:val="24"/>
                <w:szCs w:val="24"/>
                <w:rtl/>
                <w:lang w:bidi="ar-IQ"/>
              </w:rPr>
              <w:t xml:space="preserve">     2 </w:t>
            </w:r>
            <w:r w:rsidRPr="00125874">
              <w:rPr>
                <w:b/>
                <w:bCs/>
                <w:sz w:val="24"/>
                <w:szCs w:val="24"/>
                <w:rtl/>
                <w:lang w:bidi="ar-IQ"/>
              </w:rPr>
              <w:t>–</w:t>
            </w:r>
            <w:r w:rsidRPr="00125874">
              <w:rPr>
                <w:rFonts w:hint="cs"/>
                <w:b/>
                <w:bCs/>
                <w:sz w:val="24"/>
                <w:szCs w:val="24"/>
                <w:rtl/>
                <w:lang w:bidi="ar-IQ"/>
              </w:rPr>
              <w:t xml:space="preserve"> المراجع الرئيسية(المصادر)</w:t>
            </w:r>
          </w:p>
        </w:tc>
        <w:tc>
          <w:tcPr>
            <w:tcW w:w="5369" w:type="dxa"/>
          </w:tcPr>
          <w:p w:rsidR="00356582" w:rsidRPr="00125874" w:rsidRDefault="001672AF" w:rsidP="00FB3260">
            <w:pPr>
              <w:bidi/>
              <w:rPr>
                <w:b/>
                <w:bCs/>
                <w:sz w:val="24"/>
                <w:szCs w:val="24"/>
                <w:rtl/>
                <w:lang w:bidi="ar-IQ"/>
              </w:rPr>
            </w:pPr>
            <w:r w:rsidRPr="0050794B">
              <w:rPr>
                <w:rFonts w:asciiTheme="majorBidi" w:eastAsia="Calibri" w:hAnsiTheme="majorBidi" w:cstheme="majorBidi"/>
                <w:color w:val="000000"/>
                <w:sz w:val="28"/>
                <w:szCs w:val="28"/>
                <w:lang w:bidi="ar-IQ"/>
              </w:rPr>
              <w:t>Controlling and Performance Evaluation</w:t>
            </w:r>
          </w:p>
        </w:tc>
      </w:tr>
      <w:tr w:rsidR="00356582" w:rsidRPr="00125874" w:rsidTr="00FB3260">
        <w:trPr>
          <w:trHeight w:val="653"/>
        </w:trPr>
        <w:tc>
          <w:tcPr>
            <w:tcW w:w="3889" w:type="dxa"/>
          </w:tcPr>
          <w:p w:rsidR="00356582" w:rsidRPr="00125874" w:rsidRDefault="00356582" w:rsidP="00FB3260">
            <w:pPr>
              <w:pStyle w:val="ListParagraph"/>
              <w:numPr>
                <w:ilvl w:val="0"/>
                <w:numId w:val="4"/>
              </w:numPr>
              <w:bidi/>
              <w:rPr>
                <w:b/>
                <w:bCs/>
                <w:sz w:val="24"/>
                <w:szCs w:val="24"/>
                <w:rtl/>
                <w:lang w:bidi="ar-IQ"/>
              </w:rPr>
            </w:pPr>
            <w:r w:rsidRPr="00125874">
              <w:rPr>
                <w:rFonts w:hint="cs"/>
                <w:b/>
                <w:bCs/>
                <w:sz w:val="24"/>
                <w:szCs w:val="24"/>
                <w:rtl/>
                <w:lang w:bidi="ar-IQ"/>
              </w:rPr>
              <w:t>الكتب والمراجع التي يوصي بيها (المجلات العلمية،التقارير،......)</w:t>
            </w:r>
          </w:p>
        </w:tc>
        <w:tc>
          <w:tcPr>
            <w:tcW w:w="5369" w:type="dxa"/>
          </w:tcPr>
          <w:p w:rsidR="00356582" w:rsidRPr="00125874" w:rsidRDefault="001672AF" w:rsidP="00FB3260">
            <w:pPr>
              <w:bidi/>
              <w:rPr>
                <w:b/>
                <w:bCs/>
                <w:sz w:val="24"/>
                <w:szCs w:val="24"/>
                <w:rtl/>
                <w:lang w:bidi="ar-IQ"/>
              </w:rPr>
            </w:pPr>
            <w:r>
              <w:rPr>
                <w:rFonts w:hint="cs"/>
                <w:b/>
                <w:bCs/>
                <w:sz w:val="24"/>
                <w:szCs w:val="24"/>
                <w:rtl/>
                <w:lang w:bidi="ar-IQ"/>
              </w:rPr>
              <w:t>شبكة المعلومات / الانترنيت</w:t>
            </w:r>
          </w:p>
        </w:tc>
      </w:tr>
      <w:tr w:rsidR="00356582" w:rsidRPr="00125874" w:rsidTr="00FB3260">
        <w:trPr>
          <w:trHeight w:val="692"/>
        </w:trPr>
        <w:tc>
          <w:tcPr>
            <w:tcW w:w="3889" w:type="dxa"/>
          </w:tcPr>
          <w:p w:rsidR="00356582" w:rsidRPr="00125874" w:rsidRDefault="00356582" w:rsidP="00FB3260">
            <w:pPr>
              <w:pStyle w:val="ListParagraph"/>
              <w:numPr>
                <w:ilvl w:val="0"/>
                <w:numId w:val="4"/>
              </w:numPr>
              <w:bidi/>
              <w:rPr>
                <w:b/>
                <w:bCs/>
                <w:sz w:val="24"/>
                <w:szCs w:val="24"/>
                <w:rtl/>
                <w:lang w:bidi="ar-IQ"/>
              </w:rPr>
            </w:pPr>
            <w:r w:rsidRPr="00125874">
              <w:rPr>
                <w:rFonts w:hint="cs"/>
                <w:b/>
                <w:bCs/>
                <w:sz w:val="24"/>
                <w:szCs w:val="24"/>
                <w:rtl/>
                <w:lang w:bidi="ar-IQ"/>
              </w:rPr>
              <w:t>المراجع الالكترونية،مواقع الانترنيت.....</w:t>
            </w:r>
          </w:p>
        </w:tc>
        <w:tc>
          <w:tcPr>
            <w:tcW w:w="5369" w:type="dxa"/>
          </w:tcPr>
          <w:p w:rsidR="00356582" w:rsidRPr="00125874" w:rsidRDefault="001672AF" w:rsidP="00FB3260">
            <w:pPr>
              <w:bidi/>
              <w:rPr>
                <w:b/>
                <w:bCs/>
                <w:sz w:val="24"/>
                <w:szCs w:val="24"/>
                <w:rtl/>
                <w:lang w:bidi="ar-IQ"/>
              </w:rPr>
            </w:pPr>
            <w:r>
              <w:rPr>
                <w:rFonts w:hint="cs"/>
                <w:b/>
                <w:bCs/>
                <w:sz w:val="24"/>
                <w:szCs w:val="24"/>
                <w:rtl/>
                <w:lang w:bidi="ar-IQ"/>
              </w:rPr>
              <w:t>شبكة المعلومات / الانترنيت</w:t>
            </w:r>
          </w:p>
        </w:tc>
      </w:tr>
    </w:tbl>
    <w:p w:rsidR="00712495" w:rsidRDefault="00712495" w:rsidP="00712495">
      <w:pPr>
        <w:bidi/>
        <w:rPr>
          <w:b/>
          <w:bCs/>
          <w:sz w:val="24"/>
          <w:szCs w:val="24"/>
          <w:rtl/>
          <w:lang w:bidi="ar-IQ"/>
        </w:rPr>
      </w:pPr>
      <w:bookmarkStart w:id="0" w:name="_GoBack"/>
      <w:bookmarkEnd w:id="0"/>
    </w:p>
    <w:tbl>
      <w:tblPr>
        <w:tblStyle w:val="TableGrid"/>
        <w:bidiVisual/>
        <w:tblW w:w="9272" w:type="dxa"/>
        <w:tblLook w:val="04A0" w:firstRow="1" w:lastRow="0" w:firstColumn="1" w:lastColumn="0" w:noHBand="0" w:noVBand="1"/>
      </w:tblPr>
      <w:tblGrid>
        <w:gridCol w:w="9272"/>
      </w:tblGrid>
      <w:tr w:rsidR="00356582" w:rsidRPr="00125874" w:rsidTr="00FB3260">
        <w:trPr>
          <w:trHeight w:val="597"/>
        </w:trPr>
        <w:tc>
          <w:tcPr>
            <w:tcW w:w="9272" w:type="dxa"/>
          </w:tcPr>
          <w:p w:rsidR="00356582" w:rsidRPr="00125874" w:rsidRDefault="00356582" w:rsidP="00FB3260">
            <w:pPr>
              <w:bidi/>
              <w:rPr>
                <w:b/>
                <w:bCs/>
                <w:sz w:val="24"/>
                <w:szCs w:val="24"/>
                <w:rtl/>
                <w:lang w:bidi="ar-IQ"/>
              </w:rPr>
            </w:pPr>
            <w:r w:rsidRPr="00125874">
              <w:rPr>
                <w:rFonts w:hint="cs"/>
                <w:b/>
                <w:bCs/>
                <w:sz w:val="28"/>
                <w:szCs w:val="28"/>
                <w:rtl/>
                <w:lang w:bidi="ar-IQ"/>
              </w:rPr>
              <w:t>12- خطة تطوير المقرر الدراسي</w:t>
            </w:r>
          </w:p>
        </w:tc>
      </w:tr>
      <w:tr w:rsidR="00356582" w:rsidRPr="00125874" w:rsidTr="00FB3260">
        <w:trPr>
          <w:trHeight w:val="1052"/>
        </w:trPr>
        <w:tc>
          <w:tcPr>
            <w:tcW w:w="9272" w:type="dxa"/>
          </w:tcPr>
          <w:p w:rsidR="00356582" w:rsidRDefault="00356582" w:rsidP="00FB3260">
            <w:pPr>
              <w:bidi/>
              <w:rPr>
                <w:b/>
                <w:bCs/>
                <w:sz w:val="24"/>
                <w:szCs w:val="24"/>
                <w:rtl/>
                <w:lang w:bidi="ar-IQ"/>
              </w:rPr>
            </w:pPr>
          </w:p>
          <w:p w:rsidR="00356582" w:rsidRPr="00125874" w:rsidRDefault="001672AF" w:rsidP="00712495">
            <w:pPr>
              <w:bidi/>
              <w:rPr>
                <w:b/>
                <w:bCs/>
                <w:sz w:val="24"/>
                <w:szCs w:val="24"/>
                <w:rtl/>
                <w:lang w:bidi="ar-IQ"/>
              </w:rPr>
            </w:pPr>
            <w:r>
              <w:rPr>
                <w:rFonts w:hint="cs"/>
                <w:b/>
                <w:bCs/>
                <w:sz w:val="24"/>
                <w:szCs w:val="24"/>
                <w:rtl/>
                <w:lang w:bidi="ar-IQ"/>
              </w:rPr>
              <w:t>يعتمد القسم على خطة لتغيير او تحديث مفردات او المواد الدراسية كل اربع سنوات</w:t>
            </w:r>
          </w:p>
        </w:tc>
      </w:tr>
    </w:tbl>
    <w:p w:rsidR="00356582" w:rsidRPr="00125874" w:rsidRDefault="00356582" w:rsidP="00356582">
      <w:pPr>
        <w:bidi/>
        <w:rPr>
          <w:b/>
          <w:bCs/>
          <w:sz w:val="24"/>
          <w:szCs w:val="24"/>
          <w:rtl/>
          <w:lang w:bidi="ar-IQ"/>
        </w:rPr>
      </w:pPr>
    </w:p>
    <w:sectPr w:rsidR="00356582" w:rsidRPr="00125874" w:rsidSect="00CA735C">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36" w:rsidRDefault="00B45B36" w:rsidP="00CA735C">
      <w:pPr>
        <w:spacing w:after="0" w:line="240" w:lineRule="auto"/>
      </w:pPr>
      <w:r>
        <w:separator/>
      </w:r>
    </w:p>
  </w:endnote>
  <w:endnote w:type="continuationSeparator" w:id="0">
    <w:p w:rsidR="00B45B36" w:rsidRDefault="00B45B36"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5C" w:rsidRDefault="00105E33" w:rsidP="00CA735C">
    <w:pPr>
      <w:pStyle w:val="Footer"/>
      <w:jc w:val="center"/>
      <w:rPr>
        <w:lang w:bidi="ar-IQ"/>
      </w:rPr>
    </w:pPr>
    <w:r>
      <w:rPr>
        <w:noProof/>
        <w:lang w:val="en-US"/>
      </w:rPr>
      <mc:AlternateContent>
        <mc:Choice Requires="wps">
          <w:drawing>
            <wp:anchor distT="4294967295" distB="4294967295" distL="114300" distR="114300" simplePos="0" relativeHeight="251659264" behindDoc="0" locked="0" layoutInCell="1" allowOverlap="1" wp14:anchorId="6B1A427E" wp14:editId="6975DBC0">
              <wp:simplePos x="0" y="0"/>
              <wp:positionH relativeFrom="column">
                <wp:posOffset>-142875</wp:posOffset>
              </wp:positionH>
              <wp:positionV relativeFrom="paragraph">
                <wp:posOffset>110489</wp:posOffset>
              </wp:positionV>
              <wp:extent cx="26384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8.7pt;width:20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FWHAIAADs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89n9vMinGNGrLiHl1dFY5z9zPaAgVNh5S0TX+1orBY3XNothyOHJ&#10;+UCLlFeHEFXpjZAy9l8qNFZ4MYU4QeO0FCwo48V2u1padCBhguIXc3xnZvVesQjWc8LWF9kTIc8y&#10;BJcq4EFiQOcinUfk5yJdrOfreTEp8tl6UqRNM3nc1MVktsk+TZv7pq6b7FeglhVlLxjjKrC7jmtW&#10;/N04XBbnPGi3gb2VIXmLHusFZK//SDp2NjTzPBY7zU5be+04TGg0vmxTWIHXd5Bf7/zqNwAAAP//&#10;AwBQSwMEFAAGAAgAAAAhAAP6ff7dAAAACQEAAA8AAABkcnMvZG93bnJldi54bWxMj8FOwzAQRO9I&#10;/IO1SFxQ6zSlQEOcqkLiwJG2EtdtvCSBeB3FThP69SziAMedeZqdyTeTa9WJ+tB4NrCYJ6CIS28b&#10;rgwc9s+zB1AhIltsPZOBLwqwKS4vcsysH/mVTrtYKQnhkKGBOsYu0zqUNTkMc98Ri/fue4dRzr7S&#10;tsdRwl2r0yS50w4blg81dvRUU/m5G5wBCsNqkWzXrjq8nMebt/T8MXZ7Y66vpu0jqEhT/IPhp75U&#10;h0I6Hf3ANqjWwCxNV4KKcX8LSoDleinjjr+CLnL9f0HxDQAA//8DAFBLAQItABQABgAIAAAAIQC2&#10;gziS/gAAAOEBAAATAAAAAAAAAAAAAAAAAAAAAABbQ29udGVudF9UeXBlc10ueG1sUEsBAi0AFAAG&#10;AAgAAAAhADj9If/WAAAAlAEAAAsAAAAAAAAAAAAAAAAALwEAAF9yZWxzLy5yZWxzUEsBAi0AFAAG&#10;AAgAAAAhAIi9IVYcAgAAOwQAAA4AAAAAAAAAAAAAAAAALgIAAGRycy9lMm9Eb2MueG1sUEsBAi0A&#10;FAAGAAgAAAAhAAP6ff7dAAAACQEAAA8AAAAAAAAAAAAAAAAAdgQAAGRycy9kb3ducmV2LnhtbFBL&#10;BQYAAAAABAAEAPMAAACABQAAAAA=&#10;"/>
          </w:pict>
        </mc:Fallback>
      </mc:AlternateContent>
    </w:r>
    <w:r>
      <w:rPr>
        <w:noProof/>
        <w:lang w:val="en-US"/>
      </w:rPr>
      <mc:AlternateContent>
        <mc:Choice Requires="wps">
          <w:drawing>
            <wp:anchor distT="4294967295" distB="4294967295" distL="114300" distR="114300" simplePos="0" relativeHeight="251658240" behindDoc="0" locked="0" layoutInCell="1" allowOverlap="1" wp14:anchorId="697C37E1" wp14:editId="5D78987D">
              <wp:simplePos x="0" y="0"/>
              <wp:positionH relativeFrom="column">
                <wp:posOffset>3228975</wp:posOffset>
              </wp:positionH>
              <wp:positionV relativeFrom="paragraph">
                <wp:posOffset>110489</wp:posOffset>
              </wp:positionV>
              <wp:extent cx="263842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254.25pt;margin-top:8.7pt;width:20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Qz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2cM8n0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aLEwEt0AAAAJAQAADwAAAGRycy9kb3ducmV2LnhtbEyPwU7DMBBE&#10;70j8g7VIXBC1GzXQpnGqCokDR9pKXN14mwTidRQ7TejXs4gDPe7M0+xMvplcK87Yh8aThvlMgUAq&#10;vW2o0nDYvz4uQYRoyJrWE2r4xgCb4vYmN5n1I73jeRcrwSEUMqOhjrHLpAxljc6Eme+Q2Dv53pnI&#10;Z19J25uRw10rE6WepDMN8YfadPhSY/m1G5wGDEM6V9uVqw5vl/HhI7l8jt1e6/u7absGEXGK/zD8&#10;1ufqUHCnox/IBtFqSNUyZZSN5wUIBlbJgscd/wRZ5PJ6QfEDAAD//wMAUEsBAi0AFAAGAAgAAAAh&#10;ALaDOJL+AAAA4QEAABMAAAAAAAAAAAAAAAAAAAAAAFtDb250ZW50X1R5cGVzXS54bWxQSwECLQAU&#10;AAYACAAAACEAOP0h/9YAAACUAQAACwAAAAAAAAAAAAAAAAAvAQAAX3JlbHMvLnJlbHNQSwECLQAU&#10;AAYACAAAACEAs9SUMx4CAAA7BAAADgAAAAAAAAAAAAAAAAAuAgAAZHJzL2Uyb0RvYy54bWxQSwEC&#10;LQAUAAYACAAAACEAaLEwEt0AAAAJAQAADwAAAAAAAAAAAAAAAAB4BAAAZHJzL2Rvd25yZXYueG1s&#10;UEsFBgAAAAAEAAQA8wAAAIIFAAAAAA==&#10;"/>
          </w:pict>
        </mc:Fallback>
      </mc:AlternateContent>
    </w:r>
    <w:r w:rsidR="00CA735C">
      <w:rPr>
        <w:rFonts w:hint="cs"/>
        <w:rtl/>
        <w:lang w:bidi="ar-IQ"/>
      </w:rPr>
      <w:t>الصفحة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36" w:rsidRDefault="00B45B36" w:rsidP="00CA735C">
      <w:pPr>
        <w:spacing w:after="0" w:line="240" w:lineRule="auto"/>
      </w:pPr>
      <w:r>
        <w:separator/>
      </w:r>
    </w:p>
  </w:footnote>
  <w:footnote w:type="continuationSeparator" w:id="0">
    <w:p w:rsidR="00B45B36" w:rsidRDefault="00B45B36"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E1DCD"/>
    <w:multiLevelType w:val="hybridMultilevel"/>
    <w:tmpl w:val="A23C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D830CE"/>
    <w:multiLevelType w:val="hybridMultilevel"/>
    <w:tmpl w:val="830837A2"/>
    <w:lvl w:ilvl="0" w:tplc="27BC9A2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7A9B5310"/>
    <w:multiLevelType w:val="hybridMultilevel"/>
    <w:tmpl w:val="B70CE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5C"/>
    <w:rsid w:val="00022E38"/>
    <w:rsid w:val="0003324C"/>
    <w:rsid w:val="00061C87"/>
    <w:rsid w:val="00085EB9"/>
    <w:rsid w:val="00105E33"/>
    <w:rsid w:val="00125874"/>
    <w:rsid w:val="0013598D"/>
    <w:rsid w:val="00155456"/>
    <w:rsid w:val="001672AF"/>
    <w:rsid w:val="002E5343"/>
    <w:rsid w:val="0030691E"/>
    <w:rsid w:val="00321F06"/>
    <w:rsid w:val="003454A1"/>
    <w:rsid w:val="00356582"/>
    <w:rsid w:val="00396B7C"/>
    <w:rsid w:val="00451536"/>
    <w:rsid w:val="004A1C5B"/>
    <w:rsid w:val="004F5E75"/>
    <w:rsid w:val="00542B55"/>
    <w:rsid w:val="005D6AED"/>
    <w:rsid w:val="006554C6"/>
    <w:rsid w:val="00671845"/>
    <w:rsid w:val="006A6980"/>
    <w:rsid w:val="00712495"/>
    <w:rsid w:val="0072096C"/>
    <w:rsid w:val="00761BCA"/>
    <w:rsid w:val="00796AF0"/>
    <w:rsid w:val="007C0C0D"/>
    <w:rsid w:val="008273E0"/>
    <w:rsid w:val="00847C41"/>
    <w:rsid w:val="00874013"/>
    <w:rsid w:val="008B21DB"/>
    <w:rsid w:val="00906648"/>
    <w:rsid w:val="00953391"/>
    <w:rsid w:val="00967C3C"/>
    <w:rsid w:val="0098772F"/>
    <w:rsid w:val="00996EE6"/>
    <w:rsid w:val="00A50E37"/>
    <w:rsid w:val="00AC232E"/>
    <w:rsid w:val="00B03952"/>
    <w:rsid w:val="00B13155"/>
    <w:rsid w:val="00B17AD2"/>
    <w:rsid w:val="00B341B0"/>
    <w:rsid w:val="00B45B36"/>
    <w:rsid w:val="00B67666"/>
    <w:rsid w:val="00B71CFF"/>
    <w:rsid w:val="00BC07B9"/>
    <w:rsid w:val="00BF25FD"/>
    <w:rsid w:val="00C2634F"/>
    <w:rsid w:val="00C350FD"/>
    <w:rsid w:val="00CA735C"/>
    <w:rsid w:val="00D027B3"/>
    <w:rsid w:val="00D52FFF"/>
    <w:rsid w:val="00D63D2B"/>
    <w:rsid w:val="00E246F5"/>
    <w:rsid w:val="00EB7F87"/>
    <w:rsid w:val="00F57B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35C"/>
  </w:style>
  <w:style w:type="paragraph" w:styleId="Footer">
    <w:name w:val="footer"/>
    <w:basedOn w:val="Normal"/>
    <w:link w:val="FooterChar"/>
    <w:uiPriority w:val="99"/>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35C"/>
  </w:style>
  <w:style w:type="paragraph" w:styleId="ListParagraph">
    <w:name w:val="List Paragraph"/>
    <w:basedOn w:val="Normal"/>
    <w:uiPriority w:val="34"/>
    <w:qFormat/>
    <w:rsid w:val="0013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35C"/>
  </w:style>
  <w:style w:type="paragraph" w:styleId="Footer">
    <w:name w:val="footer"/>
    <w:basedOn w:val="Normal"/>
    <w:link w:val="FooterChar"/>
    <w:uiPriority w:val="99"/>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35C"/>
  </w:style>
  <w:style w:type="paragraph" w:styleId="ListParagraph">
    <w:name w:val="List Paragraph"/>
    <w:basedOn w:val="Normal"/>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DELL1</cp:lastModifiedBy>
  <cp:revision>78</cp:revision>
  <dcterms:created xsi:type="dcterms:W3CDTF">2018-05-02T21:13:00Z</dcterms:created>
  <dcterms:modified xsi:type="dcterms:W3CDTF">2018-06-30T19:52:00Z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