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5C" w:rsidRPr="0013598D" w:rsidRDefault="0013598D" w:rsidP="0013598D">
      <w:pPr>
        <w:bidi/>
        <w:jc w:val="center"/>
        <w:rPr>
          <w:b/>
          <w:bCs/>
          <w:sz w:val="28"/>
          <w:szCs w:val="28"/>
          <w:rtl/>
          <w:lang w:bidi="ar-IQ"/>
        </w:rPr>
      </w:pPr>
      <w:r w:rsidRPr="0013598D">
        <w:rPr>
          <w:rFonts w:hint="cs"/>
          <w:b/>
          <w:bCs/>
          <w:sz w:val="28"/>
          <w:szCs w:val="28"/>
          <w:rtl/>
          <w:lang w:bidi="ar-IQ"/>
        </w:rPr>
        <w:t>نموذج وصف المقرر</w:t>
      </w:r>
    </w:p>
    <w:p w:rsidR="00CA735C" w:rsidRPr="0013598D" w:rsidRDefault="00CA735C" w:rsidP="00CA735C">
      <w:pPr>
        <w:bidi/>
        <w:rPr>
          <w:b/>
          <w:bCs/>
          <w:sz w:val="28"/>
          <w:szCs w:val="28"/>
          <w:rtl/>
          <w:lang w:bidi="ar-IQ"/>
        </w:rPr>
      </w:pPr>
    </w:p>
    <w:p w:rsidR="00CA735C" w:rsidRPr="0013598D" w:rsidRDefault="0013598D" w:rsidP="00CA735C">
      <w:pPr>
        <w:bidi/>
        <w:rPr>
          <w:b/>
          <w:bCs/>
          <w:sz w:val="28"/>
          <w:szCs w:val="28"/>
          <w:rtl/>
          <w:lang w:bidi="ar-IQ"/>
        </w:rPr>
      </w:pPr>
      <w:r w:rsidRPr="0013598D">
        <w:rPr>
          <w:rFonts w:hint="cs"/>
          <w:b/>
          <w:bCs/>
          <w:sz w:val="28"/>
          <w:szCs w:val="28"/>
          <w:rtl/>
          <w:lang w:bidi="ar-IQ"/>
        </w:rPr>
        <w:t>وصف المقرر</w:t>
      </w:r>
    </w:p>
    <w:p w:rsidR="00CA735C" w:rsidRDefault="00305C54" w:rsidP="00CA735C">
      <w:pPr>
        <w:bidi/>
        <w:rPr>
          <w:rtl/>
          <w:lang w:bidi="ar-IQ"/>
        </w:rPr>
      </w:pPr>
      <w:r>
        <w:rPr>
          <w:noProof/>
          <w:rtl/>
          <w:lang w:eastAsia="en-GB"/>
        </w:rPr>
        <w:pict>
          <v:shapetype id="_x0000_t202" coordsize="21600,21600" o:spt="202" path="m,l,21600r21600,l21600,xe">
            <v:stroke joinstyle="miter"/>
            <v:path gradientshapeok="t" o:connecttype="rect"/>
          </v:shapetype>
          <v:shape id="_x0000_s1026" type="#_x0000_t202" style="position:absolute;left:0;text-align:left;margin-left:2.25pt;margin-top:15.6pt;width:459pt;height:80.25pt;z-index:251658240">
            <v:textbox>
              <w:txbxContent>
                <w:p w:rsidR="00CA735C" w:rsidRPr="0013598D" w:rsidRDefault="005925D7" w:rsidP="005925D7">
                  <w:pPr>
                    <w:bidi/>
                    <w:jc w:val="both"/>
                    <w:rPr>
                      <w:sz w:val="28"/>
                      <w:szCs w:val="28"/>
                      <w:lang w:bidi="ar-IQ"/>
                    </w:rPr>
                  </w:pPr>
                  <w:r>
                    <w:rPr>
                      <w:rFonts w:hint="cs"/>
                      <w:sz w:val="28"/>
                      <w:szCs w:val="28"/>
                      <w:rtl/>
                      <w:lang w:bidi="ar-IQ"/>
                    </w:rPr>
                    <w:t>تهدف مفردات مادة مبادئ التمويل والاستثمار التعريف بوسائل وادوات واليات التمويل القصير الاجل والمتوسط في السوق في السوق النقدية لسد العجز المؤقت في الموازنات المصرفية وللحصول على تمويل للاستثمار القصير  الاجل ومن اجل استكمال الغرض من المادة يوجه جزء مهم من المفردات للتعريف بمفهوم واهداف وانواع واليات الاستثمار.</w:t>
                  </w:r>
                </w:p>
              </w:txbxContent>
            </v:textbox>
          </v:shape>
        </w:pict>
      </w: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tbl>
      <w:tblPr>
        <w:tblStyle w:val="a3"/>
        <w:tblpPr w:leftFromText="180" w:rightFromText="180" w:vertAnchor="text" w:horzAnchor="margin" w:tblpY="83"/>
        <w:bidiVisual/>
        <w:tblW w:w="0" w:type="auto"/>
        <w:tblLook w:val="04A0" w:firstRow="1" w:lastRow="0" w:firstColumn="1" w:lastColumn="0" w:noHBand="0" w:noVBand="1"/>
      </w:tblPr>
      <w:tblGrid>
        <w:gridCol w:w="3557"/>
        <w:gridCol w:w="5671"/>
      </w:tblGrid>
      <w:tr w:rsidR="00854347" w:rsidTr="00854347">
        <w:trPr>
          <w:trHeight w:val="455"/>
        </w:trPr>
        <w:tc>
          <w:tcPr>
            <w:tcW w:w="3557" w:type="dxa"/>
          </w:tcPr>
          <w:p w:rsidR="00854347" w:rsidRPr="0013598D" w:rsidRDefault="00854347" w:rsidP="00854347">
            <w:pPr>
              <w:pStyle w:val="a6"/>
              <w:numPr>
                <w:ilvl w:val="0"/>
                <w:numId w:val="1"/>
              </w:numPr>
              <w:bidi/>
              <w:rPr>
                <w:sz w:val="28"/>
                <w:szCs w:val="28"/>
                <w:rtl/>
                <w:lang w:bidi="ar-IQ"/>
              </w:rPr>
            </w:pPr>
            <w:r w:rsidRPr="0013598D">
              <w:rPr>
                <w:rFonts w:hint="cs"/>
                <w:sz w:val="28"/>
                <w:szCs w:val="28"/>
                <w:rtl/>
                <w:lang w:bidi="ar-IQ"/>
              </w:rPr>
              <w:t>المؤسسة التعليمية</w:t>
            </w:r>
          </w:p>
        </w:tc>
        <w:tc>
          <w:tcPr>
            <w:tcW w:w="5671" w:type="dxa"/>
          </w:tcPr>
          <w:p w:rsidR="00854347" w:rsidRPr="002D3C3A" w:rsidRDefault="00854347" w:rsidP="00854347">
            <w:pPr>
              <w:bidi/>
              <w:ind w:left="360"/>
              <w:jc w:val="center"/>
              <w:rPr>
                <w:sz w:val="28"/>
                <w:szCs w:val="28"/>
                <w:lang w:bidi="ar-IQ"/>
              </w:rPr>
            </w:pPr>
            <w:r w:rsidRPr="002D3C3A">
              <w:rPr>
                <w:rFonts w:hint="cs"/>
                <w:sz w:val="28"/>
                <w:szCs w:val="28"/>
                <w:rtl/>
                <w:lang w:bidi="ar-IQ"/>
              </w:rPr>
              <w:t>كلية</w:t>
            </w:r>
            <w:r w:rsidRPr="002D3C3A">
              <w:rPr>
                <w:sz w:val="28"/>
                <w:szCs w:val="28"/>
                <w:rtl/>
                <w:lang w:bidi="ar-IQ"/>
              </w:rPr>
              <w:t xml:space="preserve"> </w:t>
            </w:r>
            <w:r w:rsidRPr="002D3C3A">
              <w:rPr>
                <w:rFonts w:hint="cs"/>
                <w:sz w:val="28"/>
                <w:szCs w:val="28"/>
                <w:rtl/>
                <w:lang w:bidi="ar-IQ"/>
              </w:rPr>
              <w:t>الإدارة</w:t>
            </w:r>
            <w:r w:rsidRPr="002D3C3A">
              <w:rPr>
                <w:sz w:val="28"/>
                <w:szCs w:val="28"/>
                <w:rtl/>
                <w:lang w:bidi="ar-IQ"/>
              </w:rPr>
              <w:t xml:space="preserve"> </w:t>
            </w:r>
            <w:r w:rsidRPr="002D3C3A">
              <w:rPr>
                <w:rFonts w:hint="cs"/>
                <w:sz w:val="28"/>
                <w:szCs w:val="28"/>
                <w:rtl/>
                <w:lang w:bidi="ar-IQ"/>
              </w:rPr>
              <w:t>والاقتصاد</w:t>
            </w:r>
            <w:r w:rsidRPr="002D3C3A">
              <w:rPr>
                <w:sz w:val="28"/>
                <w:szCs w:val="28"/>
                <w:rtl/>
                <w:lang w:bidi="ar-IQ"/>
              </w:rPr>
              <w:t xml:space="preserve"> –</w:t>
            </w:r>
            <w:r>
              <w:rPr>
                <w:rFonts w:hint="cs"/>
                <w:sz w:val="28"/>
                <w:szCs w:val="28"/>
                <w:rtl/>
                <w:lang w:bidi="ar-IQ"/>
              </w:rPr>
              <w:t xml:space="preserve"> </w:t>
            </w:r>
            <w:r w:rsidRPr="002D3C3A">
              <w:rPr>
                <w:rFonts w:hint="cs"/>
                <w:sz w:val="28"/>
                <w:szCs w:val="28"/>
                <w:rtl/>
                <w:lang w:bidi="ar-IQ"/>
              </w:rPr>
              <w:t>جامعة</w:t>
            </w:r>
            <w:r w:rsidRPr="002D3C3A">
              <w:rPr>
                <w:sz w:val="28"/>
                <w:szCs w:val="28"/>
                <w:rtl/>
                <w:lang w:bidi="ar-IQ"/>
              </w:rPr>
              <w:t xml:space="preserve"> </w:t>
            </w:r>
            <w:r w:rsidRPr="002D3C3A">
              <w:rPr>
                <w:rFonts w:hint="cs"/>
                <w:sz w:val="28"/>
                <w:szCs w:val="28"/>
                <w:rtl/>
                <w:lang w:bidi="ar-IQ"/>
              </w:rPr>
              <w:t>بغداد</w:t>
            </w:r>
          </w:p>
        </w:tc>
      </w:tr>
      <w:tr w:rsidR="00854347" w:rsidTr="00854347">
        <w:trPr>
          <w:trHeight w:val="465"/>
        </w:trPr>
        <w:tc>
          <w:tcPr>
            <w:tcW w:w="3557" w:type="dxa"/>
          </w:tcPr>
          <w:p w:rsidR="00854347" w:rsidRPr="0013598D" w:rsidRDefault="00854347" w:rsidP="00854347">
            <w:pPr>
              <w:pStyle w:val="a6"/>
              <w:numPr>
                <w:ilvl w:val="0"/>
                <w:numId w:val="1"/>
              </w:numPr>
              <w:bidi/>
              <w:rPr>
                <w:sz w:val="28"/>
                <w:szCs w:val="28"/>
                <w:rtl/>
                <w:lang w:bidi="ar-IQ"/>
              </w:rPr>
            </w:pPr>
            <w:r w:rsidRPr="0013598D">
              <w:rPr>
                <w:rFonts w:hint="cs"/>
                <w:sz w:val="28"/>
                <w:szCs w:val="28"/>
                <w:rtl/>
                <w:lang w:bidi="ar-IQ"/>
              </w:rPr>
              <w:t>القسم العلمي / المركز</w:t>
            </w:r>
          </w:p>
        </w:tc>
        <w:tc>
          <w:tcPr>
            <w:tcW w:w="5671" w:type="dxa"/>
          </w:tcPr>
          <w:p w:rsidR="00854347" w:rsidRPr="002D3C3A" w:rsidRDefault="000F50C0" w:rsidP="00854347">
            <w:pPr>
              <w:bidi/>
              <w:jc w:val="center"/>
              <w:rPr>
                <w:sz w:val="28"/>
                <w:szCs w:val="28"/>
                <w:lang w:bidi="ar-IQ"/>
              </w:rPr>
            </w:pPr>
            <w:r w:rsidRPr="000F50C0">
              <w:rPr>
                <w:rFonts w:cs="Arial" w:hint="cs"/>
                <w:sz w:val="28"/>
                <w:szCs w:val="28"/>
                <w:rtl/>
                <w:lang w:bidi="ar-IQ"/>
              </w:rPr>
              <w:t>قسم</w:t>
            </w:r>
            <w:r w:rsidRPr="000F50C0">
              <w:rPr>
                <w:rFonts w:cs="Arial"/>
                <w:sz w:val="28"/>
                <w:szCs w:val="28"/>
                <w:rtl/>
                <w:lang w:bidi="ar-IQ"/>
              </w:rPr>
              <w:t xml:space="preserve"> </w:t>
            </w:r>
            <w:r w:rsidRPr="000F50C0">
              <w:rPr>
                <w:rFonts w:cs="Arial" w:hint="cs"/>
                <w:sz w:val="28"/>
                <w:szCs w:val="28"/>
                <w:rtl/>
                <w:lang w:bidi="ar-IQ"/>
              </w:rPr>
              <w:t>العلوم</w:t>
            </w:r>
            <w:r w:rsidRPr="000F50C0">
              <w:rPr>
                <w:rFonts w:cs="Arial"/>
                <w:sz w:val="28"/>
                <w:szCs w:val="28"/>
                <w:rtl/>
                <w:lang w:bidi="ar-IQ"/>
              </w:rPr>
              <w:t xml:space="preserve"> </w:t>
            </w:r>
            <w:r w:rsidRPr="000F50C0">
              <w:rPr>
                <w:rFonts w:cs="Arial" w:hint="cs"/>
                <w:sz w:val="28"/>
                <w:szCs w:val="28"/>
                <w:rtl/>
                <w:lang w:bidi="ar-IQ"/>
              </w:rPr>
              <w:t>المالية</w:t>
            </w:r>
            <w:r w:rsidRPr="000F50C0">
              <w:rPr>
                <w:rFonts w:cs="Arial"/>
                <w:sz w:val="28"/>
                <w:szCs w:val="28"/>
                <w:rtl/>
                <w:lang w:bidi="ar-IQ"/>
              </w:rPr>
              <w:t xml:space="preserve"> </w:t>
            </w:r>
            <w:r w:rsidRPr="000F50C0">
              <w:rPr>
                <w:rFonts w:cs="Arial" w:hint="cs"/>
                <w:sz w:val="28"/>
                <w:szCs w:val="28"/>
                <w:rtl/>
                <w:lang w:bidi="ar-IQ"/>
              </w:rPr>
              <w:t>والمصرفية</w:t>
            </w: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اسم / رمز المقرر</w:t>
            </w:r>
          </w:p>
        </w:tc>
        <w:tc>
          <w:tcPr>
            <w:tcW w:w="5671" w:type="dxa"/>
          </w:tcPr>
          <w:p w:rsidR="00CA735C" w:rsidRPr="005925D7" w:rsidRDefault="005925D7" w:rsidP="005925D7">
            <w:pPr>
              <w:bidi/>
              <w:jc w:val="center"/>
              <w:rPr>
                <w:sz w:val="28"/>
                <w:szCs w:val="28"/>
                <w:rtl/>
                <w:lang w:bidi="ar-IQ"/>
              </w:rPr>
            </w:pPr>
            <w:r>
              <w:rPr>
                <w:rFonts w:hint="cs"/>
                <w:sz w:val="28"/>
                <w:szCs w:val="28"/>
                <w:rtl/>
                <w:lang w:bidi="ar-IQ"/>
              </w:rPr>
              <w:t>مبادئ</w:t>
            </w:r>
            <w:r w:rsidR="0062038A">
              <w:rPr>
                <w:rFonts w:hint="cs"/>
                <w:sz w:val="28"/>
                <w:szCs w:val="28"/>
                <w:rtl/>
                <w:lang w:bidi="ar-IQ"/>
              </w:rPr>
              <w:t xml:space="preserve"> </w:t>
            </w:r>
            <w:r>
              <w:rPr>
                <w:rFonts w:hint="cs"/>
                <w:sz w:val="28"/>
                <w:szCs w:val="28"/>
                <w:rtl/>
                <w:lang w:bidi="ar-IQ"/>
              </w:rPr>
              <w:t>ال</w:t>
            </w:r>
            <w:r w:rsidR="0062038A">
              <w:rPr>
                <w:rFonts w:hint="cs"/>
                <w:sz w:val="28"/>
                <w:szCs w:val="28"/>
                <w:rtl/>
                <w:lang w:bidi="ar-IQ"/>
              </w:rPr>
              <w:t>استثمار و</w:t>
            </w:r>
            <w:r>
              <w:rPr>
                <w:rFonts w:hint="cs"/>
                <w:sz w:val="28"/>
                <w:szCs w:val="28"/>
                <w:rtl/>
                <w:lang w:bidi="ar-IQ"/>
              </w:rPr>
              <w:t>ال</w:t>
            </w:r>
            <w:r w:rsidR="0062038A">
              <w:rPr>
                <w:rFonts w:hint="cs"/>
                <w:sz w:val="28"/>
                <w:szCs w:val="28"/>
                <w:rtl/>
                <w:lang w:bidi="ar-IQ"/>
              </w:rPr>
              <w:t>تمويل</w:t>
            </w:r>
            <w:r w:rsidR="000F6CF8">
              <w:rPr>
                <w:rFonts w:hint="cs"/>
                <w:sz w:val="28"/>
                <w:szCs w:val="28"/>
                <w:rtl/>
                <w:lang w:bidi="ar-IQ"/>
              </w:rPr>
              <w:t xml:space="preserve">/ </w:t>
            </w:r>
            <w:r>
              <w:rPr>
                <w:rFonts w:ascii="Calibri" w:hAnsi="Calibri" w:cs="Times New Roman"/>
                <w:b/>
                <w:bCs/>
                <w:color w:val="000000"/>
                <w:sz w:val="28"/>
                <w:szCs w:val="28"/>
                <w:rtl/>
              </w:rPr>
              <w:t>ت م 1812 س ت</w:t>
            </w: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اشكال الحضور المتاحة</w:t>
            </w:r>
          </w:p>
        </w:tc>
        <w:tc>
          <w:tcPr>
            <w:tcW w:w="5671" w:type="dxa"/>
          </w:tcPr>
          <w:p w:rsidR="00CA735C" w:rsidRPr="0013598D" w:rsidRDefault="00122262" w:rsidP="00122262">
            <w:pPr>
              <w:bidi/>
              <w:jc w:val="center"/>
              <w:rPr>
                <w:sz w:val="28"/>
                <w:szCs w:val="28"/>
                <w:rtl/>
                <w:lang w:bidi="ar-IQ"/>
              </w:rPr>
            </w:pPr>
            <w:r w:rsidRPr="00122262">
              <w:rPr>
                <w:rFonts w:hint="cs"/>
                <w:sz w:val="28"/>
                <w:szCs w:val="28"/>
                <w:rtl/>
                <w:lang w:bidi="ar-IQ"/>
              </w:rPr>
              <w:t>الحضور بالوقت المحدد وبوقت كامل</w:t>
            </w: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الفصل / السنة</w:t>
            </w:r>
          </w:p>
        </w:tc>
        <w:tc>
          <w:tcPr>
            <w:tcW w:w="5671" w:type="dxa"/>
          </w:tcPr>
          <w:p w:rsidR="00CA735C" w:rsidRPr="0013598D" w:rsidRDefault="00EA3D69" w:rsidP="00EA3D69">
            <w:pPr>
              <w:bidi/>
              <w:jc w:val="center"/>
              <w:rPr>
                <w:sz w:val="28"/>
                <w:szCs w:val="28"/>
                <w:rtl/>
                <w:lang w:bidi="ar-IQ"/>
              </w:rPr>
            </w:pPr>
            <w:r>
              <w:rPr>
                <w:rFonts w:hint="cs"/>
                <w:sz w:val="28"/>
                <w:szCs w:val="28"/>
                <w:rtl/>
                <w:lang w:bidi="ar-IQ"/>
              </w:rPr>
              <w:t>الفصل الاول</w:t>
            </w:r>
            <w:r w:rsidR="005925D7">
              <w:rPr>
                <w:rFonts w:hint="cs"/>
                <w:sz w:val="28"/>
                <w:szCs w:val="28"/>
                <w:rtl/>
                <w:lang w:bidi="ar-IQ"/>
              </w:rPr>
              <w:t>/ السنة الثانية</w:t>
            </w: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عدد الساعات الدراسية (الكلي)</w:t>
            </w:r>
          </w:p>
        </w:tc>
        <w:tc>
          <w:tcPr>
            <w:tcW w:w="5671" w:type="dxa"/>
          </w:tcPr>
          <w:p w:rsidR="00CA735C" w:rsidRPr="0013598D" w:rsidRDefault="00EA3D69" w:rsidP="00EA3D69">
            <w:pPr>
              <w:bidi/>
              <w:jc w:val="center"/>
              <w:rPr>
                <w:sz w:val="28"/>
                <w:szCs w:val="28"/>
                <w:rtl/>
                <w:lang w:bidi="ar-IQ"/>
              </w:rPr>
            </w:pPr>
            <w:r>
              <w:rPr>
                <w:rFonts w:hint="cs"/>
                <w:sz w:val="28"/>
                <w:szCs w:val="28"/>
                <w:rtl/>
                <w:lang w:bidi="ar-IQ"/>
              </w:rPr>
              <w:t>30 ساعة دراسية</w:t>
            </w: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تاريخ اعداد هذا الوصف</w:t>
            </w:r>
          </w:p>
        </w:tc>
        <w:tc>
          <w:tcPr>
            <w:tcW w:w="5671" w:type="dxa"/>
          </w:tcPr>
          <w:p w:rsidR="00CA735C" w:rsidRPr="0013598D" w:rsidRDefault="00122262" w:rsidP="00122262">
            <w:pPr>
              <w:bidi/>
              <w:jc w:val="center"/>
              <w:rPr>
                <w:sz w:val="28"/>
                <w:szCs w:val="28"/>
                <w:rtl/>
                <w:lang w:bidi="ar-IQ"/>
              </w:rPr>
            </w:pPr>
            <w:r>
              <w:rPr>
                <w:rFonts w:hint="cs"/>
                <w:sz w:val="28"/>
                <w:szCs w:val="28"/>
                <w:rtl/>
                <w:lang w:bidi="ar-IQ"/>
              </w:rPr>
              <w:t>2016</w:t>
            </w:r>
          </w:p>
        </w:tc>
      </w:tr>
      <w:tr w:rsidR="00CA735C" w:rsidTr="00854347">
        <w:trPr>
          <w:trHeight w:val="455"/>
        </w:trPr>
        <w:tc>
          <w:tcPr>
            <w:tcW w:w="9228" w:type="dxa"/>
            <w:gridSpan w:val="2"/>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اهداف المقرر</w:t>
            </w:r>
          </w:p>
        </w:tc>
      </w:tr>
      <w:tr w:rsidR="00CA735C" w:rsidTr="00854347">
        <w:trPr>
          <w:trHeight w:val="455"/>
        </w:trPr>
        <w:tc>
          <w:tcPr>
            <w:tcW w:w="9228" w:type="dxa"/>
            <w:gridSpan w:val="2"/>
          </w:tcPr>
          <w:p w:rsidR="009142B1" w:rsidRPr="00D94364" w:rsidRDefault="009142B1" w:rsidP="009142B1">
            <w:pPr>
              <w:bidi/>
              <w:rPr>
                <w:sz w:val="28"/>
                <w:szCs w:val="28"/>
                <w:rtl/>
                <w:lang w:bidi="ar-IQ"/>
              </w:rPr>
            </w:pPr>
          </w:p>
        </w:tc>
      </w:tr>
      <w:tr w:rsidR="00CA735C" w:rsidTr="00854347">
        <w:trPr>
          <w:trHeight w:val="455"/>
        </w:trPr>
        <w:tc>
          <w:tcPr>
            <w:tcW w:w="9228" w:type="dxa"/>
            <w:gridSpan w:val="2"/>
          </w:tcPr>
          <w:p w:rsidR="00CA735C" w:rsidRPr="00D94364" w:rsidRDefault="00CA735C" w:rsidP="00CA735C">
            <w:pPr>
              <w:bidi/>
              <w:rPr>
                <w:sz w:val="28"/>
                <w:szCs w:val="28"/>
                <w:rtl/>
                <w:lang w:bidi="ar-IQ"/>
              </w:rPr>
            </w:pPr>
          </w:p>
        </w:tc>
      </w:tr>
      <w:tr w:rsidR="00CA735C" w:rsidTr="00854347">
        <w:trPr>
          <w:trHeight w:val="455"/>
        </w:trPr>
        <w:tc>
          <w:tcPr>
            <w:tcW w:w="9228" w:type="dxa"/>
            <w:gridSpan w:val="2"/>
          </w:tcPr>
          <w:p w:rsidR="00CA735C" w:rsidRPr="00D94364" w:rsidRDefault="00CA735C" w:rsidP="00CA735C">
            <w:pPr>
              <w:bidi/>
              <w:rPr>
                <w:sz w:val="28"/>
                <w:szCs w:val="28"/>
                <w:rtl/>
                <w:lang w:bidi="ar-IQ"/>
              </w:rPr>
            </w:pPr>
          </w:p>
        </w:tc>
      </w:tr>
      <w:tr w:rsidR="00CA735C" w:rsidTr="00854347">
        <w:trPr>
          <w:trHeight w:val="455"/>
        </w:trPr>
        <w:tc>
          <w:tcPr>
            <w:tcW w:w="9228" w:type="dxa"/>
            <w:gridSpan w:val="2"/>
          </w:tcPr>
          <w:p w:rsidR="00CA735C" w:rsidRPr="00D94364" w:rsidRDefault="00CA735C" w:rsidP="00CA735C">
            <w:pPr>
              <w:bidi/>
              <w:rPr>
                <w:sz w:val="28"/>
                <w:szCs w:val="28"/>
                <w:rtl/>
                <w:lang w:bidi="ar-IQ"/>
              </w:rPr>
            </w:pPr>
          </w:p>
        </w:tc>
      </w:tr>
      <w:tr w:rsidR="00CA735C" w:rsidTr="00854347">
        <w:trPr>
          <w:trHeight w:val="455"/>
        </w:trPr>
        <w:tc>
          <w:tcPr>
            <w:tcW w:w="9228" w:type="dxa"/>
            <w:gridSpan w:val="2"/>
          </w:tcPr>
          <w:p w:rsidR="00CA735C" w:rsidRPr="00D94364" w:rsidRDefault="00CA735C" w:rsidP="00CA735C">
            <w:pPr>
              <w:bidi/>
              <w:rPr>
                <w:sz w:val="28"/>
                <w:szCs w:val="28"/>
                <w:rtl/>
                <w:lang w:bidi="ar-IQ"/>
              </w:rPr>
            </w:pPr>
          </w:p>
        </w:tc>
      </w:tr>
      <w:tr w:rsidR="00CA735C" w:rsidTr="00854347">
        <w:trPr>
          <w:trHeight w:val="455"/>
        </w:trPr>
        <w:tc>
          <w:tcPr>
            <w:tcW w:w="9228" w:type="dxa"/>
            <w:gridSpan w:val="2"/>
          </w:tcPr>
          <w:p w:rsidR="00CA735C" w:rsidRPr="00D94364" w:rsidRDefault="00CA735C" w:rsidP="00242580">
            <w:pPr>
              <w:bidi/>
              <w:rPr>
                <w:sz w:val="28"/>
                <w:szCs w:val="28"/>
                <w:rtl/>
                <w:lang w:bidi="ar-IQ"/>
              </w:rPr>
            </w:pPr>
          </w:p>
        </w:tc>
      </w:tr>
      <w:tr w:rsidR="00CA735C" w:rsidTr="00854347">
        <w:trPr>
          <w:trHeight w:val="455"/>
        </w:trPr>
        <w:tc>
          <w:tcPr>
            <w:tcW w:w="9228" w:type="dxa"/>
            <w:gridSpan w:val="2"/>
          </w:tcPr>
          <w:p w:rsidR="00CA735C" w:rsidRPr="00D94364" w:rsidRDefault="00CA735C" w:rsidP="00CA735C">
            <w:pPr>
              <w:bidi/>
              <w:rPr>
                <w:sz w:val="28"/>
                <w:szCs w:val="28"/>
                <w:rtl/>
                <w:lang w:bidi="ar-IQ"/>
              </w:rPr>
            </w:pPr>
          </w:p>
        </w:tc>
      </w:tr>
      <w:tr w:rsidR="00CA735C" w:rsidTr="005925D7">
        <w:trPr>
          <w:trHeight w:val="1145"/>
        </w:trPr>
        <w:tc>
          <w:tcPr>
            <w:tcW w:w="9228" w:type="dxa"/>
            <w:gridSpan w:val="2"/>
          </w:tcPr>
          <w:p w:rsidR="00CA735C" w:rsidRPr="00D94364" w:rsidRDefault="00CA735C" w:rsidP="00CA735C">
            <w:pPr>
              <w:bidi/>
              <w:rPr>
                <w:sz w:val="28"/>
                <w:szCs w:val="28"/>
                <w:rtl/>
                <w:lang w:bidi="ar-IQ"/>
              </w:rPr>
            </w:pPr>
          </w:p>
        </w:tc>
      </w:tr>
      <w:tr w:rsidR="00CA735C" w:rsidTr="005925D7">
        <w:trPr>
          <w:trHeight w:val="670"/>
        </w:trPr>
        <w:tc>
          <w:tcPr>
            <w:tcW w:w="9228" w:type="dxa"/>
            <w:gridSpan w:val="2"/>
          </w:tcPr>
          <w:p w:rsidR="00CA735C" w:rsidRPr="00D94364" w:rsidRDefault="00CA735C" w:rsidP="00CA735C">
            <w:pPr>
              <w:bidi/>
              <w:rPr>
                <w:sz w:val="28"/>
                <w:szCs w:val="28"/>
                <w:rtl/>
                <w:lang w:bidi="ar-IQ"/>
              </w:rPr>
            </w:pPr>
          </w:p>
        </w:tc>
      </w:tr>
    </w:tbl>
    <w:p w:rsidR="00CA735C" w:rsidRPr="00D94364" w:rsidRDefault="00CA735C" w:rsidP="00CA735C">
      <w:pPr>
        <w:bidi/>
        <w:rPr>
          <w:rtl/>
          <w:lang w:bidi="ar-IQ"/>
        </w:rPr>
      </w:pPr>
    </w:p>
    <w:tbl>
      <w:tblPr>
        <w:tblStyle w:val="a3"/>
        <w:bidiVisual/>
        <w:tblW w:w="0" w:type="auto"/>
        <w:tblLook w:val="04A0" w:firstRow="1" w:lastRow="0" w:firstColumn="1" w:lastColumn="0" w:noHBand="0" w:noVBand="1"/>
      </w:tblPr>
      <w:tblGrid>
        <w:gridCol w:w="9212"/>
      </w:tblGrid>
      <w:tr w:rsidR="00412DA7" w:rsidTr="003838F9">
        <w:trPr>
          <w:trHeight w:val="516"/>
        </w:trPr>
        <w:tc>
          <w:tcPr>
            <w:tcW w:w="9212" w:type="dxa"/>
          </w:tcPr>
          <w:p w:rsidR="00412DA7" w:rsidRDefault="00D64A0D" w:rsidP="003838F9">
            <w:pPr>
              <w:bidi/>
              <w:rPr>
                <w:rtl/>
                <w:lang w:bidi="ar-IQ"/>
              </w:rPr>
            </w:pPr>
            <w:r>
              <w:rPr>
                <w:rFonts w:hint="cs"/>
                <w:rtl/>
              </w:rPr>
              <w:lastRenderedPageBreak/>
              <w:t>9</w:t>
            </w:r>
            <w:r w:rsidR="00412DA7">
              <w:rPr>
                <w:rFonts w:hint="cs"/>
                <w:rtl/>
              </w:rPr>
              <w:t>- مخرجات المقرر وطرائق التعليم والتعلم والتقييم</w:t>
            </w:r>
          </w:p>
        </w:tc>
      </w:tr>
      <w:tr w:rsidR="00412DA7" w:rsidTr="003838F9">
        <w:trPr>
          <w:trHeight w:val="915"/>
        </w:trPr>
        <w:tc>
          <w:tcPr>
            <w:tcW w:w="9212" w:type="dxa"/>
          </w:tcPr>
          <w:p w:rsidR="00412DA7" w:rsidRDefault="00412DA7" w:rsidP="003838F9">
            <w:pPr>
              <w:pStyle w:val="a6"/>
              <w:numPr>
                <w:ilvl w:val="0"/>
                <w:numId w:val="2"/>
              </w:numPr>
              <w:bidi/>
            </w:pPr>
            <w:r>
              <w:rPr>
                <w:rFonts w:hint="cs"/>
                <w:rtl/>
              </w:rPr>
              <w:t>الاهداف المعرفية</w:t>
            </w:r>
          </w:p>
          <w:p w:rsidR="00412DA7" w:rsidRDefault="00412DA7" w:rsidP="003838F9">
            <w:pPr>
              <w:pStyle w:val="a6"/>
              <w:bidi/>
              <w:rPr>
                <w:rtl/>
                <w:lang w:bidi="ar-IQ"/>
              </w:rPr>
            </w:pPr>
            <w:r>
              <w:rPr>
                <w:rFonts w:hint="cs"/>
                <w:rtl/>
              </w:rPr>
              <w:t>أ1-</w:t>
            </w:r>
            <w:r w:rsidR="008D66A2">
              <w:rPr>
                <w:rFonts w:hint="cs"/>
                <w:rtl/>
                <w:lang w:bidi="ar-IQ"/>
              </w:rPr>
              <w:t xml:space="preserve"> ان يكون الدارس للمقرر قد ادرك وفهم الاهداف المرسومة وكيفية استخدامها ليس من الناحية الاكاديمية فقط بل تتعدى الى تطبيقها بصورة عملية.</w:t>
            </w:r>
          </w:p>
          <w:p w:rsidR="00412DA7" w:rsidRDefault="00412DA7" w:rsidP="003838F9">
            <w:pPr>
              <w:pStyle w:val="a6"/>
              <w:bidi/>
              <w:rPr>
                <w:rtl/>
              </w:rPr>
            </w:pPr>
            <w:r>
              <w:rPr>
                <w:rFonts w:hint="cs"/>
                <w:rtl/>
              </w:rPr>
              <w:t>أ2-</w:t>
            </w:r>
          </w:p>
          <w:p w:rsidR="00412DA7" w:rsidRDefault="00412DA7" w:rsidP="003838F9">
            <w:pPr>
              <w:pStyle w:val="a6"/>
              <w:bidi/>
              <w:rPr>
                <w:rtl/>
              </w:rPr>
            </w:pPr>
            <w:r>
              <w:rPr>
                <w:rFonts w:hint="cs"/>
                <w:rtl/>
              </w:rPr>
              <w:t>أ3-</w:t>
            </w:r>
          </w:p>
          <w:p w:rsidR="00412DA7" w:rsidRDefault="00412DA7" w:rsidP="003838F9">
            <w:pPr>
              <w:pStyle w:val="a6"/>
              <w:bidi/>
              <w:rPr>
                <w:rtl/>
              </w:rPr>
            </w:pPr>
            <w:r>
              <w:rPr>
                <w:rFonts w:hint="cs"/>
                <w:rtl/>
              </w:rPr>
              <w:t>أ4-</w:t>
            </w:r>
          </w:p>
          <w:p w:rsidR="00412DA7" w:rsidRDefault="00412DA7" w:rsidP="003838F9">
            <w:pPr>
              <w:pStyle w:val="a6"/>
              <w:bidi/>
              <w:rPr>
                <w:rtl/>
              </w:rPr>
            </w:pPr>
            <w:r>
              <w:rPr>
                <w:rFonts w:hint="cs"/>
                <w:rtl/>
              </w:rPr>
              <w:t>أ5-</w:t>
            </w:r>
          </w:p>
          <w:p w:rsidR="00412DA7" w:rsidRPr="00A9320D" w:rsidRDefault="00412DA7" w:rsidP="003838F9">
            <w:pPr>
              <w:pStyle w:val="a6"/>
              <w:bidi/>
              <w:rPr>
                <w:rtl/>
              </w:rPr>
            </w:pPr>
            <w:r>
              <w:rPr>
                <w:rFonts w:hint="cs"/>
                <w:rtl/>
              </w:rPr>
              <w:t>أ6-</w:t>
            </w:r>
          </w:p>
        </w:tc>
      </w:tr>
      <w:tr w:rsidR="00412DA7" w:rsidTr="003838F9">
        <w:trPr>
          <w:trHeight w:val="972"/>
        </w:trPr>
        <w:tc>
          <w:tcPr>
            <w:tcW w:w="9212" w:type="dxa"/>
          </w:tcPr>
          <w:p w:rsidR="00412DA7" w:rsidRDefault="00412DA7" w:rsidP="003838F9">
            <w:pPr>
              <w:bidi/>
              <w:rPr>
                <w:rtl/>
              </w:rPr>
            </w:pPr>
            <w:r>
              <w:rPr>
                <w:rFonts w:hint="cs"/>
                <w:rtl/>
              </w:rPr>
              <w:t>ب- الاهداف المهاراتية الخاصة بالمقرر</w:t>
            </w:r>
          </w:p>
          <w:p w:rsidR="00412DA7" w:rsidRDefault="00412DA7" w:rsidP="003838F9">
            <w:pPr>
              <w:bidi/>
              <w:rPr>
                <w:rtl/>
              </w:rPr>
            </w:pPr>
            <w:r>
              <w:rPr>
                <w:rFonts w:hint="cs"/>
                <w:rtl/>
              </w:rPr>
              <w:t xml:space="preserve">ب1- </w:t>
            </w:r>
          </w:p>
          <w:p w:rsidR="00412DA7" w:rsidRDefault="00412DA7" w:rsidP="003838F9">
            <w:pPr>
              <w:bidi/>
              <w:rPr>
                <w:rtl/>
              </w:rPr>
            </w:pPr>
            <w:r>
              <w:rPr>
                <w:rFonts w:hint="cs"/>
                <w:rtl/>
              </w:rPr>
              <w:t>ب2-</w:t>
            </w:r>
          </w:p>
          <w:p w:rsidR="00412DA7" w:rsidRDefault="00412DA7" w:rsidP="003838F9">
            <w:pPr>
              <w:bidi/>
              <w:rPr>
                <w:rtl/>
              </w:rPr>
            </w:pPr>
            <w:r>
              <w:rPr>
                <w:rFonts w:hint="cs"/>
                <w:rtl/>
              </w:rPr>
              <w:t>ب3-</w:t>
            </w:r>
          </w:p>
          <w:p w:rsidR="00412DA7" w:rsidRDefault="00412DA7" w:rsidP="003838F9">
            <w:pPr>
              <w:bidi/>
              <w:rPr>
                <w:rtl/>
              </w:rPr>
            </w:pPr>
            <w:r>
              <w:rPr>
                <w:rFonts w:hint="cs"/>
                <w:rtl/>
              </w:rPr>
              <w:t>ب4-</w:t>
            </w:r>
          </w:p>
        </w:tc>
      </w:tr>
      <w:tr w:rsidR="00412DA7" w:rsidTr="003838F9">
        <w:trPr>
          <w:trHeight w:val="511"/>
        </w:trPr>
        <w:tc>
          <w:tcPr>
            <w:tcW w:w="9212" w:type="dxa"/>
          </w:tcPr>
          <w:p w:rsidR="00412DA7" w:rsidRDefault="00412DA7" w:rsidP="003838F9">
            <w:pPr>
              <w:bidi/>
              <w:rPr>
                <w:rtl/>
              </w:rPr>
            </w:pPr>
            <w:r>
              <w:rPr>
                <w:rFonts w:hint="cs"/>
                <w:rtl/>
              </w:rPr>
              <w:t>طرائق التعليم والتعلم</w:t>
            </w:r>
          </w:p>
        </w:tc>
      </w:tr>
      <w:tr w:rsidR="00412DA7" w:rsidTr="003838F9">
        <w:trPr>
          <w:trHeight w:val="1396"/>
        </w:trPr>
        <w:tc>
          <w:tcPr>
            <w:tcW w:w="9212" w:type="dxa"/>
          </w:tcPr>
          <w:p w:rsidR="00412DA7" w:rsidRDefault="008D66A2" w:rsidP="003838F9">
            <w:pPr>
              <w:bidi/>
              <w:rPr>
                <w:rtl/>
              </w:rPr>
            </w:pPr>
            <w:r>
              <w:rPr>
                <w:rFonts w:hint="cs"/>
                <w:rtl/>
              </w:rPr>
              <w:t>شرح مفردات المادة باستخدام اجهزة الحاسوب والعرض على الشاشة الالكترونية بالاضافة الى استخدام السبورة لحل وشرح التمارين الرياضية</w:t>
            </w:r>
          </w:p>
        </w:tc>
      </w:tr>
      <w:tr w:rsidR="00412DA7" w:rsidTr="003838F9">
        <w:trPr>
          <w:trHeight w:val="553"/>
        </w:trPr>
        <w:tc>
          <w:tcPr>
            <w:tcW w:w="9212" w:type="dxa"/>
          </w:tcPr>
          <w:p w:rsidR="00412DA7" w:rsidRDefault="00412DA7" w:rsidP="003838F9">
            <w:pPr>
              <w:bidi/>
              <w:rPr>
                <w:rtl/>
              </w:rPr>
            </w:pPr>
            <w:r>
              <w:rPr>
                <w:rFonts w:hint="cs"/>
                <w:rtl/>
              </w:rPr>
              <w:t>طرائق التقييم</w:t>
            </w:r>
          </w:p>
        </w:tc>
      </w:tr>
      <w:tr w:rsidR="00412DA7" w:rsidTr="003838F9">
        <w:trPr>
          <w:trHeight w:val="1283"/>
        </w:trPr>
        <w:tc>
          <w:tcPr>
            <w:tcW w:w="9212" w:type="dxa"/>
          </w:tcPr>
          <w:p w:rsidR="00412DA7" w:rsidRDefault="002E133C" w:rsidP="003838F9">
            <w:pPr>
              <w:bidi/>
              <w:rPr>
                <w:rtl/>
              </w:rPr>
            </w:pPr>
            <w:r>
              <w:rPr>
                <w:rFonts w:hint="cs"/>
                <w:rtl/>
              </w:rPr>
              <w:t>ـ فاعلية المشاركة في المحاضرة</w:t>
            </w:r>
          </w:p>
          <w:p w:rsidR="002E133C" w:rsidRDefault="002E133C" w:rsidP="002E133C">
            <w:pPr>
              <w:bidi/>
              <w:rPr>
                <w:rtl/>
              </w:rPr>
            </w:pPr>
            <w:r>
              <w:rPr>
                <w:rFonts w:hint="cs"/>
                <w:rtl/>
              </w:rPr>
              <w:t>ـ الاسئلة الشفوية</w:t>
            </w:r>
          </w:p>
          <w:p w:rsidR="002E133C" w:rsidRDefault="002E133C" w:rsidP="002E133C">
            <w:pPr>
              <w:bidi/>
              <w:rPr>
                <w:rtl/>
              </w:rPr>
            </w:pPr>
            <w:r>
              <w:rPr>
                <w:rFonts w:hint="cs"/>
                <w:rtl/>
              </w:rPr>
              <w:t>ـ امتحانات فصلية وامتحان نهائي</w:t>
            </w:r>
          </w:p>
        </w:tc>
      </w:tr>
      <w:tr w:rsidR="00412DA7" w:rsidTr="003838F9">
        <w:trPr>
          <w:trHeight w:val="972"/>
        </w:trPr>
        <w:tc>
          <w:tcPr>
            <w:tcW w:w="9212" w:type="dxa"/>
          </w:tcPr>
          <w:p w:rsidR="00412DA7" w:rsidRDefault="00412DA7" w:rsidP="003838F9">
            <w:pPr>
              <w:bidi/>
              <w:rPr>
                <w:rtl/>
              </w:rPr>
            </w:pPr>
            <w:r>
              <w:rPr>
                <w:rFonts w:hint="cs"/>
                <w:rtl/>
              </w:rPr>
              <w:t>ج- الاهداف الوجدانية والقيمية</w:t>
            </w:r>
          </w:p>
          <w:p w:rsidR="00412DA7" w:rsidRDefault="00412DA7" w:rsidP="003838F9">
            <w:pPr>
              <w:bidi/>
              <w:rPr>
                <w:rtl/>
              </w:rPr>
            </w:pPr>
            <w:r>
              <w:rPr>
                <w:rFonts w:hint="cs"/>
                <w:rtl/>
              </w:rPr>
              <w:t>ج1-</w:t>
            </w:r>
            <w:r w:rsidR="002E133C">
              <w:rPr>
                <w:rFonts w:hint="cs"/>
                <w:rtl/>
              </w:rPr>
              <w:t xml:space="preserve"> تحفيز الطلبة على طرح الافكار عن طريق المناقشة وتبادل الاراء وتشجيعهم على اعطاء نتائج بعض التمارين اثناء المحاضرة</w:t>
            </w:r>
          </w:p>
          <w:p w:rsidR="00412DA7" w:rsidRDefault="00412DA7" w:rsidP="003838F9">
            <w:pPr>
              <w:bidi/>
              <w:rPr>
                <w:rtl/>
              </w:rPr>
            </w:pPr>
            <w:r>
              <w:rPr>
                <w:rFonts w:hint="cs"/>
                <w:rtl/>
              </w:rPr>
              <w:t>ج2-</w:t>
            </w:r>
          </w:p>
          <w:p w:rsidR="00412DA7" w:rsidRDefault="00412DA7" w:rsidP="003838F9">
            <w:pPr>
              <w:bidi/>
              <w:rPr>
                <w:rtl/>
              </w:rPr>
            </w:pPr>
            <w:r>
              <w:rPr>
                <w:rFonts w:hint="cs"/>
                <w:rtl/>
              </w:rPr>
              <w:t>ج3-</w:t>
            </w:r>
          </w:p>
          <w:p w:rsidR="00412DA7" w:rsidRDefault="00412DA7" w:rsidP="003838F9">
            <w:pPr>
              <w:bidi/>
              <w:rPr>
                <w:rtl/>
              </w:rPr>
            </w:pPr>
            <w:r>
              <w:rPr>
                <w:rFonts w:hint="cs"/>
                <w:rtl/>
              </w:rPr>
              <w:t>ج4-</w:t>
            </w:r>
          </w:p>
        </w:tc>
      </w:tr>
      <w:tr w:rsidR="00412DA7" w:rsidTr="003838F9">
        <w:trPr>
          <w:trHeight w:val="485"/>
        </w:trPr>
        <w:tc>
          <w:tcPr>
            <w:tcW w:w="9212" w:type="dxa"/>
          </w:tcPr>
          <w:p w:rsidR="00412DA7" w:rsidRDefault="00412DA7" w:rsidP="003838F9">
            <w:pPr>
              <w:bidi/>
              <w:rPr>
                <w:rtl/>
              </w:rPr>
            </w:pPr>
            <w:r>
              <w:rPr>
                <w:rFonts w:hint="cs"/>
                <w:rtl/>
              </w:rPr>
              <w:t>طرائق التعليم والتعلم</w:t>
            </w:r>
          </w:p>
        </w:tc>
      </w:tr>
      <w:tr w:rsidR="00412DA7" w:rsidTr="003838F9">
        <w:trPr>
          <w:trHeight w:val="1257"/>
        </w:trPr>
        <w:tc>
          <w:tcPr>
            <w:tcW w:w="9212" w:type="dxa"/>
          </w:tcPr>
          <w:p w:rsidR="00412DA7" w:rsidRDefault="002E133C" w:rsidP="003838F9">
            <w:pPr>
              <w:bidi/>
              <w:rPr>
                <w:rtl/>
              </w:rPr>
            </w:pPr>
            <w:r>
              <w:rPr>
                <w:rFonts w:hint="cs"/>
                <w:rtl/>
              </w:rPr>
              <w:t>بشكل اساسي يركز اسلوب التعليم على المعلم عن طريق المحاضرات الالقائية لكن بدون اهمال التفاعل مع المتعلم حيث من اساسيات طريقة التعليم المتبعة في هذا المقرر هو تواصل التفاعل بين المعلم والمتعلم لضمان انتقال المعلومة من الاول الى الثاني بشكل سلس واستلام التغذية الراجعة من المتعلم. لذلك كانت الطريقة الالقائية تمزج في كثير من الاحيان بالحوار والتفاعل بين الطرفين.</w:t>
            </w:r>
          </w:p>
        </w:tc>
      </w:tr>
      <w:tr w:rsidR="00412DA7" w:rsidTr="003838F9">
        <w:trPr>
          <w:trHeight w:val="567"/>
        </w:trPr>
        <w:tc>
          <w:tcPr>
            <w:tcW w:w="9212" w:type="dxa"/>
          </w:tcPr>
          <w:p w:rsidR="00412DA7" w:rsidRDefault="00412DA7" w:rsidP="003838F9">
            <w:pPr>
              <w:bidi/>
              <w:rPr>
                <w:rtl/>
              </w:rPr>
            </w:pPr>
            <w:r>
              <w:rPr>
                <w:rFonts w:hint="cs"/>
                <w:rtl/>
              </w:rPr>
              <w:t>طرائق التقييم</w:t>
            </w:r>
          </w:p>
        </w:tc>
      </w:tr>
      <w:tr w:rsidR="00412DA7" w:rsidTr="003838F9">
        <w:trPr>
          <w:trHeight w:val="1539"/>
        </w:trPr>
        <w:tc>
          <w:tcPr>
            <w:tcW w:w="9212" w:type="dxa"/>
          </w:tcPr>
          <w:p w:rsidR="00412DA7" w:rsidRDefault="00412DA7" w:rsidP="003838F9">
            <w:pPr>
              <w:bidi/>
              <w:rPr>
                <w:rtl/>
                <w:lang w:bidi="ar-IQ"/>
              </w:rPr>
            </w:pPr>
          </w:p>
        </w:tc>
      </w:tr>
    </w:tbl>
    <w:p w:rsidR="00412DA7" w:rsidRDefault="00412DA7" w:rsidP="00412DA7">
      <w:pPr>
        <w:bidi/>
        <w:rPr>
          <w:rtl/>
          <w:lang w:bidi="ar-IQ"/>
        </w:rPr>
      </w:pPr>
    </w:p>
    <w:p w:rsidR="00412DA7" w:rsidRDefault="00305C54" w:rsidP="00412DA7">
      <w:pPr>
        <w:bidi/>
        <w:rPr>
          <w:rtl/>
          <w:lang w:bidi="ar-IQ"/>
        </w:rPr>
      </w:pPr>
      <w:r>
        <w:rPr>
          <w:noProof/>
          <w:rtl/>
          <w:lang w:eastAsia="en-GB"/>
        </w:rPr>
        <w:lastRenderedPageBreak/>
        <w:pict>
          <v:shape id="_x0000_s1028" type="#_x0000_t202" style="position:absolute;left:0;text-align:left;margin-left:-5.25pt;margin-top:-3pt;width:461.25pt;height:126pt;z-index:251660288">
            <v:textbox>
              <w:txbxContent>
                <w:p w:rsidR="00412DA7" w:rsidRDefault="00412DA7" w:rsidP="00412DA7">
                  <w:pPr>
                    <w:jc w:val="right"/>
                    <w:rPr>
                      <w:rtl/>
                      <w:lang w:bidi="ar-IQ"/>
                    </w:rPr>
                  </w:pPr>
                  <w:r>
                    <w:rPr>
                      <w:rFonts w:hint="cs"/>
                      <w:rtl/>
                      <w:lang w:bidi="ar-IQ"/>
                    </w:rPr>
                    <w:t>د- المهارات العامة والتاهيلية المنقولة (المهارات الاخرى المتعلقة بقابلية التوظيف والتطور الشخصي)</w:t>
                  </w:r>
                </w:p>
                <w:p w:rsidR="00412DA7" w:rsidRDefault="00412DA7" w:rsidP="00412DA7">
                  <w:pPr>
                    <w:jc w:val="right"/>
                    <w:rPr>
                      <w:rtl/>
                      <w:lang w:bidi="ar-IQ"/>
                    </w:rPr>
                  </w:pPr>
                  <w:r>
                    <w:rPr>
                      <w:rFonts w:hint="cs"/>
                      <w:rtl/>
                      <w:lang w:bidi="ar-IQ"/>
                    </w:rPr>
                    <w:t xml:space="preserve">د1- </w:t>
                  </w:r>
                </w:p>
                <w:p w:rsidR="00412DA7" w:rsidRDefault="00412DA7" w:rsidP="00412DA7">
                  <w:pPr>
                    <w:jc w:val="right"/>
                    <w:rPr>
                      <w:rtl/>
                      <w:lang w:bidi="ar-IQ"/>
                    </w:rPr>
                  </w:pPr>
                  <w:r>
                    <w:rPr>
                      <w:rFonts w:hint="cs"/>
                      <w:rtl/>
                      <w:lang w:bidi="ar-IQ"/>
                    </w:rPr>
                    <w:t>د2-</w:t>
                  </w:r>
                </w:p>
                <w:p w:rsidR="00412DA7" w:rsidRPr="007B4D05" w:rsidRDefault="00412DA7" w:rsidP="00412DA7">
                  <w:pPr>
                    <w:jc w:val="right"/>
                    <w:rPr>
                      <w:lang w:val="en-US" w:bidi="ar-IQ"/>
                    </w:rPr>
                  </w:pPr>
                  <w:r>
                    <w:rPr>
                      <w:rFonts w:hint="cs"/>
                      <w:rtl/>
                      <w:lang w:bidi="ar-IQ"/>
                    </w:rPr>
                    <w:t>د3-</w:t>
                  </w:r>
                </w:p>
                <w:p w:rsidR="00412DA7" w:rsidRDefault="00412DA7" w:rsidP="00412DA7">
                  <w:pPr>
                    <w:jc w:val="right"/>
                    <w:rPr>
                      <w:rtl/>
                      <w:lang w:bidi="ar-IQ"/>
                    </w:rPr>
                  </w:pPr>
                  <w:r>
                    <w:rPr>
                      <w:rFonts w:hint="cs"/>
                      <w:rtl/>
                      <w:lang w:bidi="ar-IQ"/>
                    </w:rPr>
                    <w:t>د4-</w:t>
                  </w:r>
                </w:p>
                <w:p w:rsidR="00412DA7" w:rsidRDefault="00412DA7" w:rsidP="00412DA7">
                  <w:pPr>
                    <w:jc w:val="right"/>
                    <w:rPr>
                      <w:lang w:bidi="ar-IQ"/>
                    </w:rPr>
                  </w:pPr>
                  <w:r>
                    <w:rPr>
                      <w:rFonts w:hint="cs"/>
                      <w:rtl/>
                      <w:lang w:bidi="ar-IQ"/>
                    </w:rPr>
                    <w:t>د</w:t>
                  </w:r>
                </w:p>
              </w:txbxContent>
            </v:textbox>
          </v:shape>
        </w:pict>
      </w:r>
      <w:r w:rsidR="00412DA7">
        <w:rPr>
          <w:rFonts w:hint="cs"/>
          <w:rtl/>
          <w:lang w:bidi="ar-IQ"/>
        </w:rPr>
        <w:t>دد</w:t>
      </w:r>
    </w:p>
    <w:p w:rsidR="00412DA7" w:rsidRDefault="00412DA7" w:rsidP="00412DA7">
      <w:pPr>
        <w:bidi/>
        <w:rPr>
          <w:rtl/>
          <w:lang w:bidi="ar-IQ"/>
        </w:rPr>
      </w:pPr>
    </w:p>
    <w:p w:rsidR="00412DA7" w:rsidRDefault="00412DA7" w:rsidP="00412DA7">
      <w:pPr>
        <w:bidi/>
        <w:rPr>
          <w:rtl/>
          <w:lang w:bidi="ar-IQ"/>
        </w:rPr>
      </w:pPr>
    </w:p>
    <w:p w:rsidR="00412DA7" w:rsidRDefault="00412DA7" w:rsidP="00412DA7">
      <w:pPr>
        <w:bidi/>
        <w:rPr>
          <w:rtl/>
          <w:lang w:bidi="ar-IQ"/>
        </w:rPr>
      </w:pPr>
    </w:p>
    <w:p w:rsidR="00412DA7" w:rsidRDefault="00412DA7" w:rsidP="00412DA7">
      <w:pPr>
        <w:bidi/>
        <w:rPr>
          <w:rtl/>
          <w:lang w:bidi="ar-IQ"/>
        </w:rPr>
      </w:pPr>
    </w:p>
    <w:tbl>
      <w:tblPr>
        <w:tblStyle w:val="a3"/>
        <w:bidiVisual/>
        <w:tblW w:w="9257" w:type="dxa"/>
        <w:tblLook w:val="04A0" w:firstRow="1" w:lastRow="0" w:firstColumn="1" w:lastColumn="0" w:noHBand="0" w:noVBand="1"/>
      </w:tblPr>
      <w:tblGrid>
        <w:gridCol w:w="1542"/>
        <w:gridCol w:w="1543"/>
        <w:gridCol w:w="1543"/>
        <w:gridCol w:w="4629"/>
      </w:tblGrid>
      <w:tr w:rsidR="00412DA7" w:rsidTr="003838F9">
        <w:trPr>
          <w:trHeight w:val="519"/>
        </w:trPr>
        <w:tc>
          <w:tcPr>
            <w:tcW w:w="9257" w:type="dxa"/>
            <w:gridSpan w:val="4"/>
          </w:tcPr>
          <w:p w:rsidR="00412DA7" w:rsidRDefault="00D64A0D" w:rsidP="003838F9">
            <w:pPr>
              <w:bidi/>
              <w:rPr>
                <w:rtl/>
                <w:lang w:bidi="ar-IQ"/>
              </w:rPr>
            </w:pPr>
            <w:r>
              <w:rPr>
                <w:rFonts w:hint="cs"/>
                <w:rtl/>
                <w:lang w:bidi="ar-IQ"/>
              </w:rPr>
              <w:t>10</w:t>
            </w:r>
            <w:r w:rsidR="00412DA7">
              <w:rPr>
                <w:rFonts w:hint="cs"/>
                <w:rtl/>
                <w:lang w:bidi="ar-IQ"/>
              </w:rPr>
              <w:t>- بنية المقرر</w:t>
            </w:r>
          </w:p>
        </w:tc>
      </w:tr>
      <w:tr w:rsidR="007A6D8F" w:rsidTr="00FC5380">
        <w:trPr>
          <w:trHeight w:val="551"/>
        </w:trPr>
        <w:tc>
          <w:tcPr>
            <w:tcW w:w="1542" w:type="dxa"/>
          </w:tcPr>
          <w:p w:rsidR="007A6D8F" w:rsidRPr="007A6D8F" w:rsidRDefault="007A6D8F" w:rsidP="007A6D8F">
            <w:pPr>
              <w:autoSpaceDE w:val="0"/>
              <w:autoSpaceDN w:val="0"/>
              <w:bidi/>
              <w:adjustRightInd w:val="0"/>
              <w:jc w:val="center"/>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ت</w:t>
            </w:r>
          </w:p>
        </w:tc>
        <w:tc>
          <w:tcPr>
            <w:tcW w:w="1543" w:type="dxa"/>
          </w:tcPr>
          <w:p w:rsidR="007A6D8F" w:rsidRPr="007A6D8F" w:rsidRDefault="007A6D8F" w:rsidP="007A6D8F">
            <w:pPr>
              <w:autoSpaceDE w:val="0"/>
              <w:autoSpaceDN w:val="0"/>
              <w:bidi/>
              <w:adjustRightInd w:val="0"/>
              <w:jc w:val="center"/>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عدد الوحدات</w:t>
            </w:r>
          </w:p>
        </w:tc>
        <w:tc>
          <w:tcPr>
            <w:tcW w:w="1543" w:type="dxa"/>
          </w:tcPr>
          <w:p w:rsidR="007A6D8F" w:rsidRPr="007A6D8F" w:rsidRDefault="007A6D8F" w:rsidP="007A6D8F">
            <w:pPr>
              <w:autoSpaceDE w:val="0"/>
              <w:autoSpaceDN w:val="0"/>
              <w:bidi/>
              <w:adjustRightInd w:val="0"/>
              <w:jc w:val="center"/>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عدد الاسابيع</w:t>
            </w:r>
          </w:p>
        </w:tc>
        <w:tc>
          <w:tcPr>
            <w:tcW w:w="4629"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 xml:space="preserve">المفردات </w:t>
            </w:r>
          </w:p>
        </w:tc>
      </w:tr>
      <w:tr w:rsidR="007A6D8F" w:rsidTr="00E1720A">
        <w:trPr>
          <w:trHeight w:val="547"/>
        </w:trPr>
        <w:tc>
          <w:tcPr>
            <w:tcW w:w="1542"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1</w:t>
            </w:r>
          </w:p>
          <w:p w:rsidR="007A6D8F" w:rsidRPr="007A6D8F" w:rsidRDefault="007A6D8F" w:rsidP="007A6D8F">
            <w:pPr>
              <w:bidi/>
              <w:rPr>
                <w:rFonts w:asciiTheme="majorBidi" w:hAnsiTheme="majorBidi" w:cstheme="majorBidi"/>
                <w:sz w:val="28"/>
                <w:szCs w:val="28"/>
                <w:rtl/>
                <w:lang w:bidi="ar-IQ"/>
              </w:rPr>
            </w:pPr>
          </w:p>
        </w:tc>
        <w:tc>
          <w:tcPr>
            <w:tcW w:w="1543"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3</w:t>
            </w:r>
          </w:p>
        </w:tc>
        <w:tc>
          <w:tcPr>
            <w:tcW w:w="1543" w:type="dxa"/>
          </w:tcPr>
          <w:p w:rsid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 xml:space="preserve">         </w:t>
            </w:r>
          </w:p>
          <w:p w:rsidR="007A6D8F" w:rsidRDefault="007A6D8F" w:rsidP="007A6D8F">
            <w:pPr>
              <w:autoSpaceDE w:val="0"/>
              <w:autoSpaceDN w:val="0"/>
              <w:bidi/>
              <w:adjustRightInd w:val="0"/>
              <w:jc w:val="both"/>
              <w:rPr>
                <w:rFonts w:asciiTheme="majorBidi" w:hAnsiTheme="majorBidi" w:cstheme="majorBidi"/>
                <w:b/>
                <w:bCs/>
                <w:sz w:val="28"/>
                <w:szCs w:val="28"/>
                <w:rtl/>
                <w:lang w:bidi="ar-IQ"/>
              </w:rPr>
            </w:pPr>
          </w:p>
          <w:p w:rsidR="007A6D8F" w:rsidRDefault="007A6D8F" w:rsidP="007A6D8F">
            <w:pPr>
              <w:autoSpaceDE w:val="0"/>
              <w:autoSpaceDN w:val="0"/>
              <w:bidi/>
              <w:adjustRightInd w:val="0"/>
              <w:jc w:val="both"/>
              <w:rPr>
                <w:rFonts w:asciiTheme="majorBidi" w:hAnsiTheme="majorBidi" w:cstheme="majorBidi"/>
                <w:b/>
                <w:bCs/>
                <w:sz w:val="28"/>
                <w:szCs w:val="28"/>
                <w:rtl/>
                <w:lang w:bidi="ar-IQ"/>
              </w:rPr>
            </w:pPr>
          </w:p>
          <w:p w:rsidR="007A6D8F" w:rsidRDefault="007A6D8F" w:rsidP="007A6D8F">
            <w:pPr>
              <w:autoSpaceDE w:val="0"/>
              <w:autoSpaceDN w:val="0"/>
              <w:bidi/>
              <w:adjustRightInd w:val="0"/>
              <w:jc w:val="both"/>
              <w:rPr>
                <w:rFonts w:asciiTheme="majorBidi" w:hAnsiTheme="majorBidi" w:cstheme="majorBidi"/>
                <w:b/>
                <w:bCs/>
                <w:sz w:val="28"/>
                <w:szCs w:val="28"/>
                <w:rtl/>
                <w:lang w:bidi="ar-IQ"/>
              </w:rPr>
            </w:pPr>
          </w:p>
          <w:p w:rsidR="007A6D8F" w:rsidRDefault="007A6D8F" w:rsidP="007A6D8F">
            <w:pPr>
              <w:autoSpaceDE w:val="0"/>
              <w:autoSpaceDN w:val="0"/>
              <w:bidi/>
              <w:adjustRightInd w:val="0"/>
              <w:jc w:val="both"/>
              <w:rPr>
                <w:rFonts w:asciiTheme="majorBidi" w:hAnsiTheme="majorBidi" w:cstheme="majorBidi"/>
                <w:b/>
                <w:bCs/>
                <w:sz w:val="28"/>
                <w:szCs w:val="28"/>
                <w:rtl/>
                <w:lang w:bidi="ar-IQ"/>
              </w:rPr>
            </w:pPr>
          </w:p>
          <w:p w:rsidR="007A6D8F" w:rsidRDefault="007A6D8F" w:rsidP="007A6D8F">
            <w:pPr>
              <w:autoSpaceDE w:val="0"/>
              <w:autoSpaceDN w:val="0"/>
              <w:bidi/>
              <w:adjustRightInd w:val="0"/>
              <w:jc w:val="both"/>
              <w:rPr>
                <w:rFonts w:asciiTheme="majorBidi" w:hAnsiTheme="majorBidi" w:cstheme="majorBidi"/>
                <w:b/>
                <w:bCs/>
                <w:sz w:val="28"/>
                <w:szCs w:val="28"/>
                <w:rtl/>
                <w:lang w:bidi="ar-IQ"/>
              </w:rPr>
            </w:pPr>
          </w:p>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(2)اسبوع</w:t>
            </w:r>
          </w:p>
        </w:tc>
        <w:tc>
          <w:tcPr>
            <w:tcW w:w="4629"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الفصل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الأول : التمويل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والبيئة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 xml:space="preserve">التشغيلية  </w:t>
            </w:r>
            <w:r w:rsidRPr="007A6D8F">
              <w:rPr>
                <w:rFonts w:asciiTheme="majorBidi" w:hAnsiTheme="majorBidi" w:cstheme="majorBidi"/>
                <w:b/>
                <w:bCs/>
                <w:sz w:val="28"/>
                <w:szCs w:val="28"/>
                <w:lang w:bidi="ar-IQ"/>
              </w:rPr>
              <w:t>Finance and Environment</w:t>
            </w:r>
            <w:r w:rsidRPr="007A6D8F">
              <w:rPr>
                <w:rFonts w:asciiTheme="majorBidi" w:hAnsiTheme="majorBidi" w:cstheme="majorBidi"/>
                <w:b/>
                <w:bCs/>
                <w:sz w:val="28"/>
                <w:szCs w:val="28"/>
                <w:rtl/>
              </w:rPr>
              <w:t>:</w:t>
            </w:r>
          </w:p>
          <w:p w:rsidR="007A6D8F" w:rsidRPr="007A6D8F" w:rsidRDefault="007A6D8F" w:rsidP="007A6D8F">
            <w:pPr>
              <w:autoSpaceDE w:val="0"/>
              <w:autoSpaceDN w:val="0"/>
              <w:bidi/>
              <w:adjustRightInd w:val="0"/>
              <w:jc w:val="both"/>
              <w:rPr>
                <w:rFonts w:asciiTheme="majorBidi" w:hAnsiTheme="majorBidi" w:cstheme="majorBidi"/>
                <w:b/>
                <w:bCs/>
                <w:sz w:val="28"/>
                <w:szCs w:val="28"/>
                <w:rtl/>
              </w:rPr>
            </w:pPr>
          </w:p>
          <w:p w:rsidR="007A6D8F" w:rsidRPr="007A6D8F" w:rsidRDefault="007A6D8F" w:rsidP="007A6D8F">
            <w:pPr>
              <w:numPr>
                <w:ilvl w:val="0"/>
                <w:numId w:val="7"/>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مفهوم</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التمويل.</w:t>
            </w:r>
          </w:p>
          <w:p w:rsidR="007A6D8F" w:rsidRPr="007A6D8F" w:rsidRDefault="007A6D8F" w:rsidP="007A6D8F">
            <w:pPr>
              <w:numPr>
                <w:ilvl w:val="0"/>
                <w:numId w:val="7"/>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تاريخ</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 xml:space="preserve">التمويل </w:t>
            </w:r>
            <w:r w:rsidRPr="007A6D8F">
              <w:rPr>
                <w:rFonts w:asciiTheme="majorBidi" w:hAnsiTheme="majorBidi" w:cstheme="majorBidi"/>
                <w:b/>
                <w:bCs/>
                <w:sz w:val="28"/>
                <w:szCs w:val="28"/>
                <w:lang w:bidi="ar-IQ"/>
              </w:rPr>
              <w:t>Historical Perspective of Finance</w:t>
            </w:r>
            <w:r w:rsidRPr="007A6D8F">
              <w:rPr>
                <w:rFonts w:asciiTheme="majorBidi" w:hAnsiTheme="majorBidi" w:cstheme="majorBidi"/>
                <w:b/>
                <w:bCs/>
                <w:sz w:val="28"/>
                <w:szCs w:val="28"/>
                <w:rtl/>
              </w:rPr>
              <w:t xml:space="preserve"> .</w:t>
            </w:r>
          </w:p>
          <w:p w:rsidR="007A6D8F" w:rsidRPr="007A6D8F" w:rsidRDefault="007A6D8F" w:rsidP="007A6D8F">
            <w:pPr>
              <w:numPr>
                <w:ilvl w:val="0"/>
                <w:numId w:val="7"/>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هدف</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وظيفة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التمويل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في</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المنشات.؟؟؟</w:t>
            </w:r>
          </w:p>
          <w:p w:rsidR="007A6D8F" w:rsidRPr="007A6D8F" w:rsidRDefault="007A6D8F" w:rsidP="007A6D8F">
            <w:pPr>
              <w:numPr>
                <w:ilvl w:val="0"/>
                <w:numId w:val="7"/>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علاقة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التمويل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بالعلوم</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الأخرى.</w:t>
            </w:r>
          </w:p>
          <w:p w:rsidR="007A6D8F" w:rsidRPr="007A6D8F" w:rsidRDefault="007A6D8F" w:rsidP="007A6D8F">
            <w:pPr>
              <w:numPr>
                <w:ilvl w:val="0"/>
                <w:numId w:val="7"/>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البيئة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التشغيلية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لمنظمات</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الأعمال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وتأثيرها</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على</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قرارات</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المدير</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المالي.</w:t>
            </w:r>
          </w:p>
          <w:p w:rsidR="007A6D8F" w:rsidRPr="007A6D8F" w:rsidRDefault="007A6D8F" w:rsidP="007A6D8F">
            <w:pPr>
              <w:numPr>
                <w:ilvl w:val="0"/>
                <w:numId w:val="7"/>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الأشكال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القانونية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لمنشآت</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الأعمال.</w:t>
            </w:r>
          </w:p>
          <w:p w:rsidR="007A6D8F" w:rsidRPr="007A6D8F" w:rsidRDefault="007A6D8F" w:rsidP="007A6D8F">
            <w:pPr>
              <w:numPr>
                <w:ilvl w:val="0"/>
                <w:numId w:val="7"/>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المعلومات</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المحاسبية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والقرارات</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المالية.</w:t>
            </w:r>
          </w:p>
          <w:p w:rsidR="007A6D8F" w:rsidRPr="007A6D8F" w:rsidRDefault="007A6D8F" w:rsidP="007A6D8F">
            <w:pPr>
              <w:numPr>
                <w:ilvl w:val="0"/>
                <w:numId w:val="7"/>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سياسة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رأس</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المال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 xml:space="preserve">العامل  </w:t>
            </w:r>
            <w:r w:rsidRPr="007A6D8F">
              <w:rPr>
                <w:rFonts w:asciiTheme="majorBidi" w:hAnsiTheme="majorBidi" w:cstheme="majorBidi"/>
                <w:b/>
                <w:bCs/>
                <w:sz w:val="28"/>
                <w:szCs w:val="28"/>
                <w:lang w:bidi="ar-IQ"/>
              </w:rPr>
              <w:t>Working Capital Policy</w:t>
            </w:r>
            <w:r w:rsidRPr="007A6D8F">
              <w:rPr>
                <w:rFonts w:asciiTheme="majorBidi" w:hAnsiTheme="majorBidi" w:cstheme="majorBidi"/>
                <w:b/>
                <w:bCs/>
                <w:sz w:val="28"/>
                <w:szCs w:val="28"/>
                <w:rtl/>
              </w:rPr>
              <w:t>.</w:t>
            </w:r>
          </w:p>
          <w:p w:rsidR="007A6D8F" w:rsidRPr="007A6D8F" w:rsidRDefault="007A6D8F" w:rsidP="007A6D8F">
            <w:pPr>
              <w:autoSpaceDE w:val="0"/>
              <w:autoSpaceDN w:val="0"/>
              <w:bidi/>
              <w:adjustRightInd w:val="0"/>
              <w:jc w:val="both"/>
              <w:rPr>
                <w:rFonts w:asciiTheme="majorBidi" w:hAnsiTheme="majorBidi" w:cstheme="majorBidi"/>
                <w:b/>
                <w:bCs/>
                <w:sz w:val="28"/>
                <w:szCs w:val="28"/>
                <w:rtl/>
              </w:rPr>
            </w:pPr>
          </w:p>
          <w:p w:rsidR="007A6D8F" w:rsidRPr="007A6D8F" w:rsidRDefault="007A6D8F" w:rsidP="007A6D8F">
            <w:pPr>
              <w:autoSpaceDE w:val="0"/>
              <w:autoSpaceDN w:val="0"/>
              <w:bidi/>
              <w:adjustRightInd w:val="0"/>
              <w:jc w:val="both"/>
              <w:rPr>
                <w:rFonts w:asciiTheme="majorBidi" w:hAnsiTheme="majorBidi" w:cstheme="majorBidi"/>
                <w:b/>
                <w:bCs/>
                <w:sz w:val="28"/>
                <w:szCs w:val="28"/>
                <w:rtl/>
              </w:rPr>
            </w:pPr>
          </w:p>
          <w:p w:rsidR="007A6D8F" w:rsidRPr="007A6D8F" w:rsidRDefault="007A6D8F" w:rsidP="007A6D8F">
            <w:pPr>
              <w:autoSpaceDE w:val="0"/>
              <w:autoSpaceDN w:val="0"/>
              <w:bidi/>
              <w:adjustRightInd w:val="0"/>
              <w:jc w:val="both"/>
              <w:rPr>
                <w:rFonts w:asciiTheme="majorBidi" w:hAnsiTheme="majorBidi" w:cstheme="majorBidi"/>
                <w:b/>
                <w:bCs/>
                <w:sz w:val="28"/>
                <w:szCs w:val="28"/>
                <w:rtl/>
              </w:rPr>
            </w:pPr>
          </w:p>
        </w:tc>
      </w:tr>
      <w:tr w:rsidR="007A6D8F" w:rsidTr="007A6D8F">
        <w:trPr>
          <w:trHeight w:val="3719"/>
        </w:trPr>
        <w:tc>
          <w:tcPr>
            <w:tcW w:w="1542"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2</w:t>
            </w:r>
          </w:p>
        </w:tc>
        <w:tc>
          <w:tcPr>
            <w:tcW w:w="1543"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3</w:t>
            </w:r>
          </w:p>
        </w:tc>
        <w:tc>
          <w:tcPr>
            <w:tcW w:w="1543"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 xml:space="preserve">         (2)اسبوع</w:t>
            </w:r>
          </w:p>
        </w:tc>
        <w:tc>
          <w:tcPr>
            <w:tcW w:w="4629"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الفصل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الثاني: القيمة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الزمنية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 xml:space="preserve">للنقود </w:t>
            </w:r>
            <w:r w:rsidRPr="007A6D8F">
              <w:rPr>
                <w:rFonts w:asciiTheme="majorBidi" w:hAnsiTheme="majorBidi" w:cstheme="majorBidi"/>
                <w:b/>
                <w:bCs/>
                <w:sz w:val="28"/>
                <w:szCs w:val="28"/>
                <w:lang w:bidi="ar-IQ"/>
              </w:rPr>
              <w:t>Time Value of Money</w:t>
            </w:r>
          </w:p>
          <w:p w:rsidR="007A6D8F" w:rsidRPr="007A6D8F" w:rsidRDefault="007A6D8F" w:rsidP="007A6D8F">
            <w:pPr>
              <w:autoSpaceDE w:val="0"/>
              <w:autoSpaceDN w:val="0"/>
              <w:bidi/>
              <w:adjustRightInd w:val="0"/>
              <w:jc w:val="both"/>
              <w:rPr>
                <w:rFonts w:asciiTheme="majorBidi" w:hAnsiTheme="majorBidi" w:cstheme="majorBidi"/>
                <w:b/>
                <w:bCs/>
                <w:sz w:val="28"/>
                <w:szCs w:val="28"/>
                <w:rtl/>
              </w:rPr>
            </w:pPr>
          </w:p>
          <w:p w:rsidR="007A6D8F" w:rsidRPr="007A6D8F" w:rsidRDefault="007A6D8F" w:rsidP="007A6D8F">
            <w:pPr>
              <w:numPr>
                <w:ilvl w:val="0"/>
                <w:numId w:val="8"/>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الفائدة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البسيطة.</w:t>
            </w:r>
          </w:p>
          <w:p w:rsidR="007A6D8F" w:rsidRPr="007A6D8F" w:rsidRDefault="007A6D8F" w:rsidP="007A6D8F">
            <w:pPr>
              <w:numPr>
                <w:ilvl w:val="0"/>
                <w:numId w:val="8"/>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الفائدة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المركبة.</w:t>
            </w:r>
          </w:p>
          <w:p w:rsidR="007A6D8F" w:rsidRPr="007A6D8F" w:rsidRDefault="007A6D8F" w:rsidP="007A6D8F">
            <w:pPr>
              <w:numPr>
                <w:ilvl w:val="0"/>
                <w:numId w:val="8"/>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القيمة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الحالية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وتطبيقاتها.</w:t>
            </w:r>
          </w:p>
          <w:p w:rsidR="007A6D8F" w:rsidRPr="007A6D8F" w:rsidRDefault="007A6D8F" w:rsidP="007A6D8F">
            <w:pPr>
              <w:numPr>
                <w:ilvl w:val="0"/>
                <w:numId w:val="8"/>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تطبيقات</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عملية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على</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القيمة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الزمنية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للنقود،</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من</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خلال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القرارات</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الاستثمارية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طويلة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الأجل.</w:t>
            </w:r>
          </w:p>
          <w:p w:rsidR="007A6D8F" w:rsidRPr="007A6D8F" w:rsidRDefault="007A6D8F" w:rsidP="007A6D8F">
            <w:pPr>
              <w:autoSpaceDE w:val="0"/>
              <w:autoSpaceDN w:val="0"/>
              <w:bidi/>
              <w:adjustRightInd w:val="0"/>
              <w:jc w:val="both"/>
              <w:rPr>
                <w:rFonts w:asciiTheme="majorBidi" w:hAnsiTheme="majorBidi" w:cstheme="majorBidi"/>
                <w:b/>
                <w:bCs/>
                <w:sz w:val="28"/>
                <w:szCs w:val="28"/>
                <w:rtl/>
              </w:rPr>
            </w:pPr>
          </w:p>
        </w:tc>
      </w:tr>
      <w:tr w:rsidR="007A6D8F" w:rsidTr="00E1720A">
        <w:trPr>
          <w:trHeight w:val="547"/>
        </w:trPr>
        <w:tc>
          <w:tcPr>
            <w:tcW w:w="1542"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3</w:t>
            </w:r>
          </w:p>
        </w:tc>
        <w:tc>
          <w:tcPr>
            <w:tcW w:w="1543"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3</w:t>
            </w:r>
          </w:p>
        </w:tc>
        <w:tc>
          <w:tcPr>
            <w:tcW w:w="1543"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 xml:space="preserve">         (1)اسبوع</w:t>
            </w:r>
          </w:p>
        </w:tc>
        <w:tc>
          <w:tcPr>
            <w:tcW w:w="4629"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الفصل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الثالث: مصادر</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 xml:space="preserve">التمويل </w:t>
            </w:r>
            <w:r w:rsidRPr="007A6D8F">
              <w:rPr>
                <w:rFonts w:asciiTheme="majorBidi" w:hAnsiTheme="majorBidi" w:cstheme="majorBidi"/>
                <w:b/>
                <w:bCs/>
                <w:sz w:val="28"/>
                <w:szCs w:val="28"/>
                <w:lang w:bidi="ar-IQ"/>
              </w:rPr>
              <w:t>Financing Resources</w:t>
            </w:r>
            <w:r w:rsidRPr="007A6D8F">
              <w:rPr>
                <w:rFonts w:asciiTheme="majorBidi" w:hAnsiTheme="majorBidi" w:cstheme="majorBidi"/>
                <w:b/>
                <w:bCs/>
                <w:sz w:val="28"/>
                <w:szCs w:val="28"/>
                <w:rtl/>
              </w:rPr>
              <w:t xml:space="preserve">   </w:t>
            </w:r>
          </w:p>
          <w:p w:rsidR="007A6D8F" w:rsidRPr="007A6D8F" w:rsidRDefault="007A6D8F" w:rsidP="007A6D8F">
            <w:pPr>
              <w:autoSpaceDE w:val="0"/>
              <w:autoSpaceDN w:val="0"/>
              <w:bidi/>
              <w:adjustRightInd w:val="0"/>
              <w:jc w:val="both"/>
              <w:rPr>
                <w:rFonts w:asciiTheme="majorBidi" w:hAnsiTheme="majorBidi" w:cstheme="majorBidi"/>
                <w:b/>
                <w:bCs/>
                <w:sz w:val="28"/>
                <w:szCs w:val="28"/>
                <w:rtl/>
              </w:rPr>
            </w:pPr>
          </w:p>
          <w:p w:rsidR="007A6D8F" w:rsidRPr="007A6D8F" w:rsidRDefault="007A6D8F" w:rsidP="007A6D8F">
            <w:pPr>
              <w:numPr>
                <w:ilvl w:val="0"/>
                <w:numId w:val="11"/>
              </w:numPr>
              <w:autoSpaceDE w:val="0"/>
              <w:autoSpaceDN w:val="0"/>
              <w:bidi/>
              <w:adjustRightInd w:val="0"/>
              <w:jc w:val="both"/>
              <w:rPr>
                <w:rFonts w:asciiTheme="majorBidi" w:hAnsiTheme="majorBidi" w:cstheme="majorBidi"/>
                <w:b/>
                <w:bCs/>
                <w:sz w:val="28"/>
                <w:szCs w:val="28"/>
                <w:lang w:bidi="ar-IQ"/>
              </w:rPr>
            </w:pPr>
            <w:r w:rsidRPr="007A6D8F">
              <w:rPr>
                <w:rFonts w:asciiTheme="majorBidi" w:hAnsiTheme="majorBidi" w:cstheme="majorBidi"/>
                <w:b/>
                <w:bCs/>
                <w:sz w:val="28"/>
                <w:szCs w:val="28"/>
                <w:rtl/>
              </w:rPr>
              <w:lastRenderedPageBreak/>
              <w:t xml:space="preserve">التمويل الداخلي </w:t>
            </w:r>
          </w:p>
          <w:p w:rsidR="007A6D8F" w:rsidRPr="007A6D8F" w:rsidRDefault="007A6D8F" w:rsidP="007A6D8F">
            <w:pPr>
              <w:numPr>
                <w:ilvl w:val="0"/>
                <w:numId w:val="11"/>
              </w:numPr>
              <w:autoSpaceDE w:val="0"/>
              <w:autoSpaceDN w:val="0"/>
              <w:bidi/>
              <w:adjustRightInd w:val="0"/>
              <w:jc w:val="both"/>
              <w:rPr>
                <w:rFonts w:asciiTheme="majorBidi" w:hAnsiTheme="majorBidi" w:cstheme="majorBidi"/>
                <w:b/>
                <w:bCs/>
                <w:sz w:val="28"/>
                <w:szCs w:val="28"/>
                <w:lang w:bidi="ar-IQ"/>
              </w:rPr>
            </w:pPr>
            <w:r w:rsidRPr="007A6D8F">
              <w:rPr>
                <w:rFonts w:asciiTheme="majorBidi" w:hAnsiTheme="majorBidi" w:cstheme="majorBidi"/>
                <w:b/>
                <w:bCs/>
                <w:sz w:val="28"/>
                <w:szCs w:val="28"/>
                <w:rtl/>
              </w:rPr>
              <w:t>التمويل الخارجي</w:t>
            </w:r>
          </w:p>
          <w:p w:rsidR="007A6D8F" w:rsidRPr="007A6D8F" w:rsidRDefault="007A6D8F" w:rsidP="007A6D8F">
            <w:p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و هنالك انواع مختلفة لكل واحد منها</w:t>
            </w:r>
          </w:p>
          <w:p w:rsidR="007A6D8F" w:rsidRPr="007A6D8F" w:rsidRDefault="007A6D8F" w:rsidP="007A6D8F">
            <w:p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 xml:space="preserve">ادوات التمويل و هي الدين(الاقتراض) و الملكية </w:t>
            </w:r>
          </w:p>
          <w:p w:rsidR="007A6D8F" w:rsidRPr="007A6D8F" w:rsidRDefault="007A6D8F" w:rsidP="007A6D8F">
            <w:pPr>
              <w:numPr>
                <w:ilvl w:val="0"/>
                <w:numId w:val="9"/>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أنواع</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مصادر</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التمويل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حسب</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الزمن.</w:t>
            </w:r>
          </w:p>
          <w:p w:rsidR="007A6D8F" w:rsidRPr="007A6D8F" w:rsidRDefault="007A6D8F" w:rsidP="007A6D8F">
            <w:pPr>
              <w:numPr>
                <w:ilvl w:val="0"/>
                <w:numId w:val="9"/>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بعض</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الأمور</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والمفاهيم</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الواجب</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معرفتها</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قبل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الاقتراض؟؟؟؟</w:t>
            </w:r>
          </w:p>
          <w:p w:rsidR="007A6D8F" w:rsidRPr="007A6D8F" w:rsidRDefault="007A6D8F" w:rsidP="007A6D8F">
            <w:pPr>
              <w:numPr>
                <w:ilvl w:val="0"/>
                <w:numId w:val="9"/>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التمويل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طويل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 xml:space="preserve">الأجل </w:t>
            </w:r>
            <w:r w:rsidRPr="007A6D8F">
              <w:rPr>
                <w:rFonts w:asciiTheme="majorBidi" w:hAnsiTheme="majorBidi" w:cstheme="majorBidi"/>
                <w:b/>
                <w:bCs/>
                <w:sz w:val="28"/>
                <w:szCs w:val="28"/>
                <w:lang w:bidi="ar-IQ"/>
              </w:rPr>
              <w:t>Long Term Financing</w:t>
            </w:r>
          </w:p>
          <w:p w:rsidR="007A6D8F" w:rsidRPr="007A6D8F" w:rsidRDefault="007A6D8F" w:rsidP="007A6D8F">
            <w:pPr>
              <w:numPr>
                <w:ilvl w:val="0"/>
                <w:numId w:val="10"/>
              </w:numPr>
              <w:autoSpaceDE w:val="0"/>
              <w:autoSpaceDN w:val="0"/>
              <w:bidi/>
              <w:adjustRightInd w:val="0"/>
              <w:jc w:val="both"/>
              <w:rPr>
                <w:rFonts w:asciiTheme="majorBidi" w:hAnsiTheme="majorBidi" w:cstheme="majorBidi"/>
                <w:b/>
                <w:bCs/>
                <w:sz w:val="28"/>
                <w:szCs w:val="28"/>
                <w:lang w:bidi="ar-IQ"/>
              </w:rPr>
            </w:pPr>
            <w:r w:rsidRPr="007A6D8F">
              <w:rPr>
                <w:rFonts w:asciiTheme="majorBidi" w:hAnsiTheme="majorBidi" w:cstheme="majorBidi"/>
                <w:b/>
                <w:bCs/>
                <w:sz w:val="28"/>
                <w:szCs w:val="28"/>
                <w:rtl/>
              </w:rPr>
              <w:t>أموال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 xml:space="preserve">الملكية </w:t>
            </w:r>
            <w:r w:rsidRPr="007A6D8F">
              <w:rPr>
                <w:rFonts w:asciiTheme="majorBidi" w:hAnsiTheme="majorBidi" w:cstheme="majorBidi"/>
                <w:b/>
                <w:bCs/>
                <w:sz w:val="28"/>
                <w:szCs w:val="28"/>
                <w:lang w:bidi="ar-IQ"/>
              </w:rPr>
              <w:t xml:space="preserve"> Equity Financing</w:t>
            </w:r>
            <w:r w:rsidRPr="007A6D8F">
              <w:rPr>
                <w:rFonts w:asciiTheme="majorBidi" w:hAnsiTheme="majorBidi" w:cstheme="majorBidi"/>
                <w:b/>
                <w:bCs/>
                <w:sz w:val="28"/>
                <w:szCs w:val="28"/>
                <w:rtl/>
              </w:rPr>
              <w:t xml:space="preserve"> </w:t>
            </w:r>
          </w:p>
          <w:p w:rsidR="007A6D8F" w:rsidRPr="007A6D8F" w:rsidRDefault="007A6D8F" w:rsidP="007A6D8F">
            <w:pPr>
              <w:numPr>
                <w:ilvl w:val="0"/>
                <w:numId w:val="10"/>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أموال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 xml:space="preserve">الاقتراض </w:t>
            </w:r>
            <w:r w:rsidRPr="007A6D8F">
              <w:rPr>
                <w:rFonts w:asciiTheme="majorBidi" w:hAnsiTheme="majorBidi" w:cstheme="majorBidi"/>
                <w:b/>
                <w:bCs/>
                <w:sz w:val="28"/>
                <w:szCs w:val="28"/>
                <w:lang w:bidi="ar-IQ"/>
              </w:rPr>
              <w:t xml:space="preserve"> Debt Financing</w:t>
            </w:r>
          </w:p>
          <w:p w:rsidR="007A6D8F" w:rsidRPr="007A6D8F" w:rsidRDefault="007A6D8F" w:rsidP="007A6D8F">
            <w:pPr>
              <w:numPr>
                <w:ilvl w:val="0"/>
                <w:numId w:val="9"/>
              </w:numPr>
              <w:autoSpaceDE w:val="0"/>
              <w:autoSpaceDN w:val="0"/>
              <w:bidi/>
              <w:adjustRightInd w:val="0"/>
              <w:jc w:val="both"/>
              <w:rPr>
                <w:rFonts w:asciiTheme="majorBidi" w:hAnsiTheme="majorBidi" w:cstheme="majorBidi"/>
                <w:b/>
                <w:bCs/>
                <w:sz w:val="28"/>
                <w:szCs w:val="28"/>
                <w:lang w:bidi="ar-IQ"/>
              </w:rPr>
            </w:pPr>
            <w:r w:rsidRPr="007A6D8F">
              <w:rPr>
                <w:rFonts w:asciiTheme="majorBidi" w:hAnsiTheme="majorBidi" w:cstheme="majorBidi"/>
                <w:b/>
                <w:bCs/>
                <w:sz w:val="28"/>
                <w:szCs w:val="28"/>
                <w:rtl/>
              </w:rPr>
              <w:t>التمويل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الذاتي (الأرباح</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 xml:space="preserve">المحتجزة) </w:t>
            </w:r>
            <w:r w:rsidRPr="007A6D8F">
              <w:rPr>
                <w:rFonts w:asciiTheme="majorBidi" w:hAnsiTheme="majorBidi" w:cstheme="majorBidi"/>
                <w:b/>
                <w:bCs/>
                <w:sz w:val="28"/>
                <w:szCs w:val="28"/>
                <w:lang w:bidi="ar-IQ"/>
              </w:rPr>
              <w:t>Retained Earnings</w:t>
            </w:r>
          </w:p>
          <w:p w:rsidR="007A6D8F" w:rsidRPr="007A6D8F" w:rsidRDefault="007A6D8F" w:rsidP="007A6D8F">
            <w:pPr>
              <w:numPr>
                <w:ilvl w:val="0"/>
                <w:numId w:val="9"/>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أهم</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العوامل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التي</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تؤخذ</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بعين</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الاعتبار</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لاختيار</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مصدر</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التمويل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المناسب؟</w:t>
            </w:r>
          </w:p>
          <w:p w:rsidR="007A6D8F" w:rsidRPr="007A6D8F" w:rsidRDefault="007A6D8F" w:rsidP="007A6D8F">
            <w:pPr>
              <w:autoSpaceDE w:val="0"/>
              <w:autoSpaceDN w:val="0"/>
              <w:bidi/>
              <w:adjustRightInd w:val="0"/>
              <w:jc w:val="both"/>
              <w:rPr>
                <w:rFonts w:asciiTheme="majorBidi" w:hAnsiTheme="majorBidi" w:cstheme="majorBidi"/>
                <w:b/>
                <w:bCs/>
                <w:sz w:val="28"/>
                <w:szCs w:val="28"/>
                <w:rtl/>
              </w:rPr>
            </w:pPr>
          </w:p>
          <w:p w:rsidR="007A6D8F" w:rsidRPr="007A6D8F" w:rsidRDefault="007A6D8F" w:rsidP="007A6D8F">
            <w:pPr>
              <w:autoSpaceDE w:val="0"/>
              <w:autoSpaceDN w:val="0"/>
              <w:bidi/>
              <w:adjustRightInd w:val="0"/>
              <w:ind w:left="720"/>
              <w:jc w:val="both"/>
              <w:rPr>
                <w:rFonts w:asciiTheme="majorBidi" w:hAnsiTheme="majorBidi" w:cstheme="majorBidi"/>
                <w:b/>
                <w:bCs/>
                <w:sz w:val="28"/>
                <w:szCs w:val="28"/>
                <w:rtl/>
              </w:rPr>
            </w:pPr>
          </w:p>
          <w:p w:rsidR="007A6D8F" w:rsidRPr="007A6D8F" w:rsidRDefault="007A6D8F" w:rsidP="007A6D8F">
            <w:pPr>
              <w:autoSpaceDE w:val="0"/>
              <w:autoSpaceDN w:val="0"/>
              <w:bidi/>
              <w:adjustRightInd w:val="0"/>
              <w:jc w:val="both"/>
              <w:rPr>
                <w:rFonts w:asciiTheme="majorBidi" w:hAnsiTheme="majorBidi" w:cstheme="majorBidi"/>
                <w:b/>
                <w:bCs/>
                <w:sz w:val="28"/>
                <w:szCs w:val="28"/>
                <w:rtl/>
              </w:rPr>
            </w:pPr>
          </w:p>
          <w:p w:rsidR="007A6D8F" w:rsidRPr="007A6D8F" w:rsidRDefault="007A6D8F" w:rsidP="007A6D8F">
            <w:pPr>
              <w:autoSpaceDE w:val="0"/>
              <w:autoSpaceDN w:val="0"/>
              <w:bidi/>
              <w:adjustRightInd w:val="0"/>
              <w:jc w:val="both"/>
              <w:rPr>
                <w:rFonts w:asciiTheme="majorBidi" w:hAnsiTheme="majorBidi" w:cstheme="majorBidi"/>
                <w:b/>
                <w:bCs/>
                <w:sz w:val="28"/>
                <w:szCs w:val="28"/>
                <w:rtl/>
              </w:rPr>
            </w:pPr>
          </w:p>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p>
        </w:tc>
      </w:tr>
      <w:tr w:rsidR="007A6D8F" w:rsidTr="00E1720A">
        <w:trPr>
          <w:trHeight w:val="547"/>
        </w:trPr>
        <w:tc>
          <w:tcPr>
            <w:tcW w:w="1542"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lastRenderedPageBreak/>
              <w:t>4</w:t>
            </w:r>
          </w:p>
        </w:tc>
        <w:tc>
          <w:tcPr>
            <w:tcW w:w="1543"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3</w:t>
            </w:r>
          </w:p>
        </w:tc>
        <w:tc>
          <w:tcPr>
            <w:tcW w:w="1543"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 xml:space="preserve">         (1)اسبوع</w:t>
            </w:r>
          </w:p>
        </w:tc>
        <w:tc>
          <w:tcPr>
            <w:tcW w:w="4629" w:type="dxa"/>
          </w:tcPr>
          <w:p w:rsidR="007A6D8F" w:rsidRPr="007A6D8F" w:rsidRDefault="007A6D8F" w:rsidP="007A6D8F">
            <w:pPr>
              <w:autoSpaceDE w:val="0"/>
              <w:autoSpaceDN w:val="0"/>
              <w:bidi/>
              <w:adjustRightInd w:val="0"/>
              <w:jc w:val="both"/>
              <w:rPr>
                <w:rFonts w:asciiTheme="majorBidi" w:hAnsiTheme="majorBidi" w:cstheme="majorBidi"/>
                <w:b/>
                <w:bCs/>
                <w:sz w:val="28"/>
                <w:szCs w:val="28"/>
                <w:lang w:bidi="ar-IQ"/>
              </w:rPr>
            </w:pPr>
            <w:r w:rsidRPr="007A6D8F">
              <w:rPr>
                <w:rFonts w:asciiTheme="majorBidi" w:hAnsiTheme="majorBidi" w:cstheme="majorBidi"/>
                <w:b/>
                <w:bCs/>
                <w:sz w:val="28"/>
                <w:szCs w:val="28"/>
                <w:rtl/>
                <w:lang w:bidi="ar-IQ"/>
              </w:rPr>
              <w:t xml:space="preserve">الفصل  الرابع: الأسواق المالية </w:t>
            </w:r>
            <w:r w:rsidRPr="007A6D8F">
              <w:rPr>
                <w:rFonts w:asciiTheme="majorBidi" w:hAnsiTheme="majorBidi" w:cstheme="majorBidi"/>
                <w:b/>
                <w:bCs/>
                <w:sz w:val="28"/>
                <w:szCs w:val="28"/>
                <w:lang w:bidi="ar-IQ"/>
              </w:rPr>
              <w:t>Financial Markets</w:t>
            </w:r>
          </w:p>
          <w:p w:rsidR="007A6D8F" w:rsidRPr="007A6D8F" w:rsidRDefault="007A6D8F" w:rsidP="007A6D8F">
            <w:pPr>
              <w:autoSpaceDE w:val="0"/>
              <w:autoSpaceDN w:val="0"/>
              <w:bidi/>
              <w:adjustRightInd w:val="0"/>
              <w:jc w:val="both"/>
              <w:rPr>
                <w:rFonts w:asciiTheme="majorBidi" w:hAnsiTheme="majorBidi" w:cstheme="majorBidi"/>
                <w:b/>
                <w:bCs/>
                <w:sz w:val="28"/>
                <w:szCs w:val="28"/>
                <w:lang w:bidi="ar-IQ"/>
              </w:rPr>
            </w:pPr>
          </w:p>
          <w:p w:rsidR="007A6D8F" w:rsidRPr="007A6D8F" w:rsidRDefault="007A6D8F" w:rsidP="007A6D8F">
            <w:pPr>
              <w:autoSpaceDE w:val="0"/>
              <w:autoSpaceDN w:val="0"/>
              <w:bidi/>
              <w:adjustRightInd w:val="0"/>
              <w:jc w:val="both"/>
              <w:rPr>
                <w:rFonts w:asciiTheme="majorBidi" w:hAnsiTheme="majorBidi" w:cstheme="majorBidi"/>
                <w:b/>
                <w:bCs/>
                <w:sz w:val="28"/>
                <w:szCs w:val="28"/>
                <w:lang w:bidi="ar-IQ"/>
              </w:rPr>
            </w:pPr>
            <w:r w:rsidRPr="007A6D8F">
              <w:rPr>
                <w:rFonts w:asciiTheme="majorBidi" w:hAnsiTheme="majorBidi" w:cstheme="majorBidi"/>
                <w:b/>
                <w:bCs/>
                <w:sz w:val="28"/>
                <w:szCs w:val="28"/>
                <w:rtl/>
                <w:lang w:bidi="ar-IQ"/>
              </w:rPr>
              <w:t>1.</w:t>
            </w:r>
            <w:r w:rsidRPr="007A6D8F">
              <w:rPr>
                <w:rFonts w:asciiTheme="majorBidi" w:hAnsiTheme="majorBidi" w:cstheme="majorBidi"/>
                <w:b/>
                <w:bCs/>
                <w:sz w:val="28"/>
                <w:szCs w:val="28"/>
                <w:rtl/>
                <w:lang w:bidi="ar-IQ"/>
              </w:rPr>
              <w:tab/>
              <w:t>الشروط الأساسية لتكوين السوق المالي.</w:t>
            </w:r>
          </w:p>
          <w:p w:rsidR="007A6D8F" w:rsidRPr="007A6D8F" w:rsidRDefault="007A6D8F" w:rsidP="007A6D8F">
            <w:pPr>
              <w:autoSpaceDE w:val="0"/>
              <w:autoSpaceDN w:val="0"/>
              <w:bidi/>
              <w:adjustRightInd w:val="0"/>
              <w:jc w:val="both"/>
              <w:rPr>
                <w:rFonts w:asciiTheme="majorBidi" w:hAnsiTheme="majorBidi" w:cstheme="majorBidi"/>
                <w:b/>
                <w:bCs/>
                <w:sz w:val="28"/>
                <w:szCs w:val="28"/>
                <w:lang w:bidi="ar-IQ"/>
              </w:rPr>
            </w:pPr>
            <w:r w:rsidRPr="007A6D8F">
              <w:rPr>
                <w:rFonts w:asciiTheme="majorBidi" w:hAnsiTheme="majorBidi" w:cstheme="majorBidi"/>
                <w:b/>
                <w:bCs/>
                <w:sz w:val="28"/>
                <w:szCs w:val="28"/>
                <w:rtl/>
                <w:lang w:bidi="ar-IQ"/>
              </w:rPr>
              <w:t>2.</w:t>
            </w:r>
            <w:r w:rsidRPr="007A6D8F">
              <w:rPr>
                <w:rFonts w:asciiTheme="majorBidi" w:hAnsiTheme="majorBidi" w:cstheme="majorBidi"/>
                <w:b/>
                <w:bCs/>
                <w:sz w:val="28"/>
                <w:szCs w:val="28"/>
                <w:rtl/>
                <w:lang w:bidi="ar-IQ"/>
              </w:rPr>
              <w:tab/>
              <w:t>مكونات السوق المالي.</w:t>
            </w:r>
          </w:p>
          <w:p w:rsidR="007A6D8F" w:rsidRPr="007A6D8F" w:rsidRDefault="007A6D8F" w:rsidP="007A6D8F">
            <w:pPr>
              <w:autoSpaceDE w:val="0"/>
              <w:autoSpaceDN w:val="0"/>
              <w:bidi/>
              <w:adjustRightInd w:val="0"/>
              <w:jc w:val="both"/>
              <w:rPr>
                <w:rFonts w:asciiTheme="majorBidi" w:hAnsiTheme="majorBidi" w:cstheme="majorBidi"/>
                <w:b/>
                <w:bCs/>
                <w:sz w:val="28"/>
                <w:szCs w:val="28"/>
                <w:lang w:bidi="ar-IQ"/>
              </w:rPr>
            </w:pPr>
            <w:r w:rsidRPr="007A6D8F">
              <w:rPr>
                <w:rFonts w:asciiTheme="majorBidi" w:hAnsiTheme="majorBidi" w:cstheme="majorBidi"/>
                <w:b/>
                <w:bCs/>
                <w:sz w:val="28"/>
                <w:szCs w:val="28"/>
                <w:rtl/>
                <w:lang w:bidi="ar-IQ"/>
              </w:rPr>
              <w:t>3.</w:t>
            </w:r>
            <w:r w:rsidRPr="007A6D8F">
              <w:rPr>
                <w:rFonts w:asciiTheme="majorBidi" w:hAnsiTheme="majorBidi" w:cstheme="majorBidi"/>
                <w:b/>
                <w:bCs/>
                <w:sz w:val="28"/>
                <w:szCs w:val="28"/>
                <w:rtl/>
                <w:lang w:bidi="ar-IQ"/>
              </w:rPr>
              <w:tab/>
              <w:t>أهم وظائف السوق المالي.</w:t>
            </w:r>
          </w:p>
          <w:p w:rsidR="007A6D8F" w:rsidRPr="007A6D8F" w:rsidRDefault="007A6D8F" w:rsidP="007A6D8F">
            <w:pPr>
              <w:autoSpaceDE w:val="0"/>
              <w:autoSpaceDN w:val="0"/>
              <w:bidi/>
              <w:adjustRightInd w:val="0"/>
              <w:jc w:val="both"/>
              <w:rPr>
                <w:rFonts w:asciiTheme="majorBidi" w:hAnsiTheme="majorBidi" w:cstheme="majorBidi"/>
                <w:b/>
                <w:bCs/>
                <w:sz w:val="28"/>
                <w:szCs w:val="28"/>
                <w:lang w:bidi="ar-IQ"/>
              </w:rPr>
            </w:pPr>
            <w:r w:rsidRPr="007A6D8F">
              <w:rPr>
                <w:rFonts w:asciiTheme="majorBidi" w:hAnsiTheme="majorBidi" w:cstheme="majorBidi"/>
                <w:b/>
                <w:bCs/>
                <w:sz w:val="28"/>
                <w:szCs w:val="28"/>
                <w:rtl/>
                <w:lang w:bidi="ar-IQ"/>
              </w:rPr>
              <w:t>4.</w:t>
            </w:r>
            <w:r w:rsidRPr="007A6D8F">
              <w:rPr>
                <w:rFonts w:asciiTheme="majorBidi" w:hAnsiTheme="majorBidi" w:cstheme="majorBidi"/>
                <w:b/>
                <w:bCs/>
                <w:sz w:val="28"/>
                <w:szCs w:val="28"/>
                <w:rtl/>
                <w:lang w:bidi="ar-IQ"/>
              </w:rPr>
              <w:tab/>
              <w:t>عمليات سوق الأوراق المالية:</w:t>
            </w:r>
          </w:p>
          <w:p w:rsidR="007A6D8F" w:rsidRPr="007A6D8F" w:rsidRDefault="007A6D8F" w:rsidP="007A6D8F">
            <w:pPr>
              <w:autoSpaceDE w:val="0"/>
              <w:autoSpaceDN w:val="0"/>
              <w:bidi/>
              <w:adjustRightInd w:val="0"/>
              <w:jc w:val="both"/>
              <w:rPr>
                <w:rFonts w:asciiTheme="majorBidi" w:hAnsiTheme="majorBidi" w:cstheme="majorBidi"/>
                <w:b/>
                <w:bCs/>
                <w:sz w:val="28"/>
                <w:szCs w:val="28"/>
                <w:lang w:bidi="ar-IQ"/>
              </w:rPr>
            </w:pPr>
            <w:r w:rsidRPr="007A6D8F">
              <w:rPr>
                <w:rFonts w:asciiTheme="majorBidi" w:hAnsiTheme="majorBidi" w:cstheme="majorBidi"/>
                <w:b/>
                <w:bCs/>
                <w:sz w:val="28"/>
                <w:szCs w:val="28"/>
                <w:rtl/>
                <w:lang w:bidi="ar-IQ"/>
              </w:rPr>
              <w:t>5.</w:t>
            </w:r>
            <w:r w:rsidRPr="007A6D8F">
              <w:rPr>
                <w:rFonts w:asciiTheme="majorBidi" w:hAnsiTheme="majorBidi" w:cstheme="majorBidi"/>
                <w:b/>
                <w:bCs/>
                <w:sz w:val="28"/>
                <w:szCs w:val="28"/>
                <w:rtl/>
                <w:lang w:bidi="ar-IQ"/>
              </w:rPr>
              <w:tab/>
              <w:t>الأوراق المالية المتداولة في؟؟؟ المالية.</w:t>
            </w:r>
          </w:p>
          <w:p w:rsidR="007A6D8F" w:rsidRPr="007A6D8F" w:rsidRDefault="007A6D8F" w:rsidP="007A6D8F">
            <w:pPr>
              <w:autoSpaceDE w:val="0"/>
              <w:autoSpaceDN w:val="0"/>
              <w:bidi/>
              <w:adjustRightInd w:val="0"/>
              <w:jc w:val="both"/>
              <w:rPr>
                <w:rFonts w:asciiTheme="majorBidi" w:hAnsiTheme="majorBidi" w:cstheme="majorBidi"/>
                <w:b/>
                <w:bCs/>
                <w:sz w:val="28"/>
                <w:szCs w:val="28"/>
                <w:lang w:bidi="ar-IQ"/>
              </w:rPr>
            </w:pPr>
            <w:r w:rsidRPr="007A6D8F">
              <w:rPr>
                <w:rFonts w:asciiTheme="majorBidi" w:hAnsiTheme="majorBidi" w:cstheme="majorBidi"/>
                <w:b/>
                <w:bCs/>
                <w:sz w:val="28"/>
                <w:szCs w:val="28"/>
                <w:rtl/>
                <w:lang w:bidi="ar-IQ"/>
              </w:rPr>
              <w:t>6.</w:t>
            </w:r>
            <w:r w:rsidRPr="007A6D8F">
              <w:rPr>
                <w:rFonts w:asciiTheme="majorBidi" w:hAnsiTheme="majorBidi" w:cstheme="majorBidi"/>
                <w:b/>
                <w:bCs/>
                <w:sz w:val="28"/>
                <w:szCs w:val="28"/>
                <w:rtl/>
                <w:lang w:bidi="ar-IQ"/>
              </w:rPr>
              <w:tab/>
              <w:t>فرضية كفاءة السوق.</w:t>
            </w:r>
          </w:p>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 xml:space="preserve">   7.سوق العراق للأوراق المالية.</w:t>
            </w:r>
          </w:p>
        </w:tc>
      </w:tr>
      <w:tr w:rsidR="007A6D8F" w:rsidTr="00E1720A">
        <w:trPr>
          <w:trHeight w:val="547"/>
        </w:trPr>
        <w:tc>
          <w:tcPr>
            <w:tcW w:w="1542"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5</w:t>
            </w:r>
          </w:p>
        </w:tc>
        <w:tc>
          <w:tcPr>
            <w:tcW w:w="1543"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3</w:t>
            </w:r>
          </w:p>
        </w:tc>
        <w:tc>
          <w:tcPr>
            <w:tcW w:w="1543"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 xml:space="preserve">         (2)اسبوع</w:t>
            </w:r>
          </w:p>
        </w:tc>
        <w:tc>
          <w:tcPr>
            <w:tcW w:w="4629"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الفصل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الخامس: الهيكل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المالي</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وتكلفة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رأس</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 xml:space="preserve">المال </w:t>
            </w:r>
            <w:r w:rsidRPr="007A6D8F">
              <w:rPr>
                <w:rFonts w:asciiTheme="majorBidi" w:hAnsiTheme="majorBidi" w:cstheme="majorBidi"/>
                <w:b/>
                <w:bCs/>
                <w:sz w:val="28"/>
                <w:szCs w:val="28"/>
                <w:lang w:bidi="ar-IQ"/>
              </w:rPr>
              <w:t>Financial Structure and Cost of Capital</w:t>
            </w:r>
          </w:p>
          <w:p w:rsidR="007A6D8F" w:rsidRPr="007A6D8F" w:rsidRDefault="007A6D8F" w:rsidP="007A6D8F">
            <w:pPr>
              <w:autoSpaceDE w:val="0"/>
              <w:autoSpaceDN w:val="0"/>
              <w:bidi/>
              <w:adjustRightInd w:val="0"/>
              <w:jc w:val="both"/>
              <w:rPr>
                <w:rFonts w:asciiTheme="majorBidi" w:hAnsiTheme="majorBidi" w:cstheme="majorBidi"/>
                <w:b/>
                <w:bCs/>
                <w:sz w:val="28"/>
                <w:szCs w:val="28"/>
                <w:rtl/>
              </w:rPr>
            </w:pPr>
          </w:p>
          <w:p w:rsidR="007A6D8F" w:rsidRPr="007A6D8F" w:rsidRDefault="007A6D8F" w:rsidP="007A6D8F">
            <w:pPr>
              <w:numPr>
                <w:ilvl w:val="0"/>
                <w:numId w:val="12"/>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النظرية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 xml:space="preserve">التقليدية لماذا؟؟؟ </w:t>
            </w:r>
            <w:r w:rsidRPr="007A6D8F">
              <w:rPr>
                <w:rFonts w:asciiTheme="majorBidi" w:hAnsiTheme="majorBidi" w:cstheme="majorBidi"/>
                <w:b/>
                <w:bCs/>
                <w:sz w:val="28"/>
                <w:szCs w:val="28"/>
                <w:lang w:bidi="ar-IQ"/>
              </w:rPr>
              <w:t xml:space="preserve"> The Traditional Theory</w:t>
            </w:r>
            <w:r w:rsidRPr="007A6D8F">
              <w:rPr>
                <w:rFonts w:asciiTheme="majorBidi" w:hAnsiTheme="majorBidi" w:cstheme="majorBidi"/>
                <w:b/>
                <w:bCs/>
                <w:sz w:val="28"/>
                <w:szCs w:val="28"/>
                <w:rtl/>
              </w:rPr>
              <w:t xml:space="preserve"> </w:t>
            </w:r>
          </w:p>
          <w:p w:rsidR="007A6D8F" w:rsidRPr="007A6D8F" w:rsidRDefault="007A6D8F" w:rsidP="007A6D8F">
            <w:pPr>
              <w:numPr>
                <w:ilvl w:val="0"/>
                <w:numId w:val="12"/>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 xml:space="preserve">نظرية </w:t>
            </w:r>
            <w:r w:rsidRPr="007A6D8F">
              <w:rPr>
                <w:rFonts w:asciiTheme="majorBidi" w:hAnsiTheme="majorBidi" w:cstheme="majorBidi"/>
                <w:b/>
                <w:bCs/>
                <w:sz w:val="28"/>
                <w:szCs w:val="28"/>
                <w:lang w:bidi="ar-IQ"/>
              </w:rPr>
              <w:t>(M&amp;M)</w:t>
            </w:r>
          </w:p>
          <w:p w:rsidR="007A6D8F" w:rsidRPr="007A6D8F" w:rsidRDefault="007A6D8F" w:rsidP="007A6D8F">
            <w:pPr>
              <w:numPr>
                <w:ilvl w:val="0"/>
                <w:numId w:val="12"/>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نظرية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تسلسل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اختيار</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مصادر</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 xml:space="preserve">التمويل </w:t>
            </w:r>
            <w:r w:rsidRPr="007A6D8F">
              <w:rPr>
                <w:rFonts w:asciiTheme="majorBidi" w:hAnsiTheme="majorBidi" w:cstheme="majorBidi"/>
                <w:b/>
                <w:bCs/>
                <w:sz w:val="28"/>
                <w:szCs w:val="28"/>
                <w:lang w:bidi="ar-IQ"/>
              </w:rPr>
              <w:t>(The Pecking – Order Theory)</w:t>
            </w:r>
          </w:p>
          <w:p w:rsidR="007A6D8F" w:rsidRPr="007A6D8F" w:rsidRDefault="007A6D8F" w:rsidP="007A6D8F">
            <w:pPr>
              <w:numPr>
                <w:ilvl w:val="0"/>
                <w:numId w:val="12"/>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الاختبار</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العملي</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لنظريات</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هيكل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رأس</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المال</w:t>
            </w:r>
          </w:p>
          <w:p w:rsidR="007A6D8F" w:rsidRPr="007A6D8F" w:rsidRDefault="007A6D8F" w:rsidP="007A6D8F">
            <w:pPr>
              <w:numPr>
                <w:ilvl w:val="0"/>
                <w:numId w:val="12"/>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تكلفة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رأس</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المال.</w:t>
            </w:r>
          </w:p>
          <w:p w:rsidR="007A6D8F" w:rsidRPr="007A6D8F" w:rsidRDefault="007A6D8F" w:rsidP="007A6D8F">
            <w:pPr>
              <w:numPr>
                <w:ilvl w:val="0"/>
                <w:numId w:val="12"/>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التكلفة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المرجحة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لرأس</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 xml:space="preserve">المال </w:t>
            </w:r>
            <w:r w:rsidRPr="007A6D8F">
              <w:rPr>
                <w:rFonts w:asciiTheme="majorBidi" w:hAnsiTheme="majorBidi" w:cstheme="majorBidi"/>
                <w:b/>
                <w:bCs/>
                <w:sz w:val="28"/>
                <w:szCs w:val="28"/>
                <w:lang w:bidi="ar-IQ"/>
              </w:rPr>
              <w:t xml:space="preserve"> Weighted Average Cost of </w:t>
            </w:r>
            <w:r w:rsidRPr="007A6D8F">
              <w:rPr>
                <w:rFonts w:asciiTheme="majorBidi" w:hAnsiTheme="majorBidi" w:cstheme="majorBidi"/>
                <w:b/>
                <w:bCs/>
                <w:sz w:val="28"/>
                <w:szCs w:val="28"/>
                <w:lang w:bidi="ar-IQ"/>
              </w:rPr>
              <w:lastRenderedPageBreak/>
              <w:t>Capital</w:t>
            </w:r>
          </w:p>
          <w:p w:rsidR="007A6D8F" w:rsidRPr="00D64A0D" w:rsidRDefault="007A6D8F" w:rsidP="00D64A0D">
            <w:pPr>
              <w:numPr>
                <w:ilvl w:val="0"/>
                <w:numId w:val="12"/>
              </w:num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rPr>
              <w:t>أهمية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المتوسط</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المرجح</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لتكلفة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رأس</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 xml:space="preserve">المال </w:t>
            </w:r>
            <w:r w:rsidRPr="007A6D8F">
              <w:rPr>
                <w:rFonts w:asciiTheme="majorBidi" w:hAnsiTheme="majorBidi" w:cstheme="majorBidi"/>
                <w:b/>
                <w:bCs/>
                <w:sz w:val="28"/>
                <w:szCs w:val="28"/>
                <w:lang w:bidi="ar-IQ"/>
              </w:rPr>
              <w:t>WACC</w:t>
            </w:r>
          </w:p>
        </w:tc>
      </w:tr>
      <w:tr w:rsidR="007A6D8F" w:rsidTr="00E1720A">
        <w:trPr>
          <w:trHeight w:val="547"/>
        </w:trPr>
        <w:tc>
          <w:tcPr>
            <w:tcW w:w="1542"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lastRenderedPageBreak/>
              <w:t>6</w:t>
            </w:r>
          </w:p>
        </w:tc>
        <w:tc>
          <w:tcPr>
            <w:tcW w:w="1543"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3</w:t>
            </w:r>
          </w:p>
        </w:tc>
        <w:tc>
          <w:tcPr>
            <w:tcW w:w="1543"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 xml:space="preserve">         (2)اسبوع</w:t>
            </w:r>
          </w:p>
        </w:tc>
        <w:tc>
          <w:tcPr>
            <w:tcW w:w="4629"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الفصل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 xml:space="preserve">السادس: الاستثمار  </w:t>
            </w:r>
            <w:r w:rsidRPr="007A6D8F">
              <w:rPr>
                <w:rFonts w:asciiTheme="majorBidi" w:hAnsiTheme="majorBidi" w:cstheme="majorBidi"/>
                <w:b/>
                <w:bCs/>
                <w:sz w:val="28"/>
                <w:szCs w:val="28"/>
                <w:lang w:bidi="ar-IQ"/>
              </w:rPr>
              <w:t>Investment</w:t>
            </w:r>
          </w:p>
          <w:p w:rsidR="007A6D8F" w:rsidRPr="007A6D8F" w:rsidRDefault="007A6D8F" w:rsidP="007A6D8F">
            <w:pPr>
              <w:autoSpaceDE w:val="0"/>
              <w:autoSpaceDN w:val="0"/>
              <w:bidi/>
              <w:adjustRightInd w:val="0"/>
              <w:jc w:val="both"/>
              <w:rPr>
                <w:rFonts w:asciiTheme="majorBidi" w:hAnsiTheme="majorBidi" w:cstheme="majorBidi"/>
                <w:b/>
                <w:bCs/>
                <w:sz w:val="28"/>
                <w:szCs w:val="28"/>
                <w:rtl/>
              </w:rPr>
            </w:pPr>
          </w:p>
          <w:p w:rsidR="007A6D8F" w:rsidRPr="007A6D8F" w:rsidRDefault="007A6D8F" w:rsidP="007A6D8F">
            <w:pPr>
              <w:numPr>
                <w:ilvl w:val="0"/>
                <w:numId w:val="13"/>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مفهوم</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الاستثمار</w:t>
            </w:r>
            <w:r w:rsidRPr="007A6D8F">
              <w:rPr>
                <w:rFonts w:asciiTheme="majorBidi" w:hAnsiTheme="majorBidi" w:cstheme="majorBidi"/>
                <w:b/>
                <w:bCs/>
                <w:sz w:val="28"/>
                <w:szCs w:val="28"/>
                <w:lang w:bidi="ar-IQ"/>
              </w:rPr>
              <w:t xml:space="preserve"> Investment Concept </w:t>
            </w:r>
          </w:p>
          <w:p w:rsidR="007A6D8F" w:rsidRPr="007A6D8F" w:rsidRDefault="007A6D8F" w:rsidP="007A6D8F">
            <w:pPr>
              <w:numPr>
                <w:ilvl w:val="0"/>
                <w:numId w:val="13"/>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الاستثمار</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والمضاربة</w:t>
            </w:r>
            <w:r w:rsidRPr="007A6D8F">
              <w:rPr>
                <w:rFonts w:asciiTheme="majorBidi" w:hAnsiTheme="majorBidi" w:cstheme="majorBidi"/>
                <w:b/>
                <w:bCs/>
                <w:sz w:val="28"/>
                <w:szCs w:val="28"/>
                <w:lang w:bidi="ar-IQ"/>
              </w:rPr>
              <w:t xml:space="preserve">Investment and Speculation </w:t>
            </w:r>
          </w:p>
          <w:p w:rsidR="007A6D8F" w:rsidRPr="007A6D8F" w:rsidRDefault="007A6D8F" w:rsidP="007A6D8F">
            <w:pPr>
              <w:numPr>
                <w:ilvl w:val="0"/>
                <w:numId w:val="13"/>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خطوات</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اتخاذ</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القرار</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الاستثماري</w:t>
            </w:r>
            <w:r w:rsidRPr="007A6D8F">
              <w:rPr>
                <w:rFonts w:asciiTheme="majorBidi" w:hAnsiTheme="majorBidi" w:cstheme="majorBidi"/>
                <w:b/>
                <w:bCs/>
                <w:sz w:val="28"/>
                <w:szCs w:val="28"/>
                <w:lang w:bidi="ar-IQ"/>
              </w:rPr>
              <w:t>:</w:t>
            </w:r>
          </w:p>
          <w:p w:rsidR="007A6D8F" w:rsidRPr="007A6D8F" w:rsidRDefault="007A6D8F" w:rsidP="007A6D8F">
            <w:pPr>
              <w:numPr>
                <w:ilvl w:val="0"/>
                <w:numId w:val="14"/>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وضع</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استراتيجية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ملائمة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للاستثمار</w:t>
            </w:r>
            <w:r w:rsidRPr="007A6D8F">
              <w:rPr>
                <w:rFonts w:asciiTheme="majorBidi" w:hAnsiTheme="majorBidi" w:cstheme="majorBidi"/>
                <w:b/>
                <w:bCs/>
                <w:sz w:val="28"/>
                <w:szCs w:val="28"/>
                <w:lang w:bidi="ar-IQ"/>
              </w:rPr>
              <w:t>.</w:t>
            </w:r>
          </w:p>
          <w:p w:rsidR="007A6D8F" w:rsidRPr="007A6D8F" w:rsidRDefault="007A6D8F" w:rsidP="007A6D8F">
            <w:pPr>
              <w:numPr>
                <w:ilvl w:val="0"/>
                <w:numId w:val="14"/>
              </w:numPr>
              <w:autoSpaceDE w:val="0"/>
              <w:autoSpaceDN w:val="0"/>
              <w:bidi/>
              <w:adjustRightInd w:val="0"/>
              <w:jc w:val="both"/>
              <w:rPr>
                <w:rFonts w:asciiTheme="majorBidi" w:hAnsiTheme="majorBidi" w:cstheme="majorBidi"/>
                <w:b/>
                <w:bCs/>
                <w:sz w:val="28"/>
                <w:szCs w:val="28"/>
                <w:lang w:bidi="ar-IQ"/>
              </w:rPr>
            </w:pPr>
            <w:r w:rsidRPr="007A6D8F">
              <w:rPr>
                <w:rFonts w:asciiTheme="majorBidi" w:hAnsiTheme="majorBidi" w:cstheme="majorBidi"/>
                <w:b/>
                <w:bCs/>
                <w:sz w:val="28"/>
                <w:szCs w:val="28"/>
                <w:rtl/>
              </w:rPr>
              <w:t>تحليل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وتقييم</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البدائل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الاستثمارية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المتاحة</w:t>
            </w:r>
            <w:r w:rsidRPr="007A6D8F">
              <w:rPr>
                <w:rFonts w:asciiTheme="majorBidi" w:hAnsiTheme="majorBidi" w:cstheme="majorBidi"/>
                <w:b/>
                <w:bCs/>
                <w:sz w:val="28"/>
                <w:szCs w:val="28"/>
                <w:lang w:bidi="ar-IQ"/>
              </w:rPr>
              <w:t>.</w:t>
            </w:r>
          </w:p>
          <w:p w:rsidR="007A6D8F" w:rsidRPr="007A6D8F" w:rsidRDefault="007A6D8F" w:rsidP="007A6D8F">
            <w:pPr>
              <w:numPr>
                <w:ilvl w:val="0"/>
                <w:numId w:val="14"/>
              </w:numPr>
              <w:autoSpaceDE w:val="0"/>
              <w:autoSpaceDN w:val="0"/>
              <w:bidi/>
              <w:adjustRightInd w:val="0"/>
              <w:jc w:val="both"/>
              <w:rPr>
                <w:rFonts w:asciiTheme="majorBidi" w:hAnsiTheme="majorBidi" w:cstheme="majorBidi"/>
                <w:b/>
                <w:bCs/>
                <w:sz w:val="28"/>
                <w:szCs w:val="28"/>
                <w:lang w:bidi="ar-IQ"/>
              </w:rPr>
            </w:pPr>
            <w:r w:rsidRPr="007A6D8F">
              <w:rPr>
                <w:rFonts w:asciiTheme="majorBidi" w:hAnsiTheme="majorBidi" w:cstheme="majorBidi"/>
                <w:b/>
                <w:bCs/>
                <w:sz w:val="28"/>
                <w:szCs w:val="28"/>
                <w:rtl/>
              </w:rPr>
              <w:t>تشكيل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محفظة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الاستثمار</w:t>
            </w:r>
            <w:r w:rsidRPr="007A6D8F">
              <w:rPr>
                <w:rFonts w:asciiTheme="majorBidi" w:hAnsiTheme="majorBidi" w:cstheme="majorBidi"/>
                <w:b/>
                <w:bCs/>
                <w:sz w:val="28"/>
                <w:szCs w:val="28"/>
                <w:lang w:bidi="ar-IQ"/>
              </w:rPr>
              <w:t>.</w:t>
            </w:r>
          </w:p>
          <w:p w:rsidR="007A6D8F" w:rsidRPr="007A6D8F" w:rsidRDefault="007A6D8F" w:rsidP="007A6D8F">
            <w:pPr>
              <w:numPr>
                <w:ilvl w:val="0"/>
                <w:numId w:val="14"/>
              </w:numPr>
              <w:autoSpaceDE w:val="0"/>
              <w:autoSpaceDN w:val="0"/>
              <w:bidi/>
              <w:adjustRightInd w:val="0"/>
              <w:jc w:val="both"/>
              <w:rPr>
                <w:rFonts w:asciiTheme="majorBidi" w:hAnsiTheme="majorBidi" w:cstheme="majorBidi"/>
                <w:b/>
                <w:bCs/>
                <w:sz w:val="28"/>
                <w:szCs w:val="28"/>
                <w:lang w:bidi="ar-IQ"/>
              </w:rPr>
            </w:pPr>
            <w:r w:rsidRPr="007A6D8F">
              <w:rPr>
                <w:rFonts w:asciiTheme="majorBidi" w:hAnsiTheme="majorBidi" w:cstheme="majorBidi"/>
                <w:b/>
                <w:bCs/>
                <w:sz w:val="28"/>
                <w:szCs w:val="28"/>
                <w:rtl/>
              </w:rPr>
              <w:t>مراجعة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مكونات</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المحفظة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وتقييمها</w:t>
            </w:r>
            <w:r w:rsidRPr="007A6D8F">
              <w:rPr>
                <w:rFonts w:asciiTheme="majorBidi" w:hAnsiTheme="majorBidi" w:cstheme="majorBidi"/>
                <w:b/>
                <w:bCs/>
                <w:sz w:val="28"/>
                <w:szCs w:val="28"/>
                <w:lang w:bidi="ar-IQ"/>
              </w:rPr>
              <w:t>.</w:t>
            </w:r>
          </w:p>
          <w:p w:rsidR="007A6D8F" w:rsidRPr="007A6D8F" w:rsidRDefault="007A6D8F" w:rsidP="007A6D8F">
            <w:pPr>
              <w:numPr>
                <w:ilvl w:val="0"/>
                <w:numId w:val="14"/>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تقييم</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أداء</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المحفظة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بشكل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دوري</w:t>
            </w:r>
            <w:r w:rsidRPr="007A6D8F">
              <w:rPr>
                <w:rFonts w:asciiTheme="majorBidi" w:hAnsiTheme="majorBidi" w:cstheme="majorBidi"/>
                <w:b/>
                <w:bCs/>
                <w:sz w:val="28"/>
                <w:szCs w:val="28"/>
                <w:lang w:bidi="ar-IQ"/>
              </w:rPr>
              <w:t>.</w:t>
            </w:r>
          </w:p>
          <w:p w:rsidR="007A6D8F" w:rsidRPr="007A6D8F" w:rsidRDefault="007A6D8F" w:rsidP="007A6D8F">
            <w:p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يجب تحديد فقرة تتضمن التمييز بين الاستثمار الحقيقي و الاستثمار المالي</w:t>
            </w:r>
          </w:p>
          <w:p w:rsidR="007A6D8F" w:rsidRPr="007A6D8F" w:rsidRDefault="007A6D8F" w:rsidP="007A6D8F">
            <w:pPr>
              <w:numPr>
                <w:ilvl w:val="0"/>
                <w:numId w:val="13"/>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مجالات</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الاستثمار.</w:t>
            </w:r>
          </w:p>
          <w:p w:rsidR="007A6D8F" w:rsidRPr="00D64A0D" w:rsidRDefault="007A6D8F" w:rsidP="00D64A0D">
            <w:pPr>
              <w:numPr>
                <w:ilvl w:val="0"/>
                <w:numId w:val="13"/>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أدوات</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الاستثمار.</w:t>
            </w:r>
          </w:p>
        </w:tc>
      </w:tr>
      <w:tr w:rsidR="007A6D8F" w:rsidTr="007A6D8F">
        <w:trPr>
          <w:trHeight w:val="4735"/>
        </w:trPr>
        <w:tc>
          <w:tcPr>
            <w:tcW w:w="1542"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7</w:t>
            </w:r>
          </w:p>
        </w:tc>
        <w:tc>
          <w:tcPr>
            <w:tcW w:w="1543"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3</w:t>
            </w:r>
          </w:p>
        </w:tc>
        <w:tc>
          <w:tcPr>
            <w:tcW w:w="1543"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 xml:space="preserve">         (2)اسبوع</w:t>
            </w:r>
          </w:p>
        </w:tc>
        <w:tc>
          <w:tcPr>
            <w:tcW w:w="4629"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الفصل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السابع: العائد</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 xml:space="preserve">والمخاطرة </w:t>
            </w:r>
            <w:r w:rsidRPr="007A6D8F">
              <w:rPr>
                <w:rFonts w:asciiTheme="majorBidi" w:hAnsiTheme="majorBidi" w:cstheme="majorBidi"/>
                <w:b/>
                <w:bCs/>
                <w:sz w:val="28"/>
                <w:szCs w:val="28"/>
                <w:lang w:bidi="ar-IQ"/>
              </w:rPr>
              <w:t xml:space="preserve"> Risk and Return</w:t>
            </w:r>
          </w:p>
          <w:p w:rsidR="007A6D8F" w:rsidRPr="007A6D8F" w:rsidRDefault="007A6D8F" w:rsidP="007A6D8F">
            <w:pPr>
              <w:autoSpaceDE w:val="0"/>
              <w:autoSpaceDN w:val="0"/>
              <w:bidi/>
              <w:adjustRightInd w:val="0"/>
              <w:jc w:val="both"/>
              <w:rPr>
                <w:rFonts w:asciiTheme="majorBidi" w:hAnsiTheme="majorBidi" w:cstheme="majorBidi"/>
                <w:b/>
                <w:bCs/>
                <w:sz w:val="28"/>
                <w:szCs w:val="28"/>
                <w:rtl/>
              </w:rPr>
            </w:pPr>
          </w:p>
          <w:p w:rsidR="007A6D8F" w:rsidRPr="007A6D8F" w:rsidRDefault="007A6D8F" w:rsidP="007A6D8F">
            <w:pPr>
              <w:numPr>
                <w:ilvl w:val="0"/>
                <w:numId w:val="15"/>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حالات</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اتخاذ</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القرار.</w:t>
            </w:r>
          </w:p>
          <w:p w:rsidR="007A6D8F" w:rsidRPr="007A6D8F" w:rsidRDefault="007A6D8F" w:rsidP="007A6D8F">
            <w:pPr>
              <w:numPr>
                <w:ilvl w:val="0"/>
                <w:numId w:val="15"/>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قياس</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العوائد</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والمخاطر.</w:t>
            </w:r>
          </w:p>
          <w:p w:rsidR="007A6D8F" w:rsidRPr="007A6D8F" w:rsidRDefault="007A6D8F" w:rsidP="007A6D8F">
            <w:pPr>
              <w:numPr>
                <w:ilvl w:val="0"/>
                <w:numId w:val="15"/>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حساب</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العائد</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المتوقع</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والمخاطرة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من</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معلومات</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تاريخية.</w:t>
            </w:r>
          </w:p>
          <w:p w:rsidR="007A6D8F" w:rsidRPr="007A6D8F" w:rsidRDefault="007A6D8F" w:rsidP="007A6D8F">
            <w:pPr>
              <w:numPr>
                <w:ilvl w:val="0"/>
                <w:numId w:val="15"/>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أنواع</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مخاطر</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الاستثمار.</w:t>
            </w:r>
          </w:p>
          <w:p w:rsidR="007A6D8F" w:rsidRPr="00D64A0D" w:rsidRDefault="007A6D8F" w:rsidP="00D64A0D">
            <w:pPr>
              <w:numPr>
                <w:ilvl w:val="0"/>
                <w:numId w:val="15"/>
              </w:num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rPr>
              <w:t>الرافعة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التشغيلية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والرافعة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المالية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وعلاقتهما</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بالمخاطر.</w:t>
            </w:r>
          </w:p>
        </w:tc>
      </w:tr>
      <w:tr w:rsidR="007A6D8F" w:rsidTr="00E1720A">
        <w:trPr>
          <w:trHeight w:val="547"/>
        </w:trPr>
        <w:tc>
          <w:tcPr>
            <w:tcW w:w="1542"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8</w:t>
            </w:r>
          </w:p>
        </w:tc>
        <w:tc>
          <w:tcPr>
            <w:tcW w:w="1543"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3</w:t>
            </w:r>
          </w:p>
        </w:tc>
        <w:tc>
          <w:tcPr>
            <w:tcW w:w="1543"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 xml:space="preserve">         (1)اسبوع</w:t>
            </w:r>
          </w:p>
        </w:tc>
        <w:tc>
          <w:tcPr>
            <w:tcW w:w="4629"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 xml:space="preserve">الفصل الثامن: عناصر العملية الاستثمارية </w:t>
            </w:r>
          </w:p>
          <w:p w:rsidR="007A6D8F" w:rsidRPr="007A6D8F" w:rsidRDefault="007A6D8F" w:rsidP="007A6D8F">
            <w:pPr>
              <w:autoSpaceDE w:val="0"/>
              <w:autoSpaceDN w:val="0"/>
              <w:bidi/>
              <w:adjustRightInd w:val="0"/>
              <w:jc w:val="both"/>
              <w:rPr>
                <w:rFonts w:asciiTheme="majorBidi" w:hAnsiTheme="majorBidi" w:cstheme="majorBidi"/>
                <w:b/>
                <w:bCs/>
                <w:sz w:val="28"/>
                <w:szCs w:val="28"/>
                <w:lang w:bidi="ar-IQ"/>
              </w:rPr>
            </w:pPr>
          </w:p>
          <w:p w:rsidR="007A6D8F" w:rsidRPr="007A6D8F" w:rsidRDefault="007A6D8F" w:rsidP="007A6D8F">
            <w:pPr>
              <w:numPr>
                <w:ilvl w:val="0"/>
                <w:numId w:val="16"/>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 xml:space="preserve">البئية الاستثمارية </w:t>
            </w:r>
          </w:p>
          <w:p w:rsidR="007A6D8F" w:rsidRPr="007A6D8F" w:rsidRDefault="007A6D8F" w:rsidP="007A6D8F">
            <w:pPr>
              <w:numPr>
                <w:ilvl w:val="0"/>
                <w:numId w:val="16"/>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الموسسات المالية الوسيطة المصرفية.</w:t>
            </w:r>
          </w:p>
          <w:p w:rsidR="007A6D8F" w:rsidRPr="007A6D8F" w:rsidRDefault="007A6D8F" w:rsidP="007A6D8F">
            <w:pPr>
              <w:numPr>
                <w:ilvl w:val="0"/>
                <w:numId w:val="16"/>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الموسسات المالية الوسيطة غير المصرفية.</w:t>
            </w:r>
          </w:p>
          <w:p w:rsidR="007A6D8F" w:rsidRPr="007A6D8F" w:rsidRDefault="007A6D8F" w:rsidP="007A6D8F">
            <w:pPr>
              <w:numPr>
                <w:ilvl w:val="0"/>
                <w:numId w:val="16"/>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البنك المركزي.</w:t>
            </w:r>
          </w:p>
          <w:p w:rsidR="007A6D8F" w:rsidRPr="007A6D8F" w:rsidRDefault="007A6D8F" w:rsidP="007A6D8F">
            <w:pPr>
              <w:numPr>
                <w:ilvl w:val="0"/>
                <w:numId w:val="16"/>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الاسواق المالية.</w:t>
            </w:r>
          </w:p>
          <w:p w:rsidR="007A6D8F" w:rsidRPr="007A6D8F" w:rsidRDefault="007A6D8F" w:rsidP="007A6D8F">
            <w:pPr>
              <w:numPr>
                <w:ilvl w:val="0"/>
                <w:numId w:val="16"/>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lastRenderedPageBreak/>
              <w:t>مالية الحكومة.</w:t>
            </w:r>
          </w:p>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p>
        </w:tc>
      </w:tr>
      <w:tr w:rsidR="007A6D8F" w:rsidTr="00D64A0D">
        <w:trPr>
          <w:trHeight w:val="3527"/>
        </w:trPr>
        <w:tc>
          <w:tcPr>
            <w:tcW w:w="1542"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lastRenderedPageBreak/>
              <w:t>9</w:t>
            </w:r>
          </w:p>
        </w:tc>
        <w:tc>
          <w:tcPr>
            <w:tcW w:w="1543"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3</w:t>
            </w:r>
          </w:p>
        </w:tc>
        <w:tc>
          <w:tcPr>
            <w:tcW w:w="1543"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 xml:space="preserve">         (1)اسبوع</w:t>
            </w:r>
          </w:p>
        </w:tc>
        <w:tc>
          <w:tcPr>
            <w:tcW w:w="4629"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الفصل التاسع: العوامل المؤثرة على الاستثمار</w:t>
            </w:r>
          </w:p>
          <w:p w:rsidR="007A6D8F" w:rsidRPr="007A6D8F" w:rsidRDefault="007A6D8F" w:rsidP="007A6D8F">
            <w:pPr>
              <w:autoSpaceDE w:val="0"/>
              <w:autoSpaceDN w:val="0"/>
              <w:bidi/>
              <w:adjustRightInd w:val="0"/>
              <w:jc w:val="both"/>
              <w:rPr>
                <w:rFonts w:asciiTheme="majorBidi" w:hAnsiTheme="majorBidi" w:cstheme="majorBidi"/>
                <w:b/>
                <w:bCs/>
                <w:sz w:val="28"/>
                <w:szCs w:val="28"/>
                <w:lang w:bidi="ar-IQ"/>
              </w:rPr>
            </w:pPr>
          </w:p>
          <w:p w:rsidR="007A6D8F" w:rsidRPr="007A6D8F" w:rsidRDefault="007A6D8F" w:rsidP="007A6D8F">
            <w:pPr>
              <w:numPr>
                <w:ilvl w:val="0"/>
                <w:numId w:val="17"/>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هيكل اسعار الفائدة</w:t>
            </w:r>
          </w:p>
          <w:p w:rsidR="007A6D8F" w:rsidRPr="007A6D8F" w:rsidRDefault="007A6D8F" w:rsidP="007A6D8F">
            <w:pPr>
              <w:numPr>
                <w:ilvl w:val="0"/>
                <w:numId w:val="17"/>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العلاقة بين الادخار والاستثمار والاكتناز</w:t>
            </w:r>
          </w:p>
          <w:p w:rsidR="007A6D8F" w:rsidRPr="007A6D8F" w:rsidRDefault="007A6D8F" w:rsidP="007A6D8F">
            <w:pPr>
              <w:numPr>
                <w:ilvl w:val="0"/>
                <w:numId w:val="17"/>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العلاقة بين العائد والمخاطرة وطرق قياسهما</w:t>
            </w:r>
          </w:p>
          <w:p w:rsidR="007A6D8F" w:rsidRPr="007A6D8F" w:rsidRDefault="007A6D8F" w:rsidP="007A6D8F">
            <w:pPr>
              <w:numPr>
                <w:ilvl w:val="0"/>
                <w:numId w:val="17"/>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الضريبة والاعانات</w:t>
            </w:r>
          </w:p>
          <w:p w:rsidR="007A6D8F" w:rsidRPr="007A6D8F" w:rsidRDefault="007A6D8F" w:rsidP="007A6D8F">
            <w:pPr>
              <w:numPr>
                <w:ilvl w:val="0"/>
                <w:numId w:val="17"/>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التضخم وقياسه</w:t>
            </w:r>
          </w:p>
          <w:p w:rsidR="007A6D8F" w:rsidRPr="007A6D8F" w:rsidRDefault="007A6D8F" w:rsidP="007A6D8F">
            <w:pPr>
              <w:numPr>
                <w:ilvl w:val="0"/>
                <w:numId w:val="17"/>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 xml:space="preserve">البيئة الاستثمارية </w:t>
            </w:r>
          </w:p>
          <w:p w:rsidR="007A6D8F" w:rsidRPr="00D64A0D" w:rsidRDefault="007A6D8F" w:rsidP="00D64A0D">
            <w:pPr>
              <w:numPr>
                <w:ilvl w:val="0"/>
                <w:numId w:val="17"/>
              </w:numPr>
              <w:autoSpaceDE w:val="0"/>
              <w:autoSpaceDN w:val="0"/>
              <w:bidi/>
              <w:adjustRightInd w:val="0"/>
              <w:jc w:val="both"/>
              <w:rPr>
                <w:rFonts w:asciiTheme="majorBidi" w:hAnsiTheme="majorBidi" w:cstheme="majorBidi" w:hint="cs"/>
                <w:b/>
                <w:bCs/>
                <w:sz w:val="28"/>
                <w:szCs w:val="28"/>
                <w:rtl/>
              </w:rPr>
            </w:pPr>
            <w:r w:rsidRPr="007A6D8F">
              <w:rPr>
                <w:rFonts w:asciiTheme="majorBidi" w:hAnsiTheme="majorBidi" w:cstheme="majorBidi"/>
                <w:b/>
                <w:bCs/>
                <w:sz w:val="28"/>
                <w:szCs w:val="28"/>
                <w:rtl/>
              </w:rPr>
              <w:t>عرض النقد والسيولة</w:t>
            </w:r>
          </w:p>
        </w:tc>
      </w:tr>
      <w:tr w:rsidR="007A6D8F" w:rsidTr="007A6D8F">
        <w:trPr>
          <w:trHeight w:val="3000"/>
        </w:trPr>
        <w:tc>
          <w:tcPr>
            <w:tcW w:w="1542"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10</w:t>
            </w:r>
          </w:p>
        </w:tc>
        <w:tc>
          <w:tcPr>
            <w:tcW w:w="1543"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3</w:t>
            </w:r>
          </w:p>
        </w:tc>
        <w:tc>
          <w:tcPr>
            <w:tcW w:w="1543"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 xml:space="preserve">         (</w:t>
            </w:r>
            <w:bookmarkStart w:id="0" w:name="_GoBack"/>
            <w:bookmarkEnd w:id="0"/>
            <w:r w:rsidRPr="007A6D8F">
              <w:rPr>
                <w:rFonts w:asciiTheme="majorBidi" w:hAnsiTheme="majorBidi" w:cstheme="majorBidi"/>
                <w:b/>
                <w:bCs/>
                <w:sz w:val="28"/>
                <w:szCs w:val="28"/>
                <w:rtl/>
                <w:lang w:bidi="ar-IQ"/>
              </w:rPr>
              <w:t>1)اسبوع</w:t>
            </w:r>
          </w:p>
        </w:tc>
        <w:tc>
          <w:tcPr>
            <w:tcW w:w="4629"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rPr>
            </w:pPr>
          </w:p>
          <w:p w:rsidR="007A6D8F" w:rsidRPr="007A6D8F" w:rsidRDefault="007A6D8F" w:rsidP="007A6D8F">
            <w:p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الفصل العاشر: القرارات الاستثمارية</w:t>
            </w:r>
          </w:p>
          <w:p w:rsidR="007A6D8F" w:rsidRPr="007A6D8F" w:rsidRDefault="007A6D8F" w:rsidP="007A6D8F">
            <w:pPr>
              <w:autoSpaceDE w:val="0"/>
              <w:autoSpaceDN w:val="0"/>
              <w:bidi/>
              <w:adjustRightInd w:val="0"/>
              <w:jc w:val="both"/>
              <w:rPr>
                <w:rFonts w:asciiTheme="majorBidi" w:hAnsiTheme="majorBidi" w:cstheme="majorBidi"/>
                <w:b/>
                <w:bCs/>
                <w:sz w:val="28"/>
                <w:szCs w:val="28"/>
                <w:rtl/>
              </w:rPr>
            </w:pPr>
          </w:p>
          <w:p w:rsidR="007A6D8F" w:rsidRPr="007A6D8F" w:rsidRDefault="007A6D8F" w:rsidP="007A6D8F">
            <w:pPr>
              <w:numPr>
                <w:ilvl w:val="0"/>
                <w:numId w:val="18"/>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المبادئ الاساسية في اتخاذ القرارات الاستثمارية</w:t>
            </w:r>
          </w:p>
          <w:p w:rsidR="007A6D8F" w:rsidRPr="007A6D8F" w:rsidRDefault="007A6D8F" w:rsidP="007A6D8F">
            <w:pPr>
              <w:numPr>
                <w:ilvl w:val="0"/>
                <w:numId w:val="18"/>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تنويع الاستثمارات</w:t>
            </w:r>
          </w:p>
          <w:p w:rsidR="007A6D8F" w:rsidRPr="007A6D8F" w:rsidRDefault="007A6D8F" w:rsidP="007A6D8F">
            <w:pPr>
              <w:numPr>
                <w:ilvl w:val="0"/>
                <w:numId w:val="18"/>
              </w:numPr>
              <w:autoSpaceDE w:val="0"/>
              <w:autoSpaceDN w:val="0"/>
              <w:bidi/>
              <w:adjustRightInd w:val="0"/>
              <w:jc w:val="both"/>
              <w:rPr>
                <w:rFonts w:asciiTheme="majorBidi" w:hAnsiTheme="majorBidi" w:cstheme="majorBidi"/>
                <w:b/>
                <w:bCs/>
                <w:sz w:val="28"/>
                <w:szCs w:val="28"/>
                <w:lang w:bidi="ar-IQ"/>
              </w:rPr>
            </w:pPr>
            <w:r w:rsidRPr="007A6D8F">
              <w:rPr>
                <w:rFonts w:asciiTheme="majorBidi" w:hAnsiTheme="majorBidi" w:cstheme="majorBidi"/>
                <w:b/>
                <w:bCs/>
                <w:sz w:val="28"/>
                <w:szCs w:val="28"/>
                <w:rtl/>
              </w:rPr>
              <w:t>المقومات الاساسية للقرار الاستثماري (الربحية والسيولة والمخاطرة)</w:t>
            </w:r>
          </w:p>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p>
        </w:tc>
      </w:tr>
      <w:tr w:rsidR="007A6D8F" w:rsidTr="007A6D8F">
        <w:trPr>
          <w:trHeight w:val="70"/>
        </w:trPr>
        <w:tc>
          <w:tcPr>
            <w:tcW w:w="1542"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مجموع</w:t>
            </w:r>
          </w:p>
        </w:tc>
        <w:tc>
          <w:tcPr>
            <w:tcW w:w="1543"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عدد الوحدات=15</w:t>
            </w:r>
          </w:p>
        </w:tc>
        <w:tc>
          <w:tcPr>
            <w:tcW w:w="1543"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عدد الاسابيع=15</w:t>
            </w:r>
          </w:p>
        </w:tc>
        <w:tc>
          <w:tcPr>
            <w:tcW w:w="4629"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rPr>
            </w:pPr>
          </w:p>
        </w:tc>
      </w:tr>
    </w:tbl>
    <w:p w:rsidR="00412DA7" w:rsidRDefault="00412DA7" w:rsidP="00412DA7">
      <w:pPr>
        <w:bidi/>
        <w:rPr>
          <w:rtl/>
          <w:lang w:bidi="ar-IQ"/>
        </w:rPr>
      </w:pPr>
    </w:p>
    <w:tbl>
      <w:tblPr>
        <w:tblStyle w:val="a3"/>
        <w:bidiVisual/>
        <w:tblW w:w="9258" w:type="dxa"/>
        <w:tblLook w:val="04A0" w:firstRow="1" w:lastRow="0" w:firstColumn="1" w:lastColumn="0" w:noHBand="0" w:noVBand="1"/>
      </w:tblPr>
      <w:tblGrid>
        <w:gridCol w:w="3889"/>
        <w:gridCol w:w="5369"/>
      </w:tblGrid>
      <w:tr w:rsidR="00412DA7" w:rsidTr="003838F9">
        <w:trPr>
          <w:trHeight w:val="615"/>
        </w:trPr>
        <w:tc>
          <w:tcPr>
            <w:tcW w:w="9258" w:type="dxa"/>
            <w:gridSpan w:val="2"/>
          </w:tcPr>
          <w:p w:rsidR="00412DA7" w:rsidRDefault="00D64A0D" w:rsidP="003838F9">
            <w:pPr>
              <w:bidi/>
              <w:rPr>
                <w:rtl/>
                <w:lang w:bidi="ar-IQ"/>
              </w:rPr>
            </w:pPr>
            <w:r>
              <w:rPr>
                <w:rFonts w:hint="cs"/>
                <w:rtl/>
                <w:lang w:bidi="ar-IQ"/>
              </w:rPr>
              <w:t>11</w:t>
            </w:r>
            <w:r w:rsidR="00412DA7">
              <w:rPr>
                <w:rFonts w:hint="cs"/>
                <w:rtl/>
                <w:lang w:bidi="ar-IQ"/>
              </w:rPr>
              <w:t>- البنية التحتية</w:t>
            </w:r>
          </w:p>
        </w:tc>
      </w:tr>
      <w:tr w:rsidR="00412DA7" w:rsidTr="003838F9">
        <w:trPr>
          <w:trHeight w:val="615"/>
        </w:trPr>
        <w:tc>
          <w:tcPr>
            <w:tcW w:w="3889" w:type="dxa"/>
          </w:tcPr>
          <w:p w:rsidR="00412DA7" w:rsidRDefault="00412DA7" w:rsidP="00412DA7">
            <w:pPr>
              <w:pStyle w:val="a6"/>
              <w:numPr>
                <w:ilvl w:val="0"/>
                <w:numId w:val="3"/>
              </w:numPr>
              <w:bidi/>
              <w:rPr>
                <w:rtl/>
                <w:lang w:bidi="ar-IQ"/>
              </w:rPr>
            </w:pPr>
            <w:r>
              <w:rPr>
                <w:rFonts w:hint="cs"/>
                <w:rtl/>
                <w:lang w:bidi="ar-IQ"/>
              </w:rPr>
              <w:t>الكتب المقررة المطلوبة</w:t>
            </w:r>
          </w:p>
        </w:tc>
        <w:tc>
          <w:tcPr>
            <w:tcW w:w="5369" w:type="dxa"/>
          </w:tcPr>
          <w:p w:rsidR="00412DA7" w:rsidRPr="00D64A0D" w:rsidRDefault="00412DA7" w:rsidP="00D64A0D">
            <w:pPr>
              <w:ind w:left="360"/>
              <w:jc w:val="both"/>
              <w:rPr>
                <w:u w:val="single"/>
                <w:rtl/>
                <w:lang w:val="en-US" w:bidi="ar-IQ"/>
              </w:rPr>
            </w:pPr>
          </w:p>
        </w:tc>
      </w:tr>
      <w:tr w:rsidR="00412DA7" w:rsidTr="003838F9">
        <w:trPr>
          <w:trHeight w:val="653"/>
        </w:trPr>
        <w:tc>
          <w:tcPr>
            <w:tcW w:w="3889" w:type="dxa"/>
          </w:tcPr>
          <w:p w:rsidR="00412DA7" w:rsidRDefault="00412DA7" w:rsidP="003838F9">
            <w:pPr>
              <w:bidi/>
              <w:rPr>
                <w:rtl/>
                <w:lang w:bidi="ar-IQ"/>
              </w:rPr>
            </w:pPr>
            <w:r>
              <w:rPr>
                <w:rFonts w:hint="cs"/>
                <w:rtl/>
                <w:lang w:bidi="ar-IQ"/>
              </w:rPr>
              <w:t xml:space="preserve">     2 </w:t>
            </w:r>
            <w:r>
              <w:rPr>
                <w:rtl/>
                <w:lang w:bidi="ar-IQ"/>
              </w:rPr>
              <w:t>–</w:t>
            </w:r>
            <w:r>
              <w:rPr>
                <w:rFonts w:hint="cs"/>
                <w:rtl/>
                <w:lang w:bidi="ar-IQ"/>
              </w:rPr>
              <w:t xml:space="preserve"> المراجع الرئيسية(المصادر)</w:t>
            </w:r>
          </w:p>
        </w:tc>
        <w:tc>
          <w:tcPr>
            <w:tcW w:w="5369" w:type="dxa"/>
          </w:tcPr>
          <w:p w:rsidR="00412DA7" w:rsidRDefault="00412DA7" w:rsidP="003838F9">
            <w:pPr>
              <w:bidi/>
              <w:rPr>
                <w:rtl/>
                <w:lang w:bidi="ar-IQ"/>
              </w:rPr>
            </w:pPr>
          </w:p>
        </w:tc>
      </w:tr>
      <w:tr w:rsidR="00412DA7" w:rsidTr="003838F9">
        <w:trPr>
          <w:trHeight w:val="653"/>
        </w:trPr>
        <w:tc>
          <w:tcPr>
            <w:tcW w:w="3889" w:type="dxa"/>
          </w:tcPr>
          <w:p w:rsidR="00412DA7" w:rsidRDefault="00412DA7" w:rsidP="00412DA7">
            <w:pPr>
              <w:pStyle w:val="a6"/>
              <w:numPr>
                <w:ilvl w:val="0"/>
                <w:numId w:val="4"/>
              </w:numPr>
              <w:bidi/>
              <w:rPr>
                <w:rtl/>
                <w:lang w:bidi="ar-IQ"/>
              </w:rPr>
            </w:pPr>
            <w:r>
              <w:rPr>
                <w:rFonts w:hint="cs"/>
                <w:rtl/>
                <w:lang w:bidi="ar-IQ"/>
              </w:rPr>
              <w:t>الكتب والمراجع التي يوصي بيها (المجلات العلمية،التقارير،......)</w:t>
            </w:r>
          </w:p>
        </w:tc>
        <w:tc>
          <w:tcPr>
            <w:tcW w:w="5369" w:type="dxa"/>
          </w:tcPr>
          <w:p w:rsidR="00412DA7" w:rsidRDefault="00412DA7" w:rsidP="003838F9">
            <w:pPr>
              <w:bidi/>
              <w:rPr>
                <w:rtl/>
                <w:lang w:bidi="ar-IQ"/>
              </w:rPr>
            </w:pPr>
          </w:p>
        </w:tc>
      </w:tr>
      <w:tr w:rsidR="00412DA7" w:rsidTr="003838F9">
        <w:trPr>
          <w:trHeight w:val="692"/>
        </w:trPr>
        <w:tc>
          <w:tcPr>
            <w:tcW w:w="3889" w:type="dxa"/>
          </w:tcPr>
          <w:p w:rsidR="00412DA7" w:rsidRPr="002068F6" w:rsidRDefault="00412DA7" w:rsidP="00412DA7">
            <w:pPr>
              <w:pStyle w:val="a6"/>
              <w:numPr>
                <w:ilvl w:val="0"/>
                <w:numId w:val="4"/>
              </w:numPr>
              <w:bidi/>
              <w:rPr>
                <w:rtl/>
                <w:lang w:bidi="ar-IQ"/>
              </w:rPr>
            </w:pPr>
            <w:r>
              <w:rPr>
                <w:rFonts w:hint="cs"/>
                <w:rtl/>
                <w:lang w:bidi="ar-IQ"/>
              </w:rPr>
              <w:t>المراجع الالكترونية،مواقع الانترنيت.....</w:t>
            </w:r>
          </w:p>
        </w:tc>
        <w:tc>
          <w:tcPr>
            <w:tcW w:w="5369" w:type="dxa"/>
          </w:tcPr>
          <w:p w:rsidR="00412DA7" w:rsidRDefault="00412DA7" w:rsidP="003838F9">
            <w:pPr>
              <w:bidi/>
              <w:rPr>
                <w:rtl/>
                <w:lang w:bidi="ar-IQ"/>
              </w:rPr>
            </w:pPr>
          </w:p>
        </w:tc>
      </w:tr>
    </w:tbl>
    <w:p w:rsidR="00412DA7" w:rsidRDefault="00412DA7" w:rsidP="00412DA7">
      <w:pPr>
        <w:bidi/>
        <w:rPr>
          <w:rtl/>
          <w:lang w:bidi="ar-IQ"/>
        </w:rPr>
      </w:pPr>
    </w:p>
    <w:tbl>
      <w:tblPr>
        <w:tblStyle w:val="a3"/>
        <w:bidiVisual/>
        <w:tblW w:w="9272" w:type="dxa"/>
        <w:tblLook w:val="04A0" w:firstRow="1" w:lastRow="0" w:firstColumn="1" w:lastColumn="0" w:noHBand="0" w:noVBand="1"/>
      </w:tblPr>
      <w:tblGrid>
        <w:gridCol w:w="9272"/>
      </w:tblGrid>
      <w:tr w:rsidR="00412DA7" w:rsidTr="003D724F">
        <w:trPr>
          <w:trHeight w:val="570"/>
        </w:trPr>
        <w:tc>
          <w:tcPr>
            <w:tcW w:w="9272" w:type="dxa"/>
          </w:tcPr>
          <w:p w:rsidR="00412DA7" w:rsidRDefault="00D64A0D" w:rsidP="003838F9">
            <w:pPr>
              <w:bidi/>
              <w:rPr>
                <w:rtl/>
                <w:lang w:bidi="ar-IQ"/>
              </w:rPr>
            </w:pPr>
            <w:r>
              <w:rPr>
                <w:rFonts w:hint="cs"/>
                <w:rtl/>
                <w:lang w:bidi="ar-IQ"/>
              </w:rPr>
              <w:t>12</w:t>
            </w:r>
            <w:r w:rsidR="00412DA7">
              <w:rPr>
                <w:rFonts w:hint="cs"/>
                <w:rtl/>
                <w:lang w:bidi="ar-IQ"/>
              </w:rPr>
              <w:t>- خطة تطوير المقرر الدراسي</w:t>
            </w:r>
          </w:p>
        </w:tc>
      </w:tr>
      <w:tr w:rsidR="00412DA7" w:rsidTr="003D724F">
        <w:trPr>
          <w:trHeight w:val="1005"/>
        </w:trPr>
        <w:tc>
          <w:tcPr>
            <w:tcW w:w="9272" w:type="dxa"/>
          </w:tcPr>
          <w:p w:rsidR="00412DA7" w:rsidRDefault="00412DA7" w:rsidP="003838F9">
            <w:pPr>
              <w:bidi/>
              <w:rPr>
                <w:rtl/>
                <w:lang w:bidi="ar-IQ"/>
              </w:rPr>
            </w:pPr>
          </w:p>
        </w:tc>
      </w:tr>
    </w:tbl>
    <w:p w:rsidR="00412DA7" w:rsidRDefault="00412DA7" w:rsidP="00412DA7">
      <w:pPr>
        <w:bidi/>
        <w:rPr>
          <w:rtl/>
          <w:lang w:bidi="ar-IQ"/>
        </w:rPr>
      </w:pPr>
    </w:p>
    <w:sectPr w:rsidR="00412DA7" w:rsidSect="00CA735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C54" w:rsidRDefault="00305C54" w:rsidP="00CA735C">
      <w:pPr>
        <w:spacing w:after="0" w:line="240" w:lineRule="auto"/>
      </w:pPr>
      <w:r>
        <w:separator/>
      </w:r>
    </w:p>
  </w:endnote>
  <w:endnote w:type="continuationSeparator" w:id="0">
    <w:p w:rsidR="00305C54" w:rsidRDefault="00305C54" w:rsidP="00CA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C54" w:rsidRDefault="00305C54" w:rsidP="00CA735C">
      <w:pPr>
        <w:spacing w:after="0" w:line="240" w:lineRule="auto"/>
      </w:pPr>
      <w:r>
        <w:separator/>
      </w:r>
    </w:p>
  </w:footnote>
  <w:footnote w:type="continuationSeparator" w:id="0">
    <w:p w:rsidR="00305C54" w:rsidRDefault="00305C54" w:rsidP="00CA7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730"/>
    <w:multiLevelType w:val="hybridMultilevel"/>
    <w:tmpl w:val="F934F048"/>
    <w:lvl w:ilvl="0" w:tplc="9190E44E">
      <w:start w:val="1"/>
      <w:numFmt w:val="upp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71EE9"/>
    <w:multiLevelType w:val="hybridMultilevel"/>
    <w:tmpl w:val="C5EC96CE"/>
    <w:lvl w:ilvl="0" w:tplc="5C98C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03EB1"/>
    <w:multiLevelType w:val="hybridMultilevel"/>
    <w:tmpl w:val="755E1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B3DB2"/>
    <w:multiLevelType w:val="hybridMultilevel"/>
    <w:tmpl w:val="816EFDE4"/>
    <w:lvl w:ilvl="0" w:tplc="8D5C77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45A5A"/>
    <w:multiLevelType w:val="hybridMultilevel"/>
    <w:tmpl w:val="07604D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02B13"/>
    <w:multiLevelType w:val="hybridMultilevel"/>
    <w:tmpl w:val="41804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0819E7"/>
    <w:multiLevelType w:val="hybridMultilevel"/>
    <w:tmpl w:val="C9484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778CA"/>
    <w:multiLevelType w:val="hybridMultilevel"/>
    <w:tmpl w:val="6804F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C2D5F"/>
    <w:multiLevelType w:val="hybridMultilevel"/>
    <w:tmpl w:val="ADAAF026"/>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C32B8D"/>
    <w:multiLevelType w:val="hybridMultilevel"/>
    <w:tmpl w:val="D5EA2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E16986"/>
    <w:multiLevelType w:val="hybridMultilevel"/>
    <w:tmpl w:val="ADA08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CF6985"/>
    <w:multiLevelType w:val="hybridMultilevel"/>
    <w:tmpl w:val="CAC2F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815176"/>
    <w:multiLevelType w:val="hybridMultilevel"/>
    <w:tmpl w:val="6E60C864"/>
    <w:lvl w:ilvl="0" w:tplc="19EE066C">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5E5EB7"/>
    <w:multiLevelType w:val="hybridMultilevel"/>
    <w:tmpl w:val="E62838E8"/>
    <w:lvl w:ilvl="0" w:tplc="90160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FB36AE"/>
    <w:multiLevelType w:val="hybridMultilevel"/>
    <w:tmpl w:val="85522E60"/>
    <w:lvl w:ilvl="0" w:tplc="A4A85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4B3B01"/>
    <w:multiLevelType w:val="hybridMultilevel"/>
    <w:tmpl w:val="A9804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530E7"/>
    <w:multiLevelType w:val="hybridMultilevel"/>
    <w:tmpl w:val="75B06484"/>
    <w:lvl w:ilvl="0" w:tplc="F876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8B0230"/>
    <w:multiLevelType w:val="hybridMultilevel"/>
    <w:tmpl w:val="13AE5A62"/>
    <w:lvl w:ilvl="0" w:tplc="AC28E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14"/>
  </w:num>
  <w:num w:numId="4">
    <w:abstractNumId w:val="3"/>
  </w:num>
  <w:num w:numId="5">
    <w:abstractNumId w:val="1"/>
  </w:num>
  <w:num w:numId="6">
    <w:abstractNumId w:val="2"/>
  </w:num>
  <w:num w:numId="7">
    <w:abstractNumId w:val="11"/>
  </w:num>
  <w:num w:numId="8">
    <w:abstractNumId w:val="9"/>
  </w:num>
  <w:num w:numId="9">
    <w:abstractNumId w:val="10"/>
  </w:num>
  <w:num w:numId="10">
    <w:abstractNumId w:val="0"/>
  </w:num>
  <w:num w:numId="11">
    <w:abstractNumId w:val="17"/>
  </w:num>
  <w:num w:numId="12">
    <w:abstractNumId w:val="6"/>
  </w:num>
  <w:num w:numId="13">
    <w:abstractNumId w:val="15"/>
  </w:num>
  <w:num w:numId="14">
    <w:abstractNumId w:val="4"/>
  </w:num>
  <w:num w:numId="15">
    <w:abstractNumId w:val="7"/>
  </w:num>
  <w:num w:numId="16">
    <w:abstractNumId w:val="12"/>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735C"/>
    <w:rsid w:val="00022E38"/>
    <w:rsid w:val="00057E8C"/>
    <w:rsid w:val="000F50C0"/>
    <w:rsid w:val="000F6CF8"/>
    <w:rsid w:val="00122262"/>
    <w:rsid w:val="0013598D"/>
    <w:rsid w:val="001F6CF2"/>
    <w:rsid w:val="00242580"/>
    <w:rsid w:val="00246050"/>
    <w:rsid w:val="002E133C"/>
    <w:rsid w:val="00305C54"/>
    <w:rsid w:val="0030660B"/>
    <w:rsid w:val="00327007"/>
    <w:rsid w:val="003B74AA"/>
    <w:rsid w:val="003D724F"/>
    <w:rsid w:val="00412DA7"/>
    <w:rsid w:val="004F5E75"/>
    <w:rsid w:val="005925D7"/>
    <w:rsid w:val="0062038A"/>
    <w:rsid w:val="0064649D"/>
    <w:rsid w:val="006D46D8"/>
    <w:rsid w:val="00770A30"/>
    <w:rsid w:val="007A6D8F"/>
    <w:rsid w:val="007B4D05"/>
    <w:rsid w:val="00854347"/>
    <w:rsid w:val="008D66A2"/>
    <w:rsid w:val="009142B1"/>
    <w:rsid w:val="00934E92"/>
    <w:rsid w:val="00A9761A"/>
    <w:rsid w:val="00B17AD2"/>
    <w:rsid w:val="00B56CC7"/>
    <w:rsid w:val="00BF6B57"/>
    <w:rsid w:val="00CA735C"/>
    <w:rsid w:val="00D027B3"/>
    <w:rsid w:val="00D64A0D"/>
    <w:rsid w:val="00D94364"/>
    <w:rsid w:val="00EA3D69"/>
    <w:rsid w:val="00F55208"/>
    <w:rsid w:val="00FE731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C3AE5"/>
  <w15:docId w15:val="{DE236BEF-7F28-48B2-A00E-53E0A57B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7B3"/>
  </w:style>
  <w:style w:type="paragraph" w:styleId="1">
    <w:name w:val="heading 1"/>
    <w:basedOn w:val="a"/>
    <w:next w:val="a"/>
    <w:link w:val="1Char"/>
    <w:uiPriority w:val="9"/>
    <w:qFormat/>
    <w:rsid w:val="005925D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7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CA735C"/>
    <w:pPr>
      <w:tabs>
        <w:tab w:val="center" w:pos="4153"/>
        <w:tab w:val="right" w:pos="8306"/>
      </w:tabs>
      <w:spacing w:after="0" w:line="240" w:lineRule="auto"/>
    </w:pPr>
  </w:style>
  <w:style w:type="character" w:customStyle="1" w:styleId="Char">
    <w:name w:val="رأس الصفحة Char"/>
    <w:basedOn w:val="a0"/>
    <w:link w:val="a4"/>
    <w:uiPriority w:val="99"/>
    <w:rsid w:val="00CA735C"/>
  </w:style>
  <w:style w:type="paragraph" w:styleId="a5">
    <w:name w:val="footer"/>
    <w:basedOn w:val="a"/>
    <w:link w:val="Char0"/>
    <w:uiPriority w:val="99"/>
    <w:unhideWhenUsed/>
    <w:rsid w:val="00CA735C"/>
    <w:pPr>
      <w:tabs>
        <w:tab w:val="center" w:pos="4153"/>
        <w:tab w:val="right" w:pos="8306"/>
      </w:tabs>
      <w:spacing w:after="0" w:line="240" w:lineRule="auto"/>
    </w:pPr>
  </w:style>
  <w:style w:type="character" w:customStyle="1" w:styleId="Char0">
    <w:name w:val="تذييل الصفحة Char"/>
    <w:basedOn w:val="a0"/>
    <w:link w:val="a5"/>
    <w:uiPriority w:val="99"/>
    <w:rsid w:val="00CA735C"/>
  </w:style>
  <w:style w:type="paragraph" w:styleId="a6">
    <w:name w:val="List Paragraph"/>
    <w:basedOn w:val="a"/>
    <w:uiPriority w:val="34"/>
    <w:qFormat/>
    <w:rsid w:val="0013598D"/>
    <w:pPr>
      <w:ind w:left="720"/>
      <w:contextualSpacing/>
    </w:pPr>
  </w:style>
  <w:style w:type="character" w:customStyle="1" w:styleId="1Char">
    <w:name w:val="العنوان 1 Char"/>
    <w:basedOn w:val="a0"/>
    <w:link w:val="1"/>
    <w:uiPriority w:val="9"/>
    <w:rsid w:val="005925D7"/>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a0"/>
    <w:uiPriority w:val="99"/>
    <w:semiHidden/>
    <w:unhideWhenUsed/>
    <w:rsid w:val="005925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506187">
      <w:bodyDiv w:val="1"/>
      <w:marLeft w:val="0"/>
      <w:marRight w:val="0"/>
      <w:marTop w:val="0"/>
      <w:marBottom w:val="0"/>
      <w:divBdr>
        <w:top w:val="none" w:sz="0" w:space="0" w:color="auto"/>
        <w:left w:val="none" w:sz="0" w:space="0" w:color="auto"/>
        <w:bottom w:val="none" w:sz="0" w:space="0" w:color="auto"/>
        <w:right w:val="none" w:sz="0" w:space="0" w:color="auto"/>
      </w:divBdr>
    </w:div>
    <w:div w:id="16561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Finance and Banking</cp:lastModifiedBy>
  <cp:revision>26</cp:revision>
  <cp:lastPrinted>2016-05-21T15:14:00Z</cp:lastPrinted>
  <dcterms:created xsi:type="dcterms:W3CDTF">2016-04-20T09:14:00Z</dcterms:created>
  <dcterms:modified xsi:type="dcterms:W3CDTF">2018-04-25T18:23:00Z</dcterms:modified>
</cp:coreProperties>
</file>