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DE4146">
      <w:pPr>
        <w:rPr>
          <w:b/>
          <w:bCs/>
          <w:sz w:val="36"/>
          <w:szCs w:val="36"/>
          <w:rtl/>
          <w:lang w:bidi="ar-IQ"/>
        </w:rPr>
      </w:pPr>
      <w:r>
        <w:rPr>
          <w:rFonts w:hint="cs"/>
          <w:b/>
          <w:bCs/>
          <w:sz w:val="36"/>
          <w:szCs w:val="36"/>
          <w:rtl/>
          <w:lang w:bidi="ar-IQ"/>
        </w:rPr>
        <w:t>ممارسة ادارة الموارد البشرية والمقدمات الجوهرية</w:t>
      </w:r>
    </w:p>
    <w:p w:rsidR="00754D96" w:rsidRDefault="00754D96" w:rsidP="00DE4146">
      <w:pPr>
        <w:rPr>
          <w:b/>
          <w:bCs/>
          <w:sz w:val="32"/>
          <w:szCs w:val="32"/>
          <w:rtl/>
          <w:lang w:bidi="ar-IQ"/>
        </w:rPr>
      </w:pPr>
      <w:r>
        <w:rPr>
          <w:rFonts w:hint="cs"/>
          <w:b/>
          <w:bCs/>
          <w:sz w:val="32"/>
          <w:szCs w:val="32"/>
          <w:rtl/>
          <w:lang w:bidi="ar-IQ"/>
        </w:rPr>
        <w:t xml:space="preserve">الطالبة </w:t>
      </w:r>
      <w:r w:rsidR="00DE4146">
        <w:rPr>
          <w:rFonts w:hint="cs"/>
          <w:b/>
          <w:bCs/>
          <w:sz w:val="32"/>
          <w:szCs w:val="32"/>
          <w:rtl/>
          <w:lang w:bidi="ar-IQ"/>
        </w:rPr>
        <w:t xml:space="preserve">سوسن عبد الجبار </w:t>
      </w:r>
      <w:r>
        <w:rPr>
          <w:rFonts w:hint="cs"/>
          <w:b/>
          <w:bCs/>
          <w:sz w:val="32"/>
          <w:szCs w:val="32"/>
          <w:rtl/>
          <w:lang w:bidi="ar-IQ"/>
        </w:rPr>
        <w:t xml:space="preserve"> / رابع ادارة عامة مسائي</w:t>
      </w:r>
    </w:p>
    <w:p w:rsidR="00754D96" w:rsidRDefault="00754D96" w:rsidP="00DE4146">
      <w:pPr>
        <w:rPr>
          <w:b/>
          <w:bCs/>
          <w:sz w:val="32"/>
          <w:szCs w:val="32"/>
          <w:rtl/>
          <w:lang w:bidi="ar-IQ"/>
        </w:rPr>
      </w:pPr>
      <w:r>
        <w:rPr>
          <w:rFonts w:hint="cs"/>
          <w:b/>
          <w:bCs/>
          <w:sz w:val="32"/>
          <w:szCs w:val="32"/>
          <w:rtl/>
          <w:lang w:bidi="ar-IQ"/>
        </w:rPr>
        <w:t xml:space="preserve">المشرف : م. </w:t>
      </w:r>
      <w:r w:rsidR="00DE4146">
        <w:rPr>
          <w:rFonts w:hint="cs"/>
          <w:b/>
          <w:bCs/>
          <w:sz w:val="32"/>
          <w:szCs w:val="32"/>
          <w:rtl/>
          <w:lang w:bidi="ar-IQ"/>
        </w:rPr>
        <w:t xml:space="preserve">سامرة احمد </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754D96" w:rsidRDefault="00F025E1" w:rsidP="00F025E1">
      <w:pPr>
        <w:jc w:val="both"/>
        <w:rPr>
          <w:sz w:val="32"/>
          <w:szCs w:val="32"/>
          <w:rtl/>
          <w:lang w:bidi="ar-IQ"/>
        </w:rPr>
      </w:pPr>
      <w:r>
        <w:rPr>
          <w:rFonts w:hint="cs"/>
          <w:sz w:val="32"/>
          <w:szCs w:val="32"/>
          <w:rtl/>
          <w:lang w:bidi="ar-IQ"/>
        </w:rPr>
        <w:t xml:space="preserve">   </w:t>
      </w:r>
      <w:r w:rsidR="00DE4146">
        <w:rPr>
          <w:rFonts w:hint="cs"/>
          <w:sz w:val="32"/>
          <w:szCs w:val="32"/>
          <w:rtl/>
          <w:lang w:bidi="ar-IQ"/>
        </w:rPr>
        <w:t>تناول البحث الدراسة النظرية عن مفهوم ادارة الموارد البشرية واهميتها واهم اهدافه في المبحث الاول, كما اشار البحث الثاني الى مفهوم المقدرات الجوهرية واهميته وابعادها ونوصل ابحث الى عدد من النتائج بعد ان تم توزيع استبيان على عينة من موظفي وزارة الاعمار والاسكان والتي تعتبر من الوزارات التي تضطلع في حل عدد من الازمات مثل ازمة السكن.</w:t>
      </w:r>
    </w:p>
    <w:p w:rsidR="00DE4146" w:rsidRPr="00754D96" w:rsidRDefault="00F025E1" w:rsidP="00F025E1">
      <w:pPr>
        <w:jc w:val="both"/>
        <w:rPr>
          <w:sz w:val="32"/>
          <w:szCs w:val="32"/>
          <w:lang w:bidi="ar-IQ"/>
        </w:rPr>
      </w:pPr>
      <w:r>
        <w:rPr>
          <w:rFonts w:hint="cs"/>
          <w:sz w:val="32"/>
          <w:szCs w:val="32"/>
          <w:rtl/>
          <w:lang w:bidi="ar-IQ"/>
        </w:rPr>
        <w:t xml:space="preserve">   </w:t>
      </w:r>
      <w:bookmarkStart w:id="0" w:name="_GoBack"/>
      <w:bookmarkEnd w:id="0"/>
      <w:r w:rsidR="00DE4146">
        <w:rPr>
          <w:rFonts w:hint="cs"/>
          <w:sz w:val="32"/>
          <w:szCs w:val="32"/>
          <w:rtl/>
          <w:lang w:bidi="ar-IQ"/>
        </w:rPr>
        <w:t xml:space="preserve">اما اهم النتائج التي توصلت اليها الباحثة هي : ان ادارة الموارد البشرية كانت ومازالت تعاني من النظرة التهمشية في العديد من المنظمات استناداً الى وظائفها التقليدية الادارية في حفظ السجلات والاضابير وان معظم ادارة الموارد البشرية ترتبط بشكل ضعيف مع ممارسات المقدرات الجوهرية واهم التوصيات كانت للبحث هي دعم الاجهزة الحكومية والوزارت </w:t>
      </w:r>
      <w:r w:rsidR="00647EAA">
        <w:rPr>
          <w:rFonts w:hint="cs"/>
          <w:sz w:val="32"/>
          <w:szCs w:val="32"/>
          <w:rtl/>
          <w:lang w:bidi="ar-IQ"/>
        </w:rPr>
        <w:t>بنشر ثقافة تنظيمية لكافة دوائر الدولة واعطاء حرية لارادة الموارد البشرية بين مختلف المنظمات لمناقلة الافراد العاملين ومنح فرصة للمنظمة بأختيار الكفء واعطاء فرصة للفرد العامل في تحديد اماكن وابداعه وتناقل الخبرات بين الافراد على مستوى ادارة وفروع المنظمة الواحدة.</w:t>
      </w:r>
    </w:p>
    <w:sectPr w:rsidR="00DE4146" w:rsidRPr="00754D96" w:rsidSect="00754D96">
      <w:pgSz w:w="11906" w:h="16838"/>
      <w:pgMar w:top="1440" w:right="1558"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647EAA"/>
    <w:rsid w:val="00754D96"/>
    <w:rsid w:val="00C42F5D"/>
    <w:rsid w:val="00DE4146"/>
    <w:rsid w:val="00F025E1"/>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3</cp:revision>
  <dcterms:created xsi:type="dcterms:W3CDTF">2019-04-29T06:45:00Z</dcterms:created>
  <dcterms:modified xsi:type="dcterms:W3CDTF">2019-05-20T09:14:00Z</dcterms:modified>
</cp:coreProperties>
</file>