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D9" w:rsidRPr="0025308B" w:rsidRDefault="003C11AF" w:rsidP="0025308B">
      <w:pPr>
        <w:jc w:val="right"/>
        <w:rPr>
          <w:b/>
          <w:bCs/>
          <w:sz w:val="36"/>
          <w:szCs w:val="36"/>
          <w:rtl/>
          <w:lang w:bidi="ar-IQ"/>
        </w:rPr>
      </w:pPr>
      <w:r w:rsidRPr="0025308B">
        <w:rPr>
          <w:rFonts w:hint="cs"/>
          <w:b/>
          <w:bCs/>
          <w:sz w:val="36"/>
          <w:szCs w:val="36"/>
          <w:rtl/>
          <w:lang w:bidi="ar-IQ"/>
        </w:rPr>
        <w:t xml:space="preserve">اثر اخلاقيات الوظيفة العامة في تعزيز ادارة المعرفة / دراسة تطبيقية في دائرة الكمارك </w:t>
      </w:r>
      <w:r w:rsidRPr="0025308B">
        <w:rPr>
          <w:b/>
          <w:bCs/>
          <w:sz w:val="36"/>
          <w:szCs w:val="36"/>
          <w:rtl/>
          <w:lang w:bidi="ar-IQ"/>
        </w:rPr>
        <w:t>–</w:t>
      </w:r>
      <w:r w:rsidRPr="0025308B">
        <w:rPr>
          <w:rFonts w:hint="cs"/>
          <w:b/>
          <w:bCs/>
          <w:sz w:val="36"/>
          <w:szCs w:val="36"/>
          <w:rtl/>
          <w:lang w:bidi="ar-IQ"/>
        </w:rPr>
        <w:t>بغداد</w:t>
      </w:r>
    </w:p>
    <w:p w:rsidR="00304E0E" w:rsidRDefault="0025308B" w:rsidP="0025308B">
      <w:pPr>
        <w:tabs>
          <w:tab w:val="center" w:pos="4680"/>
          <w:tab w:val="right" w:pos="9360"/>
        </w:tabs>
        <w:jc w:val="right"/>
        <w:rPr>
          <w:b/>
          <w:bCs/>
          <w:sz w:val="36"/>
          <w:szCs w:val="36"/>
          <w:rtl/>
          <w:lang w:bidi="ar-IQ"/>
        </w:rPr>
      </w:pPr>
      <w:r w:rsidRPr="0025308B">
        <w:rPr>
          <w:rFonts w:hint="cs"/>
          <w:b/>
          <w:bCs/>
          <w:sz w:val="36"/>
          <w:szCs w:val="36"/>
          <w:rtl/>
          <w:lang w:bidi="ar-IQ"/>
        </w:rPr>
        <w:t xml:space="preserve">الطالبة </w:t>
      </w:r>
      <w:r w:rsidR="003C11AF" w:rsidRPr="0025308B">
        <w:rPr>
          <w:rFonts w:hint="cs"/>
          <w:b/>
          <w:bCs/>
          <w:sz w:val="36"/>
          <w:szCs w:val="36"/>
          <w:rtl/>
          <w:lang w:bidi="ar-IQ"/>
        </w:rPr>
        <w:t xml:space="preserve">غفران عباس حميد </w:t>
      </w:r>
      <w:r w:rsidRPr="0025308B">
        <w:rPr>
          <w:rFonts w:hint="cs"/>
          <w:b/>
          <w:bCs/>
          <w:sz w:val="36"/>
          <w:szCs w:val="36"/>
          <w:rtl/>
          <w:lang w:bidi="ar-IQ"/>
        </w:rPr>
        <w:t>/</w:t>
      </w:r>
      <w:r w:rsidR="003C11AF" w:rsidRPr="0025308B">
        <w:rPr>
          <w:rFonts w:hint="cs"/>
          <w:b/>
          <w:bCs/>
          <w:sz w:val="36"/>
          <w:szCs w:val="36"/>
          <w:rtl/>
          <w:lang w:bidi="ar-IQ"/>
        </w:rPr>
        <w:t xml:space="preserve"> رابع مسائي   </w:t>
      </w:r>
    </w:p>
    <w:p w:rsidR="003C11AF" w:rsidRPr="0025308B" w:rsidRDefault="00304E0E" w:rsidP="0025308B">
      <w:pPr>
        <w:tabs>
          <w:tab w:val="center" w:pos="4680"/>
          <w:tab w:val="right" w:pos="9360"/>
        </w:tabs>
        <w:jc w:val="right"/>
        <w:rPr>
          <w:b/>
          <w:bCs/>
          <w:sz w:val="36"/>
          <w:szCs w:val="36"/>
          <w:rtl/>
          <w:lang w:bidi="ar-IQ"/>
        </w:rPr>
      </w:pPr>
      <w:r>
        <w:rPr>
          <w:rFonts w:hint="cs"/>
          <w:b/>
          <w:bCs/>
          <w:sz w:val="36"/>
          <w:szCs w:val="36"/>
          <w:rtl/>
          <w:lang w:bidi="ar-IQ"/>
        </w:rPr>
        <w:t>المشرف : د. سلمى حتيتة</w:t>
      </w:r>
      <w:r w:rsidR="003C11AF" w:rsidRPr="0025308B">
        <w:rPr>
          <w:rFonts w:hint="cs"/>
          <w:b/>
          <w:bCs/>
          <w:sz w:val="36"/>
          <w:szCs w:val="36"/>
          <w:rtl/>
          <w:lang w:bidi="ar-IQ"/>
        </w:rPr>
        <w:t xml:space="preserve">     </w:t>
      </w:r>
    </w:p>
    <w:p w:rsidR="003C11AF" w:rsidRPr="00304E0E" w:rsidRDefault="003C11AF" w:rsidP="0025308B">
      <w:pPr>
        <w:jc w:val="right"/>
        <w:rPr>
          <w:u w:val="single"/>
          <w:rtl/>
          <w:lang w:bidi="ar-IQ"/>
        </w:rPr>
      </w:pPr>
      <w:r w:rsidRPr="00304E0E">
        <w:rPr>
          <w:rFonts w:hint="cs"/>
          <w:b/>
          <w:bCs/>
          <w:sz w:val="36"/>
          <w:szCs w:val="36"/>
          <w:u w:val="single"/>
          <w:rtl/>
          <w:lang w:bidi="ar-IQ"/>
        </w:rPr>
        <w:t>المستخلص</w:t>
      </w:r>
      <w:r w:rsidR="0025308B" w:rsidRPr="00304E0E">
        <w:rPr>
          <w:rFonts w:hint="cs"/>
          <w:b/>
          <w:bCs/>
          <w:sz w:val="36"/>
          <w:szCs w:val="36"/>
          <w:u w:val="single"/>
          <w:rtl/>
          <w:lang w:bidi="ar-IQ"/>
        </w:rPr>
        <w:t>:</w:t>
      </w:r>
    </w:p>
    <w:p w:rsidR="003C11AF" w:rsidRPr="0025308B" w:rsidRDefault="0025308B" w:rsidP="00DA0D35">
      <w:pPr>
        <w:bidi/>
        <w:jc w:val="both"/>
        <w:rPr>
          <w:sz w:val="32"/>
          <w:szCs w:val="32"/>
          <w:rtl/>
          <w:lang w:bidi="ar-IQ"/>
        </w:rPr>
      </w:pPr>
      <w:r>
        <w:rPr>
          <w:rFonts w:hint="cs"/>
          <w:rtl/>
          <w:lang w:bidi="ar-IQ"/>
        </w:rPr>
        <w:t xml:space="preserve">  </w:t>
      </w:r>
      <w:r w:rsidR="00DA0D35">
        <w:rPr>
          <w:rFonts w:hint="cs"/>
          <w:rtl/>
          <w:lang w:bidi="ar-IQ"/>
        </w:rPr>
        <w:t xml:space="preserve"> </w:t>
      </w:r>
      <w:bookmarkStart w:id="0" w:name="_GoBack"/>
      <w:bookmarkEnd w:id="0"/>
      <w:r>
        <w:rPr>
          <w:rFonts w:hint="cs"/>
          <w:rtl/>
          <w:lang w:bidi="ar-IQ"/>
        </w:rPr>
        <w:t xml:space="preserve"> </w:t>
      </w:r>
      <w:r w:rsidR="003C11AF" w:rsidRPr="0025308B">
        <w:rPr>
          <w:rFonts w:hint="cs"/>
          <w:sz w:val="32"/>
          <w:szCs w:val="32"/>
          <w:rtl/>
          <w:lang w:bidi="ar-IQ"/>
        </w:rPr>
        <w:t xml:space="preserve">تعد اخلاقيات الوظيفة العامة من اساسيات النجاح اذ انها تعكس ثقة المنظمة بموظفيها واجهزتها وكذلك ثقة المجتمع ، ان الالتزام بأخلاقيات الوظيفية العامة سوف يقود الى تطوير العاملين ويعكس الاهتمام الذي يوليه الموظف للالتزام بعناصر اخلاقيات الوظيفة كالشفافية والنزاهة حيث ان عدم الالتزام بها سوف يؤثر بشكل مباشر على سمعة وهيئة المنظمة وسير الاعمال بشكلها الصحيح. </w:t>
      </w:r>
    </w:p>
    <w:p w:rsidR="003C11AF" w:rsidRPr="0025308B" w:rsidRDefault="003C11AF" w:rsidP="003C11AF">
      <w:pPr>
        <w:rPr>
          <w:sz w:val="32"/>
          <w:szCs w:val="32"/>
          <w:rtl/>
          <w:lang w:bidi="ar-IQ"/>
        </w:rPr>
      </w:pPr>
    </w:p>
    <w:p w:rsidR="003C11AF" w:rsidRPr="0025308B" w:rsidRDefault="003C11AF" w:rsidP="003C11AF">
      <w:pPr>
        <w:rPr>
          <w:sz w:val="32"/>
          <w:szCs w:val="32"/>
          <w:rtl/>
          <w:lang w:bidi="ar-IQ"/>
        </w:rPr>
      </w:pPr>
    </w:p>
    <w:p w:rsidR="003C11AF" w:rsidRPr="0025308B" w:rsidRDefault="003C11AF" w:rsidP="003C11AF">
      <w:pPr>
        <w:jc w:val="right"/>
        <w:rPr>
          <w:sz w:val="32"/>
          <w:szCs w:val="32"/>
          <w:rtl/>
          <w:lang w:bidi="ar-IQ"/>
        </w:rPr>
      </w:pPr>
      <w:r w:rsidRPr="0025308B">
        <w:rPr>
          <w:sz w:val="32"/>
          <w:szCs w:val="32"/>
          <w:lang w:bidi="ar-IQ"/>
        </w:rPr>
        <w:t>The ethics of the public service are essential to success as they reflect the confidence of the organization with its employees and organs as well as the confidence of the community. The commitment to the ethics of public service will lead to the development of employees and reflects the employee's interest in complying with the ethics of the job, such as transparency and integrity. And the Organization and the functioning of business in the correct manner.</w:t>
      </w:r>
    </w:p>
    <w:sectPr w:rsidR="003C11AF" w:rsidRPr="0025308B" w:rsidSect="008D39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11" w:rsidRDefault="00880A11" w:rsidP="003C11AF">
      <w:pPr>
        <w:spacing w:after="0" w:line="240" w:lineRule="auto"/>
      </w:pPr>
      <w:r>
        <w:separator/>
      </w:r>
    </w:p>
  </w:endnote>
  <w:endnote w:type="continuationSeparator" w:id="0">
    <w:p w:rsidR="00880A11" w:rsidRDefault="00880A11" w:rsidP="003C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11" w:rsidRDefault="00880A11" w:rsidP="003C11AF">
      <w:pPr>
        <w:spacing w:after="0" w:line="240" w:lineRule="auto"/>
      </w:pPr>
      <w:r>
        <w:separator/>
      </w:r>
    </w:p>
  </w:footnote>
  <w:footnote w:type="continuationSeparator" w:id="0">
    <w:p w:rsidR="00880A11" w:rsidRDefault="00880A11" w:rsidP="003C11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AF"/>
    <w:rsid w:val="0025308B"/>
    <w:rsid w:val="00304E0E"/>
    <w:rsid w:val="003336AC"/>
    <w:rsid w:val="003C11AF"/>
    <w:rsid w:val="00417E47"/>
    <w:rsid w:val="005857D2"/>
    <w:rsid w:val="00592CD9"/>
    <w:rsid w:val="00880A11"/>
    <w:rsid w:val="008D3928"/>
    <w:rsid w:val="00957003"/>
    <w:rsid w:val="00C62616"/>
    <w:rsid w:val="00DA0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1AF"/>
  </w:style>
  <w:style w:type="paragraph" w:styleId="Footer">
    <w:name w:val="footer"/>
    <w:basedOn w:val="Normal"/>
    <w:link w:val="FooterChar"/>
    <w:uiPriority w:val="99"/>
    <w:unhideWhenUsed/>
    <w:rsid w:val="003C1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1AF"/>
  </w:style>
  <w:style w:type="paragraph" w:styleId="Footer">
    <w:name w:val="footer"/>
    <w:basedOn w:val="Normal"/>
    <w:link w:val="FooterChar"/>
    <w:uiPriority w:val="99"/>
    <w:unhideWhenUsed/>
    <w:rsid w:val="003C1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dc:creator>
  <cp:lastModifiedBy>dalia</cp:lastModifiedBy>
  <cp:revision>5</cp:revision>
  <dcterms:created xsi:type="dcterms:W3CDTF">2019-05-18T22:44:00Z</dcterms:created>
  <dcterms:modified xsi:type="dcterms:W3CDTF">2019-05-20T09:17:00Z</dcterms:modified>
</cp:coreProperties>
</file>