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F7" w:rsidRDefault="003C2EF7" w:rsidP="0083225D">
      <w:pPr>
        <w:jc w:val="center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28.7pt;margin-top:-9.25pt;width:189pt;height:86.4pt;z-index:251670016" stroked="f">
            <v:textbox style="mso-next-textbox:#_x0000_s1052">
              <w:txbxContent>
                <w:p w:rsidR="00460864" w:rsidRDefault="00460864" w:rsidP="00460864">
                  <w:pPr>
                    <w:jc w:val="right"/>
                    <w:rPr>
                      <w:rFonts w:ascii="Harrington" w:hAnsi="Harrington" w:cs="Andalus"/>
                      <w:b/>
                      <w:bCs/>
                      <w:i/>
                      <w:iCs/>
                      <w:sz w:val="28"/>
                      <w:szCs w:val="28"/>
                      <w:lang w:bidi="ar-IQ"/>
                    </w:rPr>
                  </w:pPr>
                </w:p>
                <w:p w:rsidR="00133DE5" w:rsidRPr="00133DE5" w:rsidRDefault="00133DE5" w:rsidP="00460864">
                  <w:pPr>
                    <w:jc w:val="right"/>
                    <w:rPr>
                      <w:rFonts w:ascii="Harrington" w:hAnsi="Harrington" w:cs="Andalus"/>
                      <w:b/>
                      <w:bCs/>
                      <w:i/>
                      <w:iCs/>
                      <w:sz w:val="28"/>
                      <w:szCs w:val="28"/>
                      <w:lang w:bidi="ar-IQ"/>
                    </w:rPr>
                  </w:pPr>
                  <w:r w:rsidRPr="00133DE5">
                    <w:rPr>
                      <w:rFonts w:ascii="Harrington" w:hAnsi="Harrington" w:cs="Andalus"/>
                      <w:b/>
                      <w:bCs/>
                      <w:i/>
                      <w:iCs/>
                      <w:sz w:val="28"/>
                      <w:szCs w:val="28"/>
                      <w:lang w:bidi="ar-IQ"/>
                    </w:rPr>
                    <w:t>College:</w:t>
                  </w:r>
                </w:p>
                <w:p w:rsidR="00133DE5" w:rsidRPr="00133DE5" w:rsidRDefault="00133DE5" w:rsidP="00133DE5">
                  <w:pPr>
                    <w:jc w:val="right"/>
                    <w:rPr>
                      <w:rFonts w:ascii="Harrington" w:hAnsi="Harrington" w:cs="Andalus"/>
                      <w:b/>
                      <w:bCs/>
                      <w:i/>
                      <w:iCs/>
                      <w:sz w:val="28"/>
                      <w:szCs w:val="28"/>
                      <w:lang w:bidi="ar-IQ"/>
                    </w:rPr>
                  </w:pPr>
                  <w:r w:rsidRPr="00133DE5">
                    <w:rPr>
                      <w:rFonts w:ascii="Harrington" w:hAnsi="Harrington" w:cs="Andalus"/>
                      <w:b/>
                      <w:bCs/>
                      <w:i/>
                      <w:iCs/>
                      <w:sz w:val="28"/>
                      <w:szCs w:val="28"/>
                      <w:lang w:bidi="ar-IQ"/>
                    </w:rPr>
                    <w:t>Department:</w:t>
                  </w:r>
                </w:p>
                <w:p w:rsidR="00133DE5" w:rsidRPr="006716C3" w:rsidRDefault="00186859" w:rsidP="00186859">
                  <w:pPr>
                    <w:jc w:val="right"/>
                    <w:rPr>
                      <w:rFonts w:cs="Mudir MT"/>
                      <w:noProof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Harrington" w:hAnsi="Harrington" w:cs="Andalus"/>
                      <w:b/>
                      <w:bCs/>
                      <w:i/>
                      <w:iCs/>
                      <w:sz w:val="28"/>
                      <w:szCs w:val="28"/>
                      <w:lang w:bidi="ar-IQ"/>
                    </w:rPr>
                    <w:t>Stage:</w:t>
                  </w:r>
                </w:p>
                <w:p w:rsidR="00133DE5" w:rsidRDefault="00133DE5" w:rsidP="00133DE5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33DE5" w:rsidRDefault="00133DE5" w:rsidP="00133DE5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33DE5" w:rsidRDefault="00133DE5" w:rsidP="00133DE5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33DE5" w:rsidRDefault="00133DE5" w:rsidP="00133DE5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133DE5" w:rsidRPr="004A7D3C" w:rsidRDefault="00133DE5" w:rsidP="00133DE5">
                  <w:pPr>
                    <w:jc w:val="center"/>
                    <w:rPr>
                      <w:rFonts w:cs="Mudir MT"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</w:p>
    <w:p w:rsidR="00124165" w:rsidRDefault="003C2EF7" w:rsidP="004A7D3C">
      <w:pPr>
        <w:jc w:val="center"/>
        <w:rPr>
          <w:rtl/>
          <w:lang w:bidi="ar-IQ"/>
        </w:rPr>
      </w:pPr>
      <w:r>
        <w:rPr>
          <w:noProof/>
          <w:rtl/>
        </w:rPr>
        <w:pict>
          <v:shape id="_x0000_s1059" type="#_x0000_t202" style="position:absolute;left:0;text-align:left;margin-left:-5.9pt;margin-top:-30.9pt;width:220.85pt;height:94.25pt;z-index:251673088" stroked="f">
            <v:textbox style="mso-next-textbox:#_x0000_s1059">
              <w:txbxContent>
                <w:p w:rsidR="009C6EDA" w:rsidRPr="00133DE5" w:rsidRDefault="009C6EDA" w:rsidP="009C6EDA">
                  <w:pPr>
                    <w:jc w:val="center"/>
                    <w:rPr>
                      <w:rFonts w:ascii="Harrington" w:hAnsi="Harrington" w:cs="Andalus"/>
                      <w:b/>
                      <w:bCs/>
                      <w:i/>
                      <w:iCs/>
                      <w:lang w:bidi="ar-IQ"/>
                    </w:rPr>
                  </w:pPr>
                  <w:r w:rsidRPr="00133DE5">
                    <w:rPr>
                      <w:rFonts w:ascii="Harrington" w:hAnsi="Harrington" w:cs="Andalus"/>
                      <w:b/>
                      <w:bCs/>
                      <w:i/>
                      <w:iCs/>
                      <w:lang w:bidi="ar-IQ"/>
                    </w:rPr>
                    <w:t>Republic of Iraq</w:t>
                  </w:r>
                </w:p>
                <w:p w:rsidR="009C6EDA" w:rsidRPr="00133DE5" w:rsidRDefault="009C6EDA" w:rsidP="009C6EDA">
                  <w:pPr>
                    <w:jc w:val="center"/>
                    <w:rPr>
                      <w:rFonts w:ascii="Harrington" w:hAnsi="Harrington" w:cs="Andalus"/>
                      <w:b/>
                      <w:bCs/>
                      <w:i/>
                      <w:iCs/>
                      <w:lang w:bidi="ar-IQ"/>
                    </w:rPr>
                  </w:pPr>
                  <w:r w:rsidRPr="00133DE5">
                    <w:rPr>
                      <w:rFonts w:ascii="Harrington" w:hAnsi="Harrington" w:cs="Andalus"/>
                      <w:b/>
                      <w:bCs/>
                      <w:i/>
                      <w:iCs/>
                      <w:lang w:bidi="ar-IQ"/>
                    </w:rPr>
                    <w:t xml:space="preserve">Ministry of Higher Education and scientific research </w:t>
                  </w:r>
                </w:p>
                <w:p w:rsidR="009C6EDA" w:rsidRPr="00133DE5" w:rsidRDefault="009C6EDA" w:rsidP="009C6EDA">
                  <w:pPr>
                    <w:jc w:val="center"/>
                    <w:rPr>
                      <w:rFonts w:ascii="Harrington" w:hAnsi="Harrington" w:cs="Andalus"/>
                      <w:b/>
                      <w:bCs/>
                      <w:i/>
                      <w:iCs/>
                      <w:rtl/>
                      <w:lang w:bidi="ar-IQ"/>
                    </w:rPr>
                  </w:pPr>
                  <w:r w:rsidRPr="00133DE5">
                    <w:rPr>
                      <w:rFonts w:ascii="Harrington" w:hAnsi="Harrington" w:cs="Andalus"/>
                      <w:b/>
                      <w:bCs/>
                      <w:i/>
                      <w:iCs/>
                      <w:lang w:bidi="ar-IQ"/>
                    </w:rPr>
                    <w:t>University of Baghdad</w:t>
                  </w:r>
                </w:p>
                <w:p w:rsidR="009C6EDA" w:rsidRPr="00133DE5" w:rsidRDefault="009C6EDA" w:rsidP="009C6EDA">
                  <w:pPr>
                    <w:jc w:val="center"/>
                    <w:rPr>
                      <w:rFonts w:ascii="Harrington" w:hAnsi="Harrington" w:cs="Andalus"/>
                      <w:b/>
                      <w:bCs/>
                      <w:i/>
                      <w:iCs/>
                      <w:lang w:bidi="ar-IQ"/>
                    </w:rPr>
                  </w:pPr>
                  <w:r w:rsidRPr="00133DE5">
                    <w:rPr>
                      <w:rFonts w:ascii="Harrington" w:hAnsi="Harrington" w:cs="Andalus"/>
                      <w:b/>
                      <w:bCs/>
                      <w:i/>
                      <w:iCs/>
                      <w:lang w:bidi="ar-IQ"/>
                    </w:rPr>
                    <w:t xml:space="preserve">Quality Assurance and Academic </w:t>
                  </w:r>
                </w:p>
                <w:p w:rsidR="009C6EDA" w:rsidRPr="0040178B" w:rsidRDefault="009C6EDA" w:rsidP="009C6EDA">
                  <w:pPr>
                    <w:jc w:val="center"/>
                    <w:rPr>
                      <w:rFonts w:ascii="Harrington" w:hAnsi="Harrington"/>
                      <w:rtl/>
                      <w:lang w:bidi="ar-IQ"/>
                    </w:rPr>
                  </w:pPr>
                  <w:r w:rsidRPr="00133DE5">
                    <w:rPr>
                      <w:rFonts w:ascii="Harrington" w:hAnsi="Harrington" w:cs="Andalus"/>
                      <w:b/>
                      <w:bCs/>
                      <w:i/>
                      <w:iCs/>
                      <w:lang w:bidi="ar-IQ"/>
                    </w:rPr>
                    <w:t>Performance Department</w:t>
                  </w:r>
                  <w:r w:rsidRPr="0040178B">
                    <w:rPr>
                      <w:rFonts w:ascii="Harrington" w:hAnsi="Harrington" w:cs="Andalus"/>
                      <w:i/>
                      <w:iCs/>
                      <w:lang w:bidi="ar-IQ"/>
                    </w:rPr>
                    <w:t xml:space="preserve"> </w:t>
                  </w:r>
                </w:p>
                <w:p w:rsidR="009C6EDA" w:rsidRDefault="009C6EDA" w:rsidP="009C6EDA">
                  <w:pPr>
                    <w:jc w:val="right"/>
                    <w:rPr>
                      <w:rFonts w:cs="Mudir MT"/>
                      <w:b/>
                      <w:bCs/>
                      <w:noProof/>
                      <w:sz w:val="28"/>
                      <w:szCs w:val="28"/>
                      <w:rtl/>
                      <w:lang w:bidi="ar-IQ"/>
                    </w:rPr>
                  </w:pPr>
                </w:p>
                <w:p w:rsidR="009C6EDA" w:rsidRPr="004A7D3C" w:rsidRDefault="009C6EDA" w:rsidP="009C6EDA">
                  <w:pPr>
                    <w:jc w:val="right"/>
                    <w:rPr>
                      <w:rFonts w:cs="Arabic Transparent"/>
                      <w:b/>
                      <w:bCs/>
                      <w:noProof/>
                      <w:rtl/>
                      <w:lang w:bidi="ar-IQ"/>
                    </w:rPr>
                  </w:pPr>
                </w:p>
              </w:txbxContent>
            </v:textbox>
            <w10:wrap type="square"/>
          </v:shape>
        </w:pict>
      </w:r>
    </w:p>
    <w:p w:rsidR="00124165" w:rsidRDefault="00124165" w:rsidP="0083225D">
      <w:pPr>
        <w:jc w:val="center"/>
        <w:rPr>
          <w:rtl/>
        </w:rPr>
      </w:pPr>
    </w:p>
    <w:p w:rsidR="00124165" w:rsidRDefault="00124165" w:rsidP="004A7D3C">
      <w:pPr>
        <w:jc w:val="center"/>
        <w:rPr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41130E" w:rsidRDefault="0041130E" w:rsidP="004A7D3C">
      <w:pPr>
        <w:jc w:val="center"/>
        <w:rPr>
          <w:b/>
          <w:bCs/>
          <w:sz w:val="32"/>
          <w:szCs w:val="32"/>
          <w:rtl/>
        </w:rPr>
      </w:pPr>
    </w:p>
    <w:p w:rsidR="0083225D" w:rsidRDefault="0083225D" w:rsidP="004A7D3C">
      <w:pPr>
        <w:jc w:val="center"/>
        <w:rPr>
          <w:b/>
          <w:bCs/>
          <w:sz w:val="32"/>
          <w:szCs w:val="32"/>
          <w:rtl/>
          <w:lang w:bidi="ar-IQ"/>
        </w:rPr>
      </w:pPr>
    </w:p>
    <w:p w:rsidR="00DC42C3" w:rsidRDefault="00DC42C3" w:rsidP="0041130E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41130E" w:rsidRPr="0041130E" w:rsidRDefault="007B41EB" w:rsidP="0041130E">
      <w:pPr>
        <w:jc w:val="center"/>
        <w:rPr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Course Syllabus</w:t>
      </w:r>
      <w:r w:rsidR="0041130E" w:rsidRPr="0041130E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</w:p>
    <w:p w:rsidR="0041130E" w:rsidRDefault="0041130E" w:rsidP="0041130E">
      <w:pPr>
        <w:rPr>
          <w:b/>
          <w:bCs/>
          <w:sz w:val="32"/>
          <w:szCs w:val="32"/>
          <w:rtl/>
        </w:rPr>
      </w:pPr>
    </w:p>
    <w:p w:rsidR="008F75B6" w:rsidRPr="0083225D" w:rsidRDefault="00971454" w:rsidP="00971454">
      <w:pPr>
        <w:tabs>
          <w:tab w:val="left" w:pos="2246"/>
          <w:tab w:val="center" w:pos="5103"/>
          <w:tab w:val="right" w:pos="10206"/>
        </w:tabs>
        <w:spacing w:line="480" w:lineRule="auto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ab/>
        <w:t xml:space="preserve">  Nedall Mahmood Ali</w:t>
      </w:r>
      <w:r>
        <w:rPr>
          <w:rFonts w:cs="Arabic Transparent"/>
          <w:b/>
          <w:bCs/>
          <w:noProof/>
          <w:sz w:val="28"/>
          <w:szCs w:val="26"/>
          <w:lang w:bidi="ar-IQ"/>
        </w:rPr>
        <w:tab/>
      </w:r>
      <w:r w:rsidR="008F75B6">
        <w:rPr>
          <w:rFonts w:cs="Arabic Transparent"/>
          <w:b/>
          <w:bCs/>
          <w:noProof/>
          <w:sz w:val="28"/>
          <w:szCs w:val="26"/>
          <w:lang w:bidi="ar-IQ"/>
        </w:rPr>
        <w:t>Name of the First Teacher of the Course</w:t>
      </w:r>
      <w:r>
        <w:rPr>
          <w:rFonts w:cs="Arabic Transparent"/>
          <w:b/>
          <w:bCs/>
          <w:noProof/>
          <w:sz w:val="28"/>
          <w:szCs w:val="26"/>
          <w:lang w:bidi="ar-IQ"/>
        </w:rPr>
        <w:t xml:space="preserve">     </w:t>
      </w:r>
      <w:r w:rsidR="008F75B6">
        <w:rPr>
          <w:rFonts w:cs="Arabic Transparent"/>
          <w:b/>
          <w:bCs/>
          <w:noProof/>
          <w:sz w:val="28"/>
          <w:szCs w:val="26"/>
          <w:lang w:bidi="ar-IQ"/>
        </w:rPr>
        <w:t>:</w:t>
      </w:r>
    </w:p>
    <w:p w:rsidR="00A74720" w:rsidRDefault="00C0294A" w:rsidP="00C0294A">
      <w:pPr>
        <w:pStyle w:val="NoSpacing"/>
        <w:jc w:val="right"/>
        <w:rPr>
          <w:rStyle w:val="Strong"/>
        </w:rPr>
      </w:pPr>
      <w:r>
        <w:rPr>
          <w:rFonts w:cs="Arabic Transparent"/>
          <w:noProof/>
          <w:sz w:val="28"/>
          <w:szCs w:val="26"/>
          <w:lang w:bidi="ar-IQ"/>
        </w:rPr>
        <w:t>Assistant professor</w:t>
      </w:r>
      <w:r>
        <w:rPr>
          <w:rFonts w:cs="Arabic Transparent"/>
          <w:noProof/>
          <w:sz w:val="28"/>
          <w:szCs w:val="26"/>
          <w:lang w:bidi="ar-IQ"/>
        </w:rPr>
        <w:tab/>
      </w:r>
      <w:proofErr w:type="spellStart"/>
      <w:r w:rsidR="008F75B6" w:rsidRPr="00C0294A">
        <w:rPr>
          <w:rStyle w:val="Strong"/>
        </w:rPr>
        <w:t>Accademic</w:t>
      </w:r>
      <w:proofErr w:type="spellEnd"/>
      <w:r w:rsidR="008F75B6">
        <w:rPr>
          <w:rFonts w:cs="Arabic Transparent"/>
          <w:noProof/>
          <w:sz w:val="28"/>
          <w:szCs w:val="26"/>
          <w:lang w:bidi="ar-IQ"/>
        </w:rPr>
        <w:t xml:space="preserve"> Rank</w:t>
      </w:r>
      <w:r w:rsidR="00A74720">
        <w:rPr>
          <w:rFonts w:cs="Arabic Transparent"/>
          <w:noProof/>
          <w:sz w:val="28"/>
          <w:szCs w:val="26"/>
          <w:lang w:bidi="ar-IQ"/>
        </w:rPr>
        <w:t xml:space="preserve"> :</w:t>
      </w:r>
    </w:p>
    <w:p w:rsidR="008F75B6" w:rsidRPr="00A74720" w:rsidRDefault="00A74720" w:rsidP="00A74720">
      <w:pPr>
        <w:spacing w:line="480" w:lineRule="auto"/>
        <w:jc w:val="right"/>
        <w:rPr>
          <w:rStyle w:val="Emphasis"/>
          <w:rFonts w:cs="Arabic Transparent"/>
          <w:b/>
          <w:bCs/>
          <w:i w:val="0"/>
          <w:iCs w:val="0"/>
          <w:noProof/>
          <w:sz w:val="28"/>
          <w:szCs w:val="26"/>
          <w:rtl/>
          <w:lang w:bidi="ar-IQ"/>
        </w:rPr>
      </w:pPr>
      <w:proofErr w:type="gramStart"/>
      <w:r>
        <w:rPr>
          <w:rStyle w:val="Strong"/>
        </w:rPr>
        <w:t>Degree :</w:t>
      </w:r>
      <w:proofErr w:type="gramEnd"/>
      <w:r>
        <w:rPr>
          <w:rStyle w:val="Strong"/>
        </w:rPr>
        <w:t xml:space="preserve">   </w:t>
      </w:r>
      <w:r w:rsidR="006873BF">
        <w:rPr>
          <w:rStyle w:val="Strong"/>
        </w:rPr>
        <w:t>Dr.</w:t>
      </w:r>
      <w:r>
        <w:rPr>
          <w:rStyle w:val="Strong"/>
        </w:rPr>
        <w:t xml:space="preserve">  </w:t>
      </w:r>
      <w:r w:rsidR="00982C3C" w:rsidRPr="00A74720">
        <w:rPr>
          <w:rStyle w:val="Strong"/>
        </w:rPr>
        <w:t xml:space="preserve">                                                        </w:t>
      </w:r>
    </w:p>
    <w:p w:rsidR="0041130E" w:rsidRDefault="008F75B6" w:rsidP="008F75B6">
      <w:pPr>
        <w:jc w:val="right"/>
        <w:rPr>
          <w:b/>
          <w:bCs/>
          <w:sz w:val="32"/>
          <w:szCs w:val="32"/>
          <w:rtl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E-mail:</w:t>
      </w:r>
      <w:r w:rsidR="00C0294A">
        <w:rPr>
          <w:rFonts w:cs="Arabic Transparent"/>
          <w:b/>
          <w:bCs/>
          <w:noProof/>
          <w:sz w:val="28"/>
          <w:szCs w:val="26"/>
          <w:lang w:bidi="ar-IQ"/>
        </w:rPr>
        <w:t xml:space="preserve"> Nedall_1957@yahoo.com</w:t>
      </w:r>
    </w:p>
    <w:p w:rsidR="00125D5F" w:rsidRDefault="003C2EF7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-18.15pt;margin-top:25.25pt;width:545.95pt;height:0;flip:x;z-index:251665920" o:connectortype="straight" strokecolor="black [3200]" strokeweight="5pt">
            <v:shadow color="#868686"/>
            <w10:wrap anchorx="page"/>
          </v:shape>
        </w:pict>
      </w:r>
    </w:p>
    <w:p w:rsidR="008F75B6" w:rsidRDefault="008F75B6" w:rsidP="008F75B6">
      <w:pPr>
        <w:spacing w:line="480" w:lineRule="auto"/>
        <w:jc w:val="right"/>
        <w:rPr>
          <w:rFonts w:cs="Arabic Transparent"/>
          <w:b/>
          <w:bCs/>
          <w:noProof/>
          <w:sz w:val="28"/>
          <w:szCs w:val="26"/>
          <w:rtl/>
          <w:lang w:bidi="ar-IQ"/>
        </w:rPr>
      </w:pPr>
    </w:p>
    <w:p w:rsidR="008F75B6" w:rsidRPr="007B41EB" w:rsidRDefault="001A2D3D" w:rsidP="001A2D3D">
      <w:pPr>
        <w:tabs>
          <w:tab w:val="center" w:pos="5103"/>
          <w:tab w:val="right" w:pos="10206"/>
        </w:tabs>
        <w:spacing w:line="480" w:lineRule="auto"/>
        <w:jc w:val="center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 xml:space="preserve">Mzahim maher ali                                          </w:t>
      </w:r>
      <w:r>
        <w:rPr>
          <w:rFonts w:cs="Arabic Transparent"/>
          <w:b/>
          <w:bCs/>
          <w:noProof/>
          <w:sz w:val="28"/>
          <w:szCs w:val="26"/>
          <w:lang w:bidi="ar-IQ"/>
        </w:rPr>
        <w:tab/>
      </w:r>
      <w:r w:rsidR="008F75B6">
        <w:rPr>
          <w:rFonts w:cs="Arabic Transparent"/>
          <w:b/>
          <w:bCs/>
          <w:noProof/>
          <w:sz w:val="28"/>
          <w:szCs w:val="26"/>
          <w:lang w:bidi="ar-IQ"/>
        </w:rPr>
        <w:t>Name of the Second Teacher of the Course</w:t>
      </w:r>
      <w:r>
        <w:rPr>
          <w:rFonts w:cs="Arabic Transparent"/>
          <w:b/>
          <w:bCs/>
          <w:noProof/>
          <w:sz w:val="28"/>
          <w:szCs w:val="26"/>
          <w:lang w:bidi="ar-IQ"/>
        </w:rPr>
        <w:t xml:space="preserve"> </w:t>
      </w:r>
      <w:r w:rsidR="008F75B6">
        <w:rPr>
          <w:rFonts w:cs="Arabic Transparent"/>
          <w:b/>
          <w:bCs/>
          <w:noProof/>
          <w:sz w:val="28"/>
          <w:szCs w:val="26"/>
          <w:lang w:bidi="ar-IQ"/>
        </w:rPr>
        <w:t>:</w:t>
      </w:r>
    </w:p>
    <w:p w:rsidR="008F75B6" w:rsidRPr="0083225D" w:rsidRDefault="00C0294A" w:rsidP="00C0294A">
      <w:pPr>
        <w:tabs>
          <w:tab w:val="left" w:pos="7840"/>
          <w:tab w:val="right" w:pos="10206"/>
        </w:tabs>
        <w:spacing w:line="480" w:lineRule="auto"/>
        <w:rPr>
          <w:rFonts w:cs="Arabic Transparent"/>
          <w:b/>
          <w:bCs/>
          <w:noProof/>
          <w:sz w:val="28"/>
          <w:szCs w:val="26"/>
          <w:lang w:bidi="ar-IQ"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Assistant professor</w:t>
      </w:r>
      <w:r>
        <w:rPr>
          <w:rStyle w:val="Strong"/>
        </w:rPr>
        <w:t xml:space="preserve">                                                                                              </w:t>
      </w:r>
      <w:r>
        <w:rPr>
          <w:rFonts w:cs="Arabic Transparent"/>
          <w:b/>
          <w:bCs/>
          <w:noProof/>
          <w:sz w:val="28"/>
          <w:szCs w:val="26"/>
          <w:lang w:bidi="ar-IQ"/>
        </w:rPr>
        <w:tab/>
      </w:r>
      <w:r w:rsidR="008F75B6">
        <w:rPr>
          <w:rFonts w:cs="Arabic Transparent"/>
          <w:b/>
          <w:bCs/>
          <w:noProof/>
          <w:sz w:val="28"/>
          <w:szCs w:val="26"/>
          <w:lang w:bidi="ar-IQ"/>
        </w:rPr>
        <w:t>Accademic Rank:</w:t>
      </w:r>
    </w:p>
    <w:p w:rsidR="008F75B6" w:rsidRPr="0083225D" w:rsidRDefault="008F75B6" w:rsidP="008F75B6">
      <w:pPr>
        <w:spacing w:line="480" w:lineRule="auto"/>
        <w:jc w:val="right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Degree:</w:t>
      </w:r>
      <w:r w:rsidR="006873BF">
        <w:rPr>
          <w:rFonts w:cs="Arabic Transparent"/>
          <w:b/>
          <w:bCs/>
          <w:noProof/>
          <w:sz w:val="28"/>
          <w:szCs w:val="26"/>
          <w:lang w:bidi="ar-IQ"/>
        </w:rPr>
        <w:t>Dr.</w:t>
      </w:r>
      <w:bookmarkStart w:id="0" w:name="_GoBack"/>
      <w:bookmarkEnd w:id="0"/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</w:p>
    <w:p w:rsidR="006B5672" w:rsidRDefault="008F75B6" w:rsidP="008F75B6">
      <w:pPr>
        <w:tabs>
          <w:tab w:val="center" w:pos="5103"/>
          <w:tab w:val="right" w:pos="10206"/>
        </w:tabs>
        <w:jc w:val="right"/>
        <w:rPr>
          <w:rFonts w:cs="Simplified Arabic"/>
          <w:b/>
          <w:bCs/>
          <w:sz w:val="36"/>
          <w:szCs w:val="36"/>
          <w:rtl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E-mail:</w:t>
      </w:r>
      <w:r w:rsidR="00C0294A">
        <w:rPr>
          <w:rFonts w:cs="Arabic Transparent"/>
          <w:b/>
          <w:bCs/>
          <w:noProof/>
          <w:sz w:val="28"/>
          <w:szCs w:val="26"/>
          <w:lang w:bidi="ar-IQ"/>
        </w:rPr>
        <w:t xml:space="preserve"> Mozahim_maher@yahoo.com</w:t>
      </w:r>
    </w:p>
    <w:p w:rsidR="006B5672" w:rsidRDefault="003C2EF7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w:pict>
          <v:shape id="_x0000_s1047" type="#_x0000_t32" style="position:absolute;left:0;text-align:left;margin-left:-15.35pt;margin-top:24.2pt;width:536.5pt;height:.05pt;flip:x;z-index:251664896" o:connectortype="straight" strokecolor="black [3200]" strokeweight="5pt">
            <v:shadow color="#868686"/>
            <w10:wrap anchorx="page"/>
          </v:shape>
        </w:pict>
      </w:r>
    </w:p>
    <w:p w:rsidR="008F75B6" w:rsidRDefault="008F75B6" w:rsidP="008F75B6">
      <w:pPr>
        <w:spacing w:line="480" w:lineRule="auto"/>
        <w:jc w:val="right"/>
        <w:rPr>
          <w:rFonts w:cs="Arabic Transparent"/>
          <w:b/>
          <w:bCs/>
          <w:noProof/>
          <w:sz w:val="28"/>
          <w:szCs w:val="26"/>
          <w:rtl/>
          <w:lang w:bidi="ar-IQ"/>
        </w:rPr>
      </w:pPr>
    </w:p>
    <w:p w:rsidR="008F75B6" w:rsidRPr="007B41EB" w:rsidRDefault="008F75B6" w:rsidP="008F75B6">
      <w:pPr>
        <w:spacing w:line="480" w:lineRule="auto"/>
        <w:jc w:val="right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Name of the Third Teacher of the Course:</w:t>
      </w:r>
    </w:p>
    <w:p w:rsidR="008F75B6" w:rsidRPr="0083225D" w:rsidRDefault="008F75B6" w:rsidP="008F75B6">
      <w:pPr>
        <w:spacing w:line="480" w:lineRule="auto"/>
        <w:jc w:val="right"/>
        <w:rPr>
          <w:rFonts w:cs="Arabic Transparent"/>
          <w:b/>
          <w:bCs/>
          <w:noProof/>
          <w:sz w:val="28"/>
          <w:szCs w:val="26"/>
          <w:lang w:bidi="ar-IQ"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Accademic Rank:</w:t>
      </w:r>
    </w:p>
    <w:p w:rsidR="008F75B6" w:rsidRPr="0083225D" w:rsidRDefault="008F75B6" w:rsidP="008F75B6">
      <w:pPr>
        <w:spacing w:line="480" w:lineRule="auto"/>
        <w:jc w:val="right"/>
        <w:rPr>
          <w:rFonts w:cs="Arabic Transparent"/>
          <w:b/>
          <w:bCs/>
          <w:noProof/>
          <w:sz w:val="28"/>
          <w:szCs w:val="26"/>
          <w:rtl/>
          <w:lang w:bidi="ar-IQ"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>Degree:</w:t>
      </w:r>
      <w:r w:rsidRPr="0083225D">
        <w:rPr>
          <w:rFonts w:cs="Arabic Transparent" w:hint="cs"/>
          <w:b/>
          <w:bCs/>
          <w:noProof/>
          <w:sz w:val="28"/>
          <w:szCs w:val="26"/>
          <w:rtl/>
          <w:lang w:bidi="ar-IQ"/>
        </w:rPr>
        <w:t xml:space="preserve"> </w:t>
      </w:r>
    </w:p>
    <w:p w:rsidR="00E15D35" w:rsidRDefault="00E15D35" w:rsidP="00E15D35">
      <w:pPr>
        <w:tabs>
          <w:tab w:val="left" w:pos="8646"/>
          <w:tab w:val="right" w:pos="10206"/>
        </w:tabs>
        <w:rPr>
          <w:rFonts w:cs="Arabic Transparent"/>
          <w:b/>
          <w:bCs/>
          <w:noProof/>
          <w:sz w:val="28"/>
          <w:szCs w:val="26"/>
          <w:lang w:bidi="ar-IQ"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ab/>
      </w:r>
    </w:p>
    <w:p w:rsidR="006B5672" w:rsidRDefault="00E15D35" w:rsidP="00E15D35">
      <w:pPr>
        <w:tabs>
          <w:tab w:val="left" w:pos="8646"/>
          <w:tab w:val="right" w:pos="10206"/>
        </w:tabs>
        <w:jc w:val="right"/>
        <w:rPr>
          <w:rFonts w:cs="Simplified Arabic"/>
          <w:b/>
          <w:bCs/>
          <w:sz w:val="36"/>
          <w:szCs w:val="36"/>
          <w:rtl/>
        </w:rPr>
      </w:pPr>
      <w:r>
        <w:rPr>
          <w:rFonts w:cs="Arabic Transparent"/>
          <w:b/>
          <w:bCs/>
          <w:noProof/>
          <w:sz w:val="28"/>
          <w:szCs w:val="26"/>
          <w:lang w:bidi="ar-IQ"/>
        </w:rPr>
        <w:tab/>
        <w:t xml:space="preserve">  </w:t>
      </w:r>
      <w:r w:rsidR="008F75B6">
        <w:rPr>
          <w:rFonts w:cs="Arabic Transparent"/>
          <w:b/>
          <w:bCs/>
          <w:noProof/>
          <w:sz w:val="28"/>
          <w:szCs w:val="26"/>
          <w:lang w:bidi="ar-IQ"/>
        </w:rPr>
        <w:t>E-mail:</w:t>
      </w: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6B5672" w:rsidRDefault="006B5672" w:rsidP="004A7D3C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DC42C3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p w:rsidR="00DC42C3" w:rsidRPr="00DD7CE8" w:rsidRDefault="00DC42C3" w:rsidP="004A7D3C">
      <w:pPr>
        <w:jc w:val="center"/>
        <w:rPr>
          <w:rFonts w:cs="Simplified Arabic"/>
          <w:b/>
          <w:bCs/>
          <w:sz w:val="8"/>
          <w:szCs w:val="8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530"/>
        <w:gridCol w:w="1080"/>
        <w:gridCol w:w="1440"/>
        <w:gridCol w:w="1618"/>
        <w:gridCol w:w="12"/>
        <w:gridCol w:w="2778"/>
      </w:tblGrid>
      <w:tr w:rsidR="00460864" w:rsidRPr="00384B08" w:rsidTr="00B95E40">
        <w:trPr>
          <w:trHeight w:val="631"/>
        </w:trPr>
        <w:tc>
          <w:tcPr>
            <w:tcW w:w="7432" w:type="dxa"/>
            <w:gridSpan w:val="5"/>
            <w:tcBorders>
              <w:right w:val="double" w:sz="4" w:space="0" w:color="auto"/>
            </w:tcBorders>
          </w:tcPr>
          <w:p w:rsidR="00460864" w:rsidRDefault="00460864" w:rsidP="00460864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  <w:p w:rsidR="005578E8" w:rsidRDefault="005578E8" w:rsidP="00460864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  <w:p w:rsidR="005578E8" w:rsidRPr="00384B08" w:rsidRDefault="005578E8" w:rsidP="00460864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0" w:type="dxa"/>
            <w:gridSpan w:val="2"/>
            <w:tcBorders>
              <w:left w:val="double" w:sz="4" w:space="0" w:color="auto"/>
            </w:tcBorders>
          </w:tcPr>
          <w:p w:rsidR="00460864" w:rsidRPr="00384B08" w:rsidRDefault="007B41EB" w:rsidP="007B41EB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  <w:r w:rsidRPr="007B41EB">
              <w:rPr>
                <w:rFonts w:cs="Simplified Arabic"/>
                <w:b/>
                <w:bCs/>
                <w:noProof/>
                <w:sz w:val="32"/>
                <w:szCs w:val="32"/>
              </w:rPr>
              <w:t>Course Title</w:t>
            </w:r>
          </w:p>
        </w:tc>
      </w:tr>
      <w:tr w:rsidR="00460864" w:rsidRPr="00384B08" w:rsidTr="00186859">
        <w:trPr>
          <w:trHeight w:val="704"/>
        </w:trPr>
        <w:tc>
          <w:tcPr>
            <w:tcW w:w="3294" w:type="dxa"/>
            <w:gridSpan w:val="2"/>
          </w:tcPr>
          <w:p w:rsidR="00460864" w:rsidRPr="00384B08" w:rsidRDefault="003C2EF7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  <w:pict>
                <v:shape id="_x0000_s1056" type="#_x0000_t202" style="position:absolute;left:0;text-align:left;margin-left:4.85pt;margin-top:3.05pt;width:39.4pt;height:21.45pt;z-index:251672064;mso-position-horizontal-relative:text;mso-position-vertical-relative:text">
                  <v:textbox style="mso-next-textbox:#_x0000_s1056">
                    <w:txbxContent>
                      <w:p w:rsidR="00104359" w:rsidRPr="00E15D35" w:rsidRDefault="00E15D35" w:rsidP="00104359">
                        <w:pPr>
                          <w:rPr>
                            <w:b/>
                            <w:bCs/>
                            <w:lang w:bidi="ar-IQ"/>
                          </w:rPr>
                        </w:pPr>
                        <w:r w:rsidRPr="00E15D35">
                          <w:rPr>
                            <w:b/>
                            <w:bCs/>
                            <w:lang w:bidi="ar-IQ"/>
                          </w:rPr>
                          <w:t>//</w:t>
                        </w:r>
                      </w:p>
                    </w:txbxContent>
                  </v:textbox>
                  <w10:wrap anchorx="page"/>
                </v:shape>
              </w:pict>
            </w:r>
            <w:r w:rsidR="007B41EB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Annual</w:t>
            </w:r>
          </w:p>
        </w:tc>
        <w:tc>
          <w:tcPr>
            <w:tcW w:w="4138" w:type="dxa"/>
            <w:gridSpan w:val="3"/>
            <w:tcBorders>
              <w:right w:val="double" w:sz="4" w:space="0" w:color="auto"/>
            </w:tcBorders>
          </w:tcPr>
          <w:p w:rsidR="00460864" w:rsidRPr="00384B08" w:rsidRDefault="003C2EF7" w:rsidP="007B41EB">
            <w:pPr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</w:rPr>
              <w:pict>
                <v:shape id="_x0000_s1055" type="#_x0000_t202" style="position:absolute;left:0;text-align:left;margin-left:22.3pt;margin-top:3.05pt;width:39.4pt;height:21.45pt;z-index:251671040;mso-position-horizontal-relative:text;mso-position-vertical-relative:text">
                  <v:textbox style="mso-next-textbox:#_x0000_s1055">
                    <w:txbxContent>
                      <w:p w:rsidR="00104359" w:rsidRDefault="00104359">
                        <w:pPr>
                          <w:rPr>
                            <w:lang w:bidi="ar-IQ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7B41EB">
              <w:rPr>
                <w:rFonts w:cs="Simplified Arabic"/>
                <w:b/>
                <w:bCs/>
                <w:sz w:val="32"/>
                <w:szCs w:val="32"/>
                <w:lang w:bidi="ar-IQ"/>
              </w:rPr>
              <w:t>Semester System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</w:tcBorders>
          </w:tcPr>
          <w:p w:rsidR="00460864" w:rsidRPr="00384B08" w:rsidRDefault="00F34218" w:rsidP="007B41EB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</w:rPr>
              <w:t>Academic S</w:t>
            </w:r>
            <w:r w:rsidR="00000854" w:rsidRPr="007B41EB">
              <w:rPr>
                <w:rFonts w:cs="Simplified Arabic"/>
                <w:b/>
                <w:bCs/>
                <w:noProof/>
                <w:sz w:val="32"/>
                <w:szCs w:val="32"/>
              </w:rPr>
              <w:t>ystem</w:t>
            </w:r>
          </w:p>
        </w:tc>
      </w:tr>
      <w:tr w:rsidR="00460864" w:rsidRPr="00384B08" w:rsidTr="00F34218">
        <w:trPr>
          <w:trHeight w:val="1275"/>
        </w:trPr>
        <w:tc>
          <w:tcPr>
            <w:tcW w:w="7432" w:type="dxa"/>
            <w:gridSpan w:val="5"/>
            <w:tcBorders>
              <w:right w:val="double" w:sz="4" w:space="0" w:color="auto"/>
            </w:tcBorders>
          </w:tcPr>
          <w:p w:rsidR="00460864" w:rsidRPr="000539F6" w:rsidRDefault="000539F6" w:rsidP="000539F6">
            <w:pPr>
              <w:pStyle w:val="ListParagraph"/>
              <w:ind w:left="1080"/>
              <w:jc w:val="right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1-prepar</w:t>
            </w:r>
            <w:r w:rsidR="00FF61E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 xml:space="preserve"> student to be economist researc</w:t>
            </w: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h</w:t>
            </w:r>
            <w:r w:rsidR="00FF61E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 xml:space="preserve">er ,to give the student knowledge about the agriculture sector which contain agriculture </w:t>
            </w:r>
            <w:proofErr w:type="spellStart"/>
            <w:r w:rsidR="00FF61E8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operation,prices,marketing,financing,</w:t>
            </w:r>
            <w:r w:rsidR="002955E6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agriculture</w:t>
            </w:r>
            <w:proofErr w:type="spellEnd"/>
            <w:r w:rsidR="002955E6">
              <w:rPr>
                <w:rFonts w:cs="Simplified Arabic"/>
                <w:b/>
                <w:bCs/>
                <w:sz w:val="28"/>
                <w:szCs w:val="28"/>
                <w:lang w:bidi="ar-IQ"/>
              </w:rPr>
              <w:t xml:space="preserve"> farm management methods and another knowledge which let the student to work in agricultural sector</w:t>
            </w:r>
          </w:p>
          <w:p w:rsidR="00460864" w:rsidRDefault="00460864" w:rsidP="00951EAD">
            <w:pPr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</w:pPr>
          </w:p>
          <w:p w:rsidR="00460864" w:rsidRPr="00384B08" w:rsidRDefault="00460864" w:rsidP="00124165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90" w:type="dxa"/>
            <w:gridSpan w:val="2"/>
            <w:tcBorders>
              <w:left w:val="double" w:sz="4" w:space="0" w:color="auto"/>
            </w:tcBorders>
          </w:tcPr>
          <w:p w:rsidR="00460864" w:rsidRPr="007B41EB" w:rsidRDefault="007B41EB" w:rsidP="007B41EB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</w:rPr>
            </w:pPr>
            <w:r>
              <w:rPr>
                <w:rFonts w:cs="Simplified Arabic"/>
                <w:b/>
                <w:bCs/>
                <w:noProof/>
                <w:sz w:val="32"/>
                <w:szCs w:val="32"/>
              </w:rPr>
              <w:t>Course Objectives</w:t>
            </w:r>
          </w:p>
          <w:p w:rsidR="00460864" w:rsidRPr="00384B08" w:rsidRDefault="00460864" w:rsidP="007B41EB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460864" w:rsidRPr="00384B08" w:rsidTr="00B95E40">
        <w:trPr>
          <w:trHeight w:val="2449"/>
        </w:trPr>
        <w:tc>
          <w:tcPr>
            <w:tcW w:w="7432" w:type="dxa"/>
            <w:gridSpan w:val="5"/>
            <w:tcBorders>
              <w:right w:val="double" w:sz="4" w:space="0" w:color="auto"/>
            </w:tcBorders>
          </w:tcPr>
          <w:p w:rsidR="00460864" w:rsidRDefault="00460864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460864" w:rsidRDefault="00460864" w:rsidP="00FE58F7">
            <w:pPr>
              <w:spacing w:line="360" w:lineRule="auto"/>
              <w:ind w:left="7110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460864" w:rsidRDefault="00460864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460864" w:rsidRDefault="00460864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460864" w:rsidRPr="00951EAD" w:rsidRDefault="00460864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</w:tcBorders>
          </w:tcPr>
          <w:p w:rsidR="00460864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  <w:p w:rsidR="00460864" w:rsidRDefault="007B41EB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  <w:r w:rsidRPr="007B41EB">
              <w:rPr>
                <w:rFonts w:cs="Simplified Arabic"/>
                <w:b/>
                <w:bCs/>
                <w:noProof/>
                <w:sz w:val="32"/>
                <w:szCs w:val="32"/>
              </w:rPr>
              <w:t>Text</w:t>
            </w:r>
            <w:r w:rsidR="00186859">
              <w:rPr>
                <w:rFonts w:cs="Simplified Arabic"/>
                <w:b/>
                <w:bCs/>
                <w:noProof/>
                <w:sz w:val="32"/>
                <w:szCs w:val="32"/>
              </w:rPr>
              <w:t>b</w:t>
            </w:r>
            <w:r w:rsidR="00000854" w:rsidRPr="007B41EB">
              <w:rPr>
                <w:rFonts w:cs="Simplified Arabic"/>
                <w:b/>
                <w:bCs/>
                <w:noProof/>
                <w:sz w:val="32"/>
                <w:szCs w:val="32"/>
              </w:rPr>
              <w:t>ooks</w:t>
            </w:r>
          </w:p>
          <w:p w:rsidR="00460864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  <w:p w:rsidR="00460864" w:rsidRPr="00951EAD" w:rsidRDefault="00460864" w:rsidP="00186859">
            <w:pPr>
              <w:spacing w:line="360" w:lineRule="auto"/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460864" w:rsidRPr="00384B08" w:rsidTr="00B95E40">
        <w:trPr>
          <w:trHeight w:val="3116"/>
        </w:trPr>
        <w:tc>
          <w:tcPr>
            <w:tcW w:w="7432" w:type="dxa"/>
            <w:gridSpan w:val="5"/>
            <w:tcBorders>
              <w:right w:val="double" w:sz="4" w:space="0" w:color="auto"/>
            </w:tcBorders>
          </w:tcPr>
          <w:p w:rsidR="00B95E40" w:rsidRDefault="00460864" w:rsidP="00B95E40">
            <w:pPr>
              <w:spacing w:line="360" w:lineRule="auto"/>
              <w:ind w:left="6750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460864" w:rsidRDefault="00460864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460864" w:rsidRDefault="00460864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460864" w:rsidRDefault="00460864" w:rsidP="00951EAD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  <w:p w:rsidR="00460864" w:rsidRPr="005578E8" w:rsidRDefault="00460864" w:rsidP="005578E8">
            <w:pPr>
              <w:numPr>
                <w:ilvl w:val="0"/>
                <w:numId w:val="5"/>
              </w:numPr>
              <w:spacing w:line="360" w:lineRule="auto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790" w:type="dxa"/>
            <w:gridSpan w:val="2"/>
            <w:tcBorders>
              <w:left w:val="double" w:sz="4" w:space="0" w:color="auto"/>
            </w:tcBorders>
          </w:tcPr>
          <w:p w:rsidR="00460864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  <w:p w:rsidR="00460864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  <w:p w:rsidR="00460864" w:rsidRPr="00186859" w:rsidRDefault="00186859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  <w:r w:rsidRPr="00186859">
              <w:rPr>
                <w:rFonts w:cs="Simplified Arabic"/>
                <w:b/>
                <w:bCs/>
                <w:noProof/>
                <w:sz w:val="32"/>
                <w:szCs w:val="32"/>
              </w:rPr>
              <w:t>Reference Books</w:t>
            </w:r>
          </w:p>
          <w:p w:rsidR="00460864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  <w:p w:rsidR="00460864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  <w:p w:rsidR="00460864" w:rsidRPr="00384B08" w:rsidRDefault="00460864" w:rsidP="00186859">
            <w:pPr>
              <w:jc w:val="center"/>
              <w:rPr>
                <w:rFonts w:cs="Simplified Arabic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F825F2" w:rsidRPr="00384B08" w:rsidTr="00090138">
        <w:trPr>
          <w:trHeight w:val="708"/>
        </w:trPr>
        <w:tc>
          <w:tcPr>
            <w:tcW w:w="1764" w:type="dxa"/>
            <w:tcBorders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F825F2" w:rsidRDefault="00F825F2" w:rsidP="0009013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</w:rPr>
              <w:t xml:space="preserve">End Semester 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Examination</w:t>
            </w:r>
          </w:p>
        </w:tc>
        <w:tc>
          <w:tcPr>
            <w:tcW w:w="1530" w:type="dxa"/>
            <w:tcBorders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Project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:rsidR="00F825F2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Quizzes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Laboratory work</w:t>
            </w:r>
          </w:p>
        </w:tc>
        <w:tc>
          <w:tcPr>
            <w:tcW w:w="1618" w:type="dxa"/>
            <w:shd w:val="clear" w:color="auto" w:fill="EEECE1" w:themeFill="background2"/>
            <w:vAlign w:val="center"/>
          </w:tcPr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</w:rPr>
              <w:t>Theoretical Content Exam</w:t>
            </w: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  <w:vAlign w:val="center"/>
          </w:tcPr>
          <w:p w:rsidR="00F825F2" w:rsidRDefault="00F825F2" w:rsidP="00F825F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>Course Assessment for Semester System</w:t>
            </w:r>
          </w:p>
          <w:p w:rsidR="00F825F2" w:rsidRPr="00384B08" w:rsidRDefault="00F825F2" w:rsidP="00F825F2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Simplified Arabic"/>
                <w:b/>
                <w:bCs/>
                <w:sz w:val="28"/>
                <w:szCs w:val="28"/>
              </w:rPr>
              <w:t>100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%)</w:t>
            </w:r>
          </w:p>
        </w:tc>
      </w:tr>
      <w:tr w:rsidR="00F825F2" w:rsidRPr="00384B08" w:rsidTr="00F825F2">
        <w:trPr>
          <w:trHeight w:val="708"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25F2" w:rsidRPr="00384B08" w:rsidRDefault="00F825F2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825F2" w:rsidRPr="00384B08" w:rsidRDefault="00F825F2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F825F2" w:rsidRPr="00F825F2" w:rsidRDefault="00F825F2" w:rsidP="00384B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F825F2" w:rsidRPr="00F825F2" w:rsidRDefault="00F825F2" w:rsidP="00384B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F825F2" w:rsidRPr="00F825F2" w:rsidRDefault="00F825F2" w:rsidP="00384B0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90" w:type="dxa"/>
            <w:gridSpan w:val="2"/>
            <w:vMerge/>
            <w:shd w:val="clear" w:color="auto" w:fill="FFFFFF" w:themeFill="background1"/>
            <w:vAlign w:val="center"/>
          </w:tcPr>
          <w:p w:rsidR="00F825F2" w:rsidRPr="00F825F2" w:rsidRDefault="00F825F2" w:rsidP="00F825F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F825F2" w:rsidRPr="00384B08" w:rsidTr="00090138">
        <w:trPr>
          <w:trHeight w:val="874"/>
        </w:trPr>
        <w:tc>
          <w:tcPr>
            <w:tcW w:w="1764" w:type="dxa"/>
            <w:tcBorders>
              <w:top w:val="doub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</w:rPr>
              <w:t>Final Examination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/>
                <w:b/>
                <w:bCs/>
              </w:rPr>
              <w:t>Laboratory</w:t>
            </w: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 xml:space="preserve"> Work</w:t>
            </w:r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lang w:bidi="ar-IQ"/>
              </w:rPr>
              <w:t>Second Term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Midterm Exam</w:t>
            </w:r>
          </w:p>
        </w:tc>
        <w:tc>
          <w:tcPr>
            <w:tcW w:w="1618" w:type="dxa"/>
            <w:shd w:val="clear" w:color="auto" w:fill="EEECE1" w:themeFill="background2"/>
            <w:vAlign w:val="center"/>
          </w:tcPr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First Term</w:t>
            </w:r>
          </w:p>
        </w:tc>
        <w:tc>
          <w:tcPr>
            <w:tcW w:w="2790" w:type="dxa"/>
            <w:gridSpan w:val="2"/>
            <w:vMerge w:val="restart"/>
            <w:shd w:val="clear" w:color="auto" w:fill="FFFFFF" w:themeFill="background1"/>
            <w:vAlign w:val="center"/>
          </w:tcPr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Course Assessment for Annual System</w:t>
            </w:r>
          </w:p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(100%)</w:t>
            </w:r>
          </w:p>
          <w:p w:rsidR="00F825F2" w:rsidRPr="00384B08" w:rsidRDefault="00F825F2" w:rsidP="00090138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F825F2" w:rsidRPr="00384B08" w:rsidTr="00F825F2">
        <w:trPr>
          <w:trHeight w:val="471"/>
        </w:trPr>
        <w:tc>
          <w:tcPr>
            <w:tcW w:w="1764" w:type="dxa"/>
          </w:tcPr>
          <w:p w:rsidR="00F825F2" w:rsidRPr="00384B08" w:rsidRDefault="00971454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60</w:t>
            </w:r>
          </w:p>
        </w:tc>
        <w:tc>
          <w:tcPr>
            <w:tcW w:w="1530" w:type="dxa"/>
          </w:tcPr>
          <w:p w:rsidR="00F825F2" w:rsidRPr="00384B08" w:rsidRDefault="00971454" w:rsidP="00951EAD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</w:tcPr>
          <w:p w:rsidR="00F825F2" w:rsidRPr="00384B08" w:rsidRDefault="00971454" w:rsidP="00384B08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15</w:t>
            </w:r>
          </w:p>
        </w:tc>
        <w:tc>
          <w:tcPr>
            <w:tcW w:w="1440" w:type="dxa"/>
            <w:shd w:val="clear" w:color="auto" w:fill="FFFFFF" w:themeFill="background1"/>
          </w:tcPr>
          <w:p w:rsidR="00F825F2" w:rsidRPr="00384B08" w:rsidRDefault="00F825F2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  <w:tc>
          <w:tcPr>
            <w:tcW w:w="1618" w:type="dxa"/>
            <w:shd w:val="clear" w:color="auto" w:fill="FFFFFF" w:themeFill="background1"/>
          </w:tcPr>
          <w:p w:rsidR="00F825F2" w:rsidRPr="00384B08" w:rsidRDefault="00971454" w:rsidP="00384B08">
            <w:pPr>
              <w:jc w:val="center"/>
              <w:rPr>
                <w:rFonts w:cs="Simplified Arabic"/>
                <w:b/>
                <w:bCs/>
                <w:lang w:bidi="ar-IQ"/>
              </w:rPr>
            </w:pPr>
            <w:r>
              <w:rPr>
                <w:rFonts w:cs="Simplified Arabic"/>
                <w:b/>
                <w:bCs/>
                <w:lang w:bidi="ar-IQ"/>
              </w:rPr>
              <w:t>15</w:t>
            </w:r>
          </w:p>
        </w:tc>
        <w:tc>
          <w:tcPr>
            <w:tcW w:w="2790" w:type="dxa"/>
            <w:gridSpan w:val="2"/>
            <w:vMerge/>
            <w:shd w:val="clear" w:color="auto" w:fill="FFFFFF" w:themeFill="background1"/>
          </w:tcPr>
          <w:p w:rsidR="00F825F2" w:rsidRPr="00384B08" w:rsidRDefault="00F825F2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</w:tc>
      </w:tr>
      <w:tr w:rsidR="00B95E40" w:rsidRPr="00384B08" w:rsidTr="00F825F2">
        <w:trPr>
          <w:trHeight w:val="1779"/>
        </w:trPr>
        <w:tc>
          <w:tcPr>
            <w:tcW w:w="7444" w:type="dxa"/>
            <w:gridSpan w:val="6"/>
          </w:tcPr>
          <w:p w:rsidR="005578E8" w:rsidRDefault="005578E8" w:rsidP="00384B08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</w:p>
          <w:p w:rsidR="005578E8" w:rsidRPr="005578E8" w:rsidRDefault="005578E8" w:rsidP="005578E8">
            <w:pPr>
              <w:rPr>
                <w:rFonts w:cs="Simplified Arabic"/>
                <w:rtl/>
                <w:lang w:bidi="ar-IQ"/>
              </w:rPr>
            </w:pPr>
          </w:p>
          <w:p w:rsidR="00B95E40" w:rsidRPr="005578E8" w:rsidRDefault="00B95E40" w:rsidP="005578E8">
            <w:pPr>
              <w:rPr>
                <w:rFonts w:cs="Simplified Arabic"/>
                <w:rtl/>
                <w:lang w:bidi="ar-IQ"/>
              </w:rPr>
            </w:pPr>
          </w:p>
        </w:tc>
        <w:tc>
          <w:tcPr>
            <w:tcW w:w="2778" w:type="dxa"/>
          </w:tcPr>
          <w:p w:rsidR="00B95E40" w:rsidRDefault="00B95E40" w:rsidP="00F825F2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B95E40" w:rsidRDefault="00BB60BE" w:rsidP="00F825F2">
            <w:pPr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</w:rPr>
              <w:t xml:space="preserve">Additional </w:t>
            </w:r>
            <w:r w:rsidR="006E700B">
              <w:rPr>
                <w:rFonts w:cs="Simplified Arabic"/>
                <w:b/>
                <w:bCs/>
                <w:sz w:val="28"/>
                <w:szCs w:val="28"/>
              </w:rPr>
              <w:t xml:space="preserve"> Information</w:t>
            </w:r>
          </w:p>
          <w:p w:rsidR="00090138" w:rsidRDefault="00090138" w:rsidP="00F825F2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</w:p>
          <w:p w:rsidR="00090138" w:rsidRPr="00384B08" w:rsidRDefault="00090138" w:rsidP="005578E8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124165" w:rsidRDefault="00124165" w:rsidP="004A7D3C">
      <w:pPr>
        <w:jc w:val="center"/>
        <w:rPr>
          <w:rtl/>
        </w:rPr>
      </w:pPr>
    </w:p>
    <w:p w:rsidR="009C6EDA" w:rsidRDefault="009C6EDA" w:rsidP="004A7D3C">
      <w:pPr>
        <w:jc w:val="center"/>
        <w:rPr>
          <w:rtl/>
        </w:rPr>
      </w:pPr>
    </w:p>
    <w:p w:rsidR="009C6EDA" w:rsidRDefault="009C6EDA" w:rsidP="004A7D3C">
      <w:pPr>
        <w:jc w:val="center"/>
        <w:rPr>
          <w:rtl/>
          <w:lang w:bidi="ar-IQ"/>
        </w:rPr>
      </w:pPr>
    </w:p>
    <w:p w:rsidR="009C6EDA" w:rsidRDefault="009C6EDA" w:rsidP="004A7D3C">
      <w:pPr>
        <w:jc w:val="center"/>
        <w:rPr>
          <w:rtl/>
          <w:lang w:bidi="ar-IQ"/>
        </w:rPr>
      </w:pPr>
    </w:p>
    <w:p w:rsidR="009C6EDA" w:rsidRDefault="009C6EDA" w:rsidP="004A7D3C">
      <w:pPr>
        <w:jc w:val="center"/>
        <w:rPr>
          <w:rtl/>
          <w:lang w:bidi="ar-IQ"/>
        </w:rPr>
      </w:pPr>
    </w:p>
    <w:p w:rsidR="009C6EDA" w:rsidRDefault="009C6EDA" w:rsidP="004A7D3C">
      <w:pPr>
        <w:jc w:val="center"/>
        <w:rPr>
          <w:rtl/>
          <w:lang w:bidi="ar-IQ"/>
        </w:rPr>
      </w:pPr>
    </w:p>
    <w:p w:rsidR="00C11D00" w:rsidRDefault="00104359" w:rsidP="00186859">
      <w:pPr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/>
          <w:b/>
          <w:bCs/>
          <w:sz w:val="32"/>
          <w:szCs w:val="32"/>
        </w:rPr>
        <w:t xml:space="preserve">Weekly </w:t>
      </w:r>
      <w:r w:rsidR="00186859">
        <w:rPr>
          <w:rFonts w:cs="Simplified Arabic"/>
          <w:b/>
          <w:bCs/>
          <w:sz w:val="32"/>
          <w:szCs w:val="32"/>
        </w:rPr>
        <w:t>Schedule</w:t>
      </w:r>
    </w:p>
    <w:p w:rsidR="008F75B6" w:rsidRPr="009C6EDA" w:rsidRDefault="008F75B6" w:rsidP="00186859">
      <w:pPr>
        <w:jc w:val="center"/>
        <w:rPr>
          <w:rFonts w:cs="Simplified Arabic"/>
          <w:b/>
          <w:bCs/>
          <w:sz w:val="30"/>
          <w:szCs w:val="30"/>
          <w:rtl/>
          <w:lang w:bidi="ar-IQ"/>
        </w:rPr>
      </w:pPr>
    </w:p>
    <w:tbl>
      <w:tblPr>
        <w:bidiVisual/>
        <w:tblW w:w="0" w:type="auto"/>
        <w:tblInd w:w="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2551"/>
        <w:gridCol w:w="5853"/>
        <w:gridCol w:w="720"/>
      </w:tblGrid>
      <w:tr w:rsidR="00B95E40" w:rsidRPr="00384B08" w:rsidTr="00971454">
        <w:trPr>
          <w:cantSplit/>
          <w:trHeight w:val="1208"/>
        </w:trPr>
        <w:tc>
          <w:tcPr>
            <w:tcW w:w="1048" w:type="dxa"/>
            <w:shd w:val="clear" w:color="auto" w:fill="EEECE1" w:themeFill="background2"/>
            <w:vAlign w:val="center"/>
          </w:tcPr>
          <w:p w:rsidR="00B95E40" w:rsidRPr="00384B08" w:rsidRDefault="00186859" w:rsidP="00B95E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Notes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B95E40" w:rsidRPr="00384B08" w:rsidRDefault="00186859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Laboratory Work</w:t>
            </w:r>
          </w:p>
        </w:tc>
        <w:tc>
          <w:tcPr>
            <w:tcW w:w="5853" w:type="dxa"/>
            <w:shd w:val="clear" w:color="auto" w:fill="EEECE1" w:themeFill="background2"/>
            <w:vAlign w:val="center"/>
          </w:tcPr>
          <w:p w:rsidR="00B95E40" w:rsidRPr="00384B08" w:rsidRDefault="00186859" w:rsidP="00951E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Theoretical Content</w:t>
            </w:r>
          </w:p>
        </w:tc>
        <w:tc>
          <w:tcPr>
            <w:tcW w:w="720" w:type="dxa"/>
            <w:shd w:val="clear" w:color="auto" w:fill="EEECE1" w:themeFill="background2"/>
            <w:textDirection w:val="btLr"/>
            <w:vAlign w:val="center"/>
          </w:tcPr>
          <w:p w:rsidR="00B95E40" w:rsidRPr="005862E3" w:rsidRDefault="006E700B" w:rsidP="0018685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week</w:t>
            </w:r>
          </w:p>
        </w:tc>
      </w:tr>
      <w:tr w:rsidR="00B95E40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B95E40" w:rsidRPr="00384B08" w:rsidRDefault="00971454" w:rsidP="00384B08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</w:rPr>
              <w:t>The concept of agriculture economic sc</w:t>
            </w:r>
            <w:r w:rsidR="00026451">
              <w:rPr>
                <w:b/>
                <w:bCs/>
              </w:rPr>
              <w:t>i</w:t>
            </w:r>
            <w:r w:rsidR="00982C3C">
              <w:rPr>
                <w:b/>
                <w:bCs/>
              </w:rPr>
              <w:t>ence</w:t>
            </w:r>
            <w:r w:rsidR="00026451">
              <w:rPr>
                <w:b/>
                <w:bCs/>
              </w:rPr>
              <w:t xml:space="preserve">                </w:t>
            </w:r>
          </w:p>
        </w:tc>
        <w:tc>
          <w:tcPr>
            <w:tcW w:w="720" w:type="dxa"/>
            <w:vAlign w:val="center"/>
          </w:tcPr>
          <w:p w:rsidR="00B95E40" w:rsidRPr="005862E3" w:rsidRDefault="00506885" w:rsidP="00914330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</w:rPr>
              <w:t>1</w:t>
            </w:r>
          </w:p>
        </w:tc>
      </w:tr>
      <w:tr w:rsidR="00B95E40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B95E40" w:rsidRPr="00384B08" w:rsidRDefault="00026451" w:rsidP="00384B0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The characteristics of agriculture                                </w:t>
            </w:r>
          </w:p>
        </w:tc>
        <w:tc>
          <w:tcPr>
            <w:tcW w:w="720" w:type="dxa"/>
            <w:vAlign w:val="center"/>
          </w:tcPr>
          <w:p w:rsidR="00B95E40" w:rsidRPr="005862E3" w:rsidRDefault="00B95E40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</w:t>
            </w:r>
          </w:p>
        </w:tc>
      </w:tr>
      <w:tr w:rsidR="00B95E40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551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B95E40" w:rsidRPr="00384B08" w:rsidRDefault="00026451" w:rsidP="00384B0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The use of technology in agriculture                           </w:t>
            </w:r>
          </w:p>
        </w:tc>
        <w:tc>
          <w:tcPr>
            <w:tcW w:w="720" w:type="dxa"/>
            <w:vAlign w:val="center"/>
          </w:tcPr>
          <w:p w:rsidR="00B95E40" w:rsidRPr="005862E3" w:rsidRDefault="00B95E40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</w:t>
            </w:r>
          </w:p>
        </w:tc>
      </w:tr>
      <w:tr w:rsidR="00B95E40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B95E40" w:rsidRPr="00384B08" w:rsidRDefault="00D861E2" w:rsidP="00384B0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  Proposed  programs  for the  introduction of                </w:t>
            </w:r>
            <w:r>
              <w:rPr>
                <w:rFonts w:hint="cs"/>
                <w:b/>
                <w:bCs/>
                <w:rtl/>
                <w:lang w:bidi="ar-IQ"/>
              </w:rPr>
              <w:t xml:space="preserve">  </w:t>
            </w:r>
            <w:r>
              <w:rPr>
                <w:b/>
                <w:bCs/>
                <w:lang w:bidi="ar-IQ"/>
              </w:rPr>
              <w:t xml:space="preserve"> technological  knowledge  in agriculture                     </w:t>
            </w:r>
          </w:p>
        </w:tc>
        <w:tc>
          <w:tcPr>
            <w:tcW w:w="720" w:type="dxa"/>
            <w:vAlign w:val="center"/>
          </w:tcPr>
          <w:p w:rsidR="00B95E40" w:rsidRPr="005862E3" w:rsidRDefault="00B95E40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4</w:t>
            </w:r>
          </w:p>
        </w:tc>
      </w:tr>
      <w:tr w:rsidR="00B95E40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B95E40" w:rsidRPr="00384B08" w:rsidRDefault="00D861E2" w:rsidP="00384B0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The importance of agricultural activity and its role in building </w:t>
            </w:r>
            <w:r w:rsidR="00A25957">
              <w:rPr>
                <w:b/>
                <w:bCs/>
                <w:lang w:bidi="ar-IQ"/>
              </w:rPr>
              <w:t xml:space="preserve">the economic structure              </w:t>
            </w:r>
            <w:r>
              <w:rPr>
                <w:b/>
                <w:bCs/>
                <w:lang w:bidi="ar-IQ"/>
              </w:rPr>
              <w:t xml:space="preserve">                  </w:t>
            </w:r>
          </w:p>
        </w:tc>
        <w:tc>
          <w:tcPr>
            <w:tcW w:w="720" w:type="dxa"/>
            <w:vAlign w:val="center"/>
          </w:tcPr>
          <w:p w:rsidR="00B95E40" w:rsidRPr="005862E3" w:rsidRDefault="00B95E40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5</w:t>
            </w:r>
          </w:p>
        </w:tc>
      </w:tr>
      <w:tr w:rsidR="00B95E40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B95E40" w:rsidRPr="00384B08" w:rsidRDefault="00A25957" w:rsidP="00384B0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Agriculture cost                                                        </w:t>
            </w:r>
          </w:p>
        </w:tc>
        <w:tc>
          <w:tcPr>
            <w:tcW w:w="720" w:type="dxa"/>
            <w:vAlign w:val="center"/>
          </w:tcPr>
          <w:p w:rsidR="00B95E40" w:rsidRPr="005862E3" w:rsidRDefault="00B95E40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6</w:t>
            </w:r>
          </w:p>
        </w:tc>
      </w:tr>
      <w:tr w:rsidR="00B95E40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B95E40" w:rsidRPr="00384B08" w:rsidRDefault="00A25957" w:rsidP="00384B0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Agriculture income                                                    </w:t>
            </w:r>
          </w:p>
        </w:tc>
        <w:tc>
          <w:tcPr>
            <w:tcW w:w="720" w:type="dxa"/>
            <w:vAlign w:val="center"/>
          </w:tcPr>
          <w:p w:rsidR="00B95E40" w:rsidRPr="005862E3" w:rsidRDefault="00B95E40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7</w:t>
            </w:r>
          </w:p>
        </w:tc>
      </w:tr>
      <w:tr w:rsidR="00B95E40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B95E40" w:rsidRPr="00384B08" w:rsidRDefault="00A25957" w:rsidP="00384B08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 first exam</w:t>
            </w:r>
            <w:r w:rsidR="00982C3C">
              <w:rPr>
                <w:b/>
                <w:bCs/>
                <w:lang w:bidi="ar-IQ"/>
              </w:rPr>
              <w:t xml:space="preserve">                   </w:t>
            </w:r>
            <w:r>
              <w:rPr>
                <w:b/>
                <w:bCs/>
                <w:lang w:bidi="ar-IQ"/>
              </w:rPr>
              <w:t xml:space="preserve">                                              </w:t>
            </w:r>
          </w:p>
        </w:tc>
        <w:tc>
          <w:tcPr>
            <w:tcW w:w="720" w:type="dxa"/>
            <w:vAlign w:val="center"/>
          </w:tcPr>
          <w:p w:rsidR="00B95E40" w:rsidRPr="005862E3" w:rsidRDefault="00B95E40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8</w:t>
            </w:r>
          </w:p>
        </w:tc>
      </w:tr>
      <w:tr w:rsidR="00B95E40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B95E40" w:rsidRPr="00384B08" w:rsidRDefault="00A25957" w:rsidP="00384B0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Agricultural production economics</w:t>
            </w:r>
            <w:r w:rsidR="00F210F1">
              <w:rPr>
                <w:b/>
                <w:bCs/>
                <w:lang w:bidi="ar-IQ"/>
              </w:rPr>
              <w:t xml:space="preserve">                            </w:t>
            </w:r>
          </w:p>
        </w:tc>
        <w:tc>
          <w:tcPr>
            <w:tcW w:w="720" w:type="dxa"/>
            <w:vAlign w:val="center"/>
          </w:tcPr>
          <w:p w:rsidR="00B95E40" w:rsidRPr="005862E3" w:rsidRDefault="00B95E40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9</w:t>
            </w:r>
          </w:p>
        </w:tc>
      </w:tr>
      <w:tr w:rsidR="00B95E40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B95E40" w:rsidRPr="00384B08" w:rsidRDefault="003864E0" w:rsidP="00384B0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The production</w:t>
            </w:r>
            <w:r w:rsidR="00F210F1">
              <w:rPr>
                <w:b/>
                <w:bCs/>
                <w:lang w:bidi="ar-IQ"/>
              </w:rPr>
              <w:t xml:space="preserve"> function and its cases                              </w:t>
            </w:r>
          </w:p>
        </w:tc>
        <w:tc>
          <w:tcPr>
            <w:tcW w:w="720" w:type="dxa"/>
            <w:vAlign w:val="center"/>
          </w:tcPr>
          <w:p w:rsidR="00B95E40" w:rsidRPr="005862E3" w:rsidRDefault="00B95E40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10</w:t>
            </w:r>
          </w:p>
        </w:tc>
      </w:tr>
      <w:tr w:rsidR="00B95E40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B95E40" w:rsidRPr="00384B08" w:rsidRDefault="003864E0" w:rsidP="003864E0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 The production laws    </w:t>
            </w:r>
          </w:p>
        </w:tc>
        <w:tc>
          <w:tcPr>
            <w:tcW w:w="720" w:type="dxa"/>
            <w:vAlign w:val="center"/>
          </w:tcPr>
          <w:p w:rsidR="00B95E40" w:rsidRPr="005862E3" w:rsidRDefault="00B95E40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11</w:t>
            </w:r>
          </w:p>
        </w:tc>
      </w:tr>
      <w:tr w:rsidR="00B95E40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B95E40" w:rsidRPr="00384B08" w:rsidRDefault="00F210F1" w:rsidP="00384B0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The stages of production                                           </w:t>
            </w:r>
          </w:p>
        </w:tc>
        <w:tc>
          <w:tcPr>
            <w:tcW w:w="720" w:type="dxa"/>
            <w:vAlign w:val="center"/>
          </w:tcPr>
          <w:p w:rsidR="00B95E40" w:rsidRPr="005862E3" w:rsidRDefault="00B95E40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12</w:t>
            </w:r>
          </w:p>
        </w:tc>
      </w:tr>
      <w:tr w:rsidR="00B95E40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B95E40" w:rsidRPr="00384B08" w:rsidRDefault="00040B01" w:rsidP="00384B08">
            <w:pPr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The principle of substitution and replacement </w:t>
            </w:r>
            <w:r w:rsidR="003864E0">
              <w:rPr>
                <w:b/>
                <w:bCs/>
                <w:lang w:bidi="ar-IQ"/>
              </w:rPr>
              <w:t xml:space="preserve">          </w:t>
            </w:r>
          </w:p>
        </w:tc>
        <w:tc>
          <w:tcPr>
            <w:tcW w:w="720" w:type="dxa"/>
            <w:vAlign w:val="center"/>
          </w:tcPr>
          <w:p w:rsidR="00B95E40" w:rsidRPr="005862E3" w:rsidRDefault="00B95E40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13</w:t>
            </w:r>
          </w:p>
        </w:tc>
      </w:tr>
      <w:tr w:rsidR="00B95E40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B95E40" w:rsidRPr="00384B08" w:rsidRDefault="00680207" w:rsidP="00680207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The concept of economics land</w:t>
            </w:r>
          </w:p>
        </w:tc>
        <w:tc>
          <w:tcPr>
            <w:tcW w:w="720" w:type="dxa"/>
            <w:vAlign w:val="center"/>
          </w:tcPr>
          <w:p w:rsidR="00B95E40" w:rsidRPr="005862E3" w:rsidRDefault="00B95E40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14</w:t>
            </w:r>
          </w:p>
        </w:tc>
      </w:tr>
      <w:tr w:rsidR="00B95E40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551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B95E40" w:rsidRPr="00384B08" w:rsidRDefault="00680207" w:rsidP="00680207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The intense and dense ground  use</w:t>
            </w:r>
          </w:p>
        </w:tc>
        <w:tc>
          <w:tcPr>
            <w:tcW w:w="720" w:type="dxa"/>
            <w:vAlign w:val="center"/>
          </w:tcPr>
          <w:p w:rsidR="00B95E40" w:rsidRPr="005862E3" w:rsidRDefault="00B95E40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15</w:t>
            </w:r>
          </w:p>
        </w:tc>
      </w:tr>
      <w:tr w:rsidR="00B95E40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B95E40" w:rsidRPr="00384B08" w:rsidRDefault="00680207" w:rsidP="00680207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The concept  of employment in the agriculture sector</w:t>
            </w:r>
          </w:p>
        </w:tc>
        <w:tc>
          <w:tcPr>
            <w:tcW w:w="720" w:type="dxa"/>
            <w:vAlign w:val="center"/>
          </w:tcPr>
          <w:p w:rsidR="00B95E40" w:rsidRPr="005862E3" w:rsidRDefault="00B95E40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16</w:t>
            </w:r>
          </w:p>
        </w:tc>
      </w:tr>
      <w:tr w:rsidR="00B95E40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B95E40" w:rsidRPr="0010798C" w:rsidRDefault="0010798C" w:rsidP="0010798C">
            <w:pPr>
              <w:jc w:val="right"/>
              <w:rPr>
                <w:rStyle w:val="Emphasis"/>
              </w:rPr>
            </w:pPr>
            <w:r>
              <w:rPr>
                <w:lang w:bidi="ar-IQ"/>
              </w:rPr>
              <w:t>Ag</w:t>
            </w:r>
            <w:r>
              <w:rPr>
                <w:rStyle w:val="Strong"/>
              </w:rPr>
              <w:t>riculture prices</w:t>
            </w:r>
          </w:p>
        </w:tc>
        <w:tc>
          <w:tcPr>
            <w:tcW w:w="720" w:type="dxa"/>
            <w:vAlign w:val="center"/>
          </w:tcPr>
          <w:p w:rsidR="00B95E40" w:rsidRPr="005862E3" w:rsidRDefault="00B95E40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17</w:t>
            </w:r>
          </w:p>
        </w:tc>
      </w:tr>
      <w:tr w:rsidR="00B95E40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B95E40" w:rsidRPr="00384B08" w:rsidRDefault="00B95E40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B95E40" w:rsidRPr="0010798C" w:rsidRDefault="0010798C" w:rsidP="0010798C">
            <w:pPr>
              <w:jc w:val="right"/>
              <w:rPr>
                <w:rStyle w:val="Emphasis"/>
                <w:lang w:bidi="ar-IQ"/>
              </w:rPr>
            </w:pPr>
            <w:r>
              <w:rPr>
                <w:b/>
                <w:bCs/>
                <w:lang w:bidi="ar-IQ"/>
              </w:rPr>
              <w:t>The demand agriculture  crops</w:t>
            </w:r>
          </w:p>
        </w:tc>
        <w:tc>
          <w:tcPr>
            <w:tcW w:w="720" w:type="dxa"/>
            <w:vAlign w:val="center"/>
          </w:tcPr>
          <w:p w:rsidR="00B95E40" w:rsidRPr="005862E3" w:rsidRDefault="00B95E40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18</w:t>
            </w:r>
          </w:p>
        </w:tc>
      </w:tr>
      <w:tr w:rsidR="00104359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551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5853" w:type="dxa"/>
            <w:vAlign w:val="center"/>
          </w:tcPr>
          <w:p w:rsidR="00104359" w:rsidRPr="00D758D8" w:rsidRDefault="00D758D8" w:rsidP="00D758D8">
            <w:pPr>
              <w:jc w:val="right"/>
              <w:rPr>
                <w:rStyle w:val="Emphasis"/>
                <w:b/>
                <w:bCs/>
                <w:i w:val="0"/>
                <w:iCs w:val="0"/>
                <w:lang w:bidi="ar-IQ"/>
              </w:rPr>
            </w:pPr>
            <w:r>
              <w:rPr>
                <w:rStyle w:val="Emphasis"/>
                <w:b/>
                <w:bCs/>
                <w:i w:val="0"/>
                <w:iCs w:val="0"/>
                <w:lang w:bidi="ar-IQ"/>
              </w:rPr>
              <w:t>The factors</w:t>
            </w:r>
            <w:r w:rsidR="00D20A86" w:rsidRPr="00D758D8">
              <w:rPr>
                <w:rStyle w:val="Emphasis"/>
                <w:b/>
                <w:bCs/>
                <w:i w:val="0"/>
                <w:iCs w:val="0"/>
                <w:lang w:bidi="ar-IQ"/>
              </w:rPr>
              <w:t xml:space="preserve"> affecting supply of agriculture crops</w:t>
            </w:r>
            <w:r w:rsidRPr="00D758D8">
              <w:rPr>
                <w:rStyle w:val="Emphasis"/>
                <w:b/>
                <w:bCs/>
                <w:i w:val="0"/>
                <w:iCs w:val="0"/>
                <w:lang w:bidi="ar-IQ"/>
              </w:rPr>
              <w:t xml:space="preserve">                </w:t>
            </w:r>
          </w:p>
        </w:tc>
        <w:tc>
          <w:tcPr>
            <w:tcW w:w="720" w:type="dxa"/>
            <w:vAlign w:val="center"/>
          </w:tcPr>
          <w:p w:rsidR="00104359" w:rsidRPr="005862E3" w:rsidRDefault="00104359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19</w:t>
            </w:r>
          </w:p>
        </w:tc>
      </w:tr>
      <w:tr w:rsidR="00104359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104359" w:rsidRPr="00384B08" w:rsidRDefault="00D758D8" w:rsidP="00D758D8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Analysis of agricultural prices ( standard prices )</w:t>
            </w:r>
          </w:p>
        </w:tc>
        <w:tc>
          <w:tcPr>
            <w:tcW w:w="720" w:type="dxa"/>
            <w:vAlign w:val="center"/>
          </w:tcPr>
          <w:p w:rsidR="00104359" w:rsidRPr="005862E3" w:rsidRDefault="00104359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20</w:t>
            </w:r>
          </w:p>
        </w:tc>
      </w:tr>
      <w:tr w:rsidR="00104359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104359" w:rsidRDefault="00FE34B9" w:rsidP="00FE34B9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 second exam</w:t>
            </w:r>
          </w:p>
          <w:p w:rsidR="009C6EDA" w:rsidRDefault="009C6EDA" w:rsidP="00384B08">
            <w:pPr>
              <w:jc w:val="center"/>
              <w:rPr>
                <w:b/>
                <w:bCs/>
                <w:rtl/>
              </w:rPr>
            </w:pPr>
          </w:p>
          <w:p w:rsidR="009C6EDA" w:rsidRPr="00384B08" w:rsidRDefault="009C6EDA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Align w:val="center"/>
          </w:tcPr>
          <w:p w:rsidR="00104359" w:rsidRPr="005862E3" w:rsidRDefault="00104359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21</w:t>
            </w:r>
          </w:p>
        </w:tc>
      </w:tr>
      <w:tr w:rsidR="00104359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104359" w:rsidRPr="00384B08" w:rsidRDefault="00E64F46" w:rsidP="00E64F46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The concept of agricultural marketing</w:t>
            </w:r>
          </w:p>
        </w:tc>
        <w:tc>
          <w:tcPr>
            <w:tcW w:w="720" w:type="dxa"/>
            <w:vAlign w:val="center"/>
          </w:tcPr>
          <w:p w:rsidR="00104359" w:rsidRPr="005862E3" w:rsidRDefault="00104359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22</w:t>
            </w:r>
          </w:p>
        </w:tc>
      </w:tr>
      <w:tr w:rsidR="00104359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104359" w:rsidRPr="00384B08" w:rsidRDefault="00E64F46" w:rsidP="00E64F46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The marketing cost for agricultural crops</w:t>
            </w:r>
          </w:p>
        </w:tc>
        <w:tc>
          <w:tcPr>
            <w:tcW w:w="720" w:type="dxa"/>
            <w:vAlign w:val="center"/>
          </w:tcPr>
          <w:p w:rsidR="00104359" w:rsidRPr="005862E3" w:rsidRDefault="00104359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23</w:t>
            </w:r>
          </w:p>
        </w:tc>
      </w:tr>
      <w:tr w:rsidR="00104359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104359" w:rsidRPr="00384B08" w:rsidRDefault="00E64F46" w:rsidP="00E64F46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The concept of</w:t>
            </w:r>
            <w:r w:rsidR="00FE34B9">
              <w:rPr>
                <w:b/>
                <w:bCs/>
                <w:lang w:bidi="ar-IQ"/>
              </w:rPr>
              <w:t xml:space="preserve">  financing and credit</w:t>
            </w:r>
          </w:p>
        </w:tc>
        <w:tc>
          <w:tcPr>
            <w:tcW w:w="720" w:type="dxa"/>
            <w:vAlign w:val="center"/>
          </w:tcPr>
          <w:p w:rsidR="00104359" w:rsidRPr="005862E3" w:rsidRDefault="00104359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24</w:t>
            </w:r>
          </w:p>
        </w:tc>
      </w:tr>
      <w:tr w:rsidR="00104359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104359" w:rsidRPr="00384B08" w:rsidRDefault="00E64F46" w:rsidP="00E64F46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The resources </w:t>
            </w:r>
            <w:r w:rsidR="00112ABE">
              <w:rPr>
                <w:b/>
                <w:bCs/>
                <w:lang w:bidi="ar-IQ"/>
              </w:rPr>
              <w:t xml:space="preserve">of </w:t>
            </w:r>
            <w:r w:rsidR="00FE34B9">
              <w:rPr>
                <w:b/>
                <w:bCs/>
                <w:lang w:bidi="ar-IQ"/>
              </w:rPr>
              <w:t>credit</w:t>
            </w:r>
            <w:r w:rsidR="00112ABE">
              <w:rPr>
                <w:b/>
                <w:bCs/>
                <w:lang w:bidi="ar-IQ"/>
              </w:rPr>
              <w:t xml:space="preserve">  in I</w:t>
            </w:r>
            <w:r>
              <w:rPr>
                <w:b/>
                <w:bCs/>
                <w:lang w:bidi="ar-IQ"/>
              </w:rPr>
              <w:t>raq</w:t>
            </w:r>
          </w:p>
        </w:tc>
        <w:tc>
          <w:tcPr>
            <w:tcW w:w="720" w:type="dxa"/>
            <w:vAlign w:val="center"/>
          </w:tcPr>
          <w:p w:rsidR="00104359" w:rsidRPr="005862E3" w:rsidRDefault="00104359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25</w:t>
            </w:r>
          </w:p>
        </w:tc>
      </w:tr>
      <w:tr w:rsidR="00104359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104359" w:rsidRPr="00384B08" w:rsidRDefault="00E64F46" w:rsidP="00E64F46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The</w:t>
            </w:r>
            <w:r w:rsidR="001A2D3D">
              <w:rPr>
                <w:b/>
                <w:bCs/>
                <w:lang w:bidi="ar-IQ"/>
              </w:rPr>
              <w:t xml:space="preserve"> concept of </w:t>
            </w:r>
            <w:r w:rsidR="00112ABE">
              <w:rPr>
                <w:b/>
                <w:bCs/>
                <w:lang w:bidi="ar-IQ"/>
              </w:rPr>
              <w:t xml:space="preserve"> farm management </w:t>
            </w:r>
          </w:p>
        </w:tc>
        <w:tc>
          <w:tcPr>
            <w:tcW w:w="720" w:type="dxa"/>
            <w:vAlign w:val="center"/>
          </w:tcPr>
          <w:p w:rsidR="00104359" w:rsidRPr="005862E3" w:rsidRDefault="00104359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26</w:t>
            </w:r>
          </w:p>
        </w:tc>
      </w:tr>
      <w:tr w:rsidR="00104359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104359" w:rsidRPr="00384B08" w:rsidRDefault="00112ABE" w:rsidP="00112ABE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The methods of the farm management</w:t>
            </w:r>
          </w:p>
        </w:tc>
        <w:tc>
          <w:tcPr>
            <w:tcW w:w="720" w:type="dxa"/>
            <w:vAlign w:val="center"/>
          </w:tcPr>
          <w:p w:rsidR="00104359" w:rsidRPr="005862E3" w:rsidRDefault="00104359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27</w:t>
            </w:r>
          </w:p>
        </w:tc>
      </w:tr>
      <w:tr w:rsidR="00104359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104359" w:rsidRPr="00384B08" w:rsidRDefault="00112ABE" w:rsidP="00112ABE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Agricultural policy and agricultural </w:t>
            </w:r>
            <w:r w:rsidR="00FE34B9">
              <w:rPr>
                <w:b/>
                <w:bCs/>
                <w:lang w:bidi="ar-IQ"/>
              </w:rPr>
              <w:t>reform</w:t>
            </w:r>
          </w:p>
        </w:tc>
        <w:tc>
          <w:tcPr>
            <w:tcW w:w="720" w:type="dxa"/>
            <w:vAlign w:val="center"/>
          </w:tcPr>
          <w:p w:rsidR="00104359" w:rsidRPr="005862E3" w:rsidRDefault="00104359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28</w:t>
            </w:r>
          </w:p>
        </w:tc>
      </w:tr>
      <w:tr w:rsidR="00104359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104359" w:rsidRPr="00384B08" w:rsidRDefault="00112ABE" w:rsidP="00112ABE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Agricultural</w:t>
            </w:r>
            <w:r w:rsidR="00FE34B9">
              <w:rPr>
                <w:b/>
                <w:bCs/>
                <w:lang w:bidi="ar-IQ"/>
              </w:rPr>
              <w:t xml:space="preserve">  development</w:t>
            </w:r>
          </w:p>
        </w:tc>
        <w:tc>
          <w:tcPr>
            <w:tcW w:w="720" w:type="dxa"/>
            <w:vAlign w:val="center"/>
          </w:tcPr>
          <w:p w:rsidR="00104359" w:rsidRPr="005862E3" w:rsidRDefault="00104359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29</w:t>
            </w:r>
          </w:p>
        </w:tc>
      </w:tr>
      <w:tr w:rsidR="00104359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104359" w:rsidRPr="00384B08" w:rsidRDefault="00FE34B9" w:rsidP="00FE34B9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 food security in Iraq</w:t>
            </w:r>
          </w:p>
        </w:tc>
        <w:tc>
          <w:tcPr>
            <w:tcW w:w="720" w:type="dxa"/>
            <w:vAlign w:val="center"/>
          </w:tcPr>
          <w:p w:rsidR="00104359" w:rsidRPr="005862E3" w:rsidRDefault="00104359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30</w:t>
            </w:r>
          </w:p>
        </w:tc>
      </w:tr>
      <w:tr w:rsidR="00104359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104359" w:rsidRPr="00384B08" w:rsidRDefault="00112ABE" w:rsidP="00112ABE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 xml:space="preserve">The agricultural production economics in Iraq </w:t>
            </w:r>
            <w:r w:rsidR="00287656">
              <w:rPr>
                <w:b/>
                <w:bCs/>
                <w:lang w:bidi="ar-IQ"/>
              </w:rPr>
              <w:t xml:space="preserve">and its </w:t>
            </w:r>
            <w:proofErr w:type="spellStart"/>
            <w:r w:rsidR="00287656">
              <w:rPr>
                <w:b/>
                <w:bCs/>
                <w:lang w:bidi="ar-IQ"/>
              </w:rPr>
              <w:t>charateristics</w:t>
            </w:r>
            <w:proofErr w:type="spellEnd"/>
            <w:r w:rsidR="00287656">
              <w:rPr>
                <w:b/>
                <w:bCs/>
                <w:lang w:bidi="ar-IQ"/>
              </w:rPr>
              <w:t xml:space="preserve"> ,</w:t>
            </w:r>
            <w:r w:rsidR="00FE34B9">
              <w:rPr>
                <w:b/>
                <w:bCs/>
                <w:lang w:bidi="ar-IQ"/>
              </w:rPr>
              <w:t xml:space="preserve"> obstacles ,</w:t>
            </w:r>
            <w:r w:rsidR="001A2D3D">
              <w:rPr>
                <w:b/>
                <w:bCs/>
                <w:lang w:bidi="ar-IQ"/>
              </w:rPr>
              <w:t xml:space="preserve"> reform</w:t>
            </w:r>
            <w:r w:rsidR="00287656">
              <w:rPr>
                <w:b/>
                <w:bCs/>
                <w:lang w:bidi="ar-IQ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104359" w:rsidRPr="005862E3" w:rsidRDefault="00104359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31</w:t>
            </w:r>
          </w:p>
        </w:tc>
      </w:tr>
      <w:tr w:rsidR="00104359" w:rsidRPr="00384B08" w:rsidTr="00971454">
        <w:trPr>
          <w:trHeight w:hRule="exact" w:val="576"/>
        </w:trPr>
        <w:tc>
          <w:tcPr>
            <w:tcW w:w="1048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51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853" w:type="dxa"/>
            <w:vAlign w:val="center"/>
          </w:tcPr>
          <w:p w:rsidR="00104359" w:rsidRPr="00384B08" w:rsidRDefault="00104359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Align w:val="center"/>
          </w:tcPr>
          <w:p w:rsidR="00104359" w:rsidRPr="005862E3" w:rsidRDefault="00104359" w:rsidP="00914330">
            <w:pPr>
              <w:jc w:val="center"/>
              <w:rPr>
                <w:b/>
                <w:bCs/>
                <w:rtl/>
              </w:rPr>
            </w:pPr>
            <w:r w:rsidRPr="005862E3">
              <w:rPr>
                <w:rFonts w:hint="cs"/>
                <w:b/>
                <w:bCs/>
                <w:rtl/>
              </w:rPr>
              <w:t>32</w:t>
            </w:r>
          </w:p>
        </w:tc>
      </w:tr>
    </w:tbl>
    <w:p w:rsidR="00EA30C6" w:rsidRDefault="00EA30C6" w:rsidP="00FD0224">
      <w:pPr>
        <w:rPr>
          <w:b/>
          <w:bCs/>
          <w:rtl/>
        </w:rPr>
      </w:pPr>
    </w:p>
    <w:p w:rsidR="00EA30C6" w:rsidRDefault="00EA30C6" w:rsidP="00FD0224">
      <w:pPr>
        <w:rPr>
          <w:b/>
          <w:bCs/>
          <w:rtl/>
        </w:rPr>
      </w:pPr>
    </w:p>
    <w:p w:rsidR="00EA30C6" w:rsidRDefault="00C11A4D" w:rsidP="00FD0224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</w: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EA30C6" w:rsidRDefault="00EA30C6" w:rsidP="00EA30C6">
      <w:pPr>
        <w:rPr>
          <w:b/>
          <w:bCs/>
          <w:rtl/>
        </w:rPr>
      </w:pPr>
    </w:p>
    <w:p w:rsidR="00DD7CE8" w:rsidRDefault="00C11A4D" w:rsidP="00DD7CE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EA30C6" w:rsidRPr="00DD7CE8">
        <w:rPr>
          <w:rFonts w:hint="cs"/>
          <w:b/>
          <w:bCs/>
          <w:sz w:val="28"/>
          <w:szCs w:val="28"/>
          <w:rtl/>
        </w:rPr>
        <w:t xml:space="preserve">                                </w:t>
      </w: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DD7CE8" w:rsidRDefault="00DD7CE8" w:rsidP="00DD7CE8">
      <w:pPr>
        <w:rPr>
          <w:b/>
          <w:bCs/>
          <w:sz w:val="28"/>
          <w:szCs w:val="28"/>
          <w:rtl/>
        </w:rPr>
      </w:pPr>
    </w:p>
    <w:p w:rsidR="00475AEA" w:rsidRDefault="00475AEA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EA30C6" w:rsidRDefault="00EA30C6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6716C3" w:rsidRDefault="006716C3" w:rsidP="00FD0224">
      <w:pPr>
        <w:rPr>
          <w:b/>
          <w:bCs/>
          <w:rtl/>
          <w:lang w:bidi="ar-IQ"/>
        </w:rPr>
      </w:pPr>
    </w:p>
    <w:p w:rsidR="00DD7CE8" w:rsidRDefault="00DD7CE8" w:rsidP="00FD0224">
      <w:pPr>
        <w:rPr>
          <w:b/>
          <w:bCs/>
          <w:rtl/>
          <w:lang w:bidi="ar-IQ"/>
        </w:rPr>
      </w:pPr>
    </w:p>
    <w:p w:rsidR="009B6067" w:rsidRPr="002D3FF6" w:rsidRDefault="009B6067" w:rsidP="002D3FF6">
      <w:pPr>
        <w:bidi w:val="0"/>
        <w:rPr>
          <w:rFonts w:cs="Simplified Arabic"/>
          <w:b/>
          <w:bCs/>
          <w:lang w:bidi="ar-IQ"/>
        </w:rPr>
      </w:pPr>
    </w:p>
    <w:sectPr w:rsidR="009B6067" w:rsidRPr="002D3FF6" w:rsidSect="00104359">
      <w:headerReference w:type="even" r:id="rId9"/>
      <w:headerReference w:type="default" r:id="rId10"/>
      <w:headerReference w:type="first" r:id="rId11"/>
      <w:pgSz w:w="11906" w:h="16838"/>
      <w:pgMar w:top="720" w:right="850" w:bottom="850" w:left="850" w:header="706" w:footer="706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0F" w:rsidRDefault="004D5B0F" w:rsidP="006716C3">
      <w:r>
        <w:separator/>
      </w:r>
    </w:p>
  </w:endnote>
  <w:endnote w:type="continuationSeparator" w:id="0">
    <w:p w:rsidR="004D5B0F" w:rsidRDefault="004D5B0F" w:rsidP="0067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0F" w:rsidRDefault="004D5B0F" w:rsidP="006716C3">
      <w:r>
        <w:separator/>
      </w:r>
    </w:p>
  </w:footnote>
  <w:footnote w:type="continuationSeparator" w:id="0">
    <w:p w:rsidR="004D5B0F" w:rsidRDefault="004D5B0F" w:rsidP="0067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3C2E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5" o:spid="_x0000_s2050" type="#_x0000_t75" style="position:absolute;left:0;text-align:left;margin-left:0;margin-top:0;width:510.15pt;height:506.9pt;z-index:-251657216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9C6EDA">
    <w:pPr>
      <w:pStyle w:val="Header"/>
    </w:pPr>
    <w:r w:rsidRPr="009C6EDA">
      <w:rPr>
        <w:noProof/>
        <w:rtl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posOffset>2897414</wp:posOffset>
          </wp:positionH>
          <wp:positionV relativeFrom="margin">
            <wp:posOffset>-209913</wp:posOffset>
          </wp:positionV>
          <wp:extent cx="878293" cy="1099457"/>
          <wp:effectExtent l="19050" t="0" r="0" b="0"/>
          <wp:wrapNone/>
          <wp:docPr id="1" name="WordPictureWatermark13250173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250173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868" cy="1105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2EF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6" o:spid="_x0000_s2051" type="#_x0000_t75" style="position:absolute;left:0;text-align:left;margin-left:0;margin-top:0;width:510.15pt;height:506.9pt;z-index:-251656192;mso-position-horizontal:center;mso-position-horizontal-relative:margin;mso-position-vertical:center;mso-position-vertical-relative:margin" o:allowincell="f">
          <v:imagedata r:id="rId2" o:title="جامع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C3" w:rsidRDefault="003C2E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7834" o:spid="_x0000_s2049" type="#_x0000_t75" style="position:absolute;left:0;text-align:left;margin-left:0;margin-top:0;width:510.15pt;height:506.9pt;z-index:-251658240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128D702C"/>
    <w:multiLevelType w:val="hybridMultilevel"/>
    <w:tmpl w:val="415CE486"/>
    <w:lvl w:ilvl="0" w:tplc="836095C8">
      <w:start w:val="1"/>
      <w:numFmt w:val="bullet"/>
      <w:lvlText w:val=""/>
      <w:lvlPicBulletId w:val="0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8BBE9344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2F460E40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3" w:tplc="FEBAC400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B7109896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5" w:tplc="420ACED6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6" w:tplc="6A001EB0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CCCC3AA4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8" w:tplc="06424F46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</w:abstractNum>
  <w:abstractNum w:abstractNumId="1">
    <w:nsid w:val="143445FF"/>
    <w:multiLevelType w:val="hybridMultilevel"/>
    <w:tmpl w:val="AF0AA644"/>
    <w:lvl w:ilvl="0" w:tplc="238E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A7495"/>
    <w:multiLevelType w:val="hybridMultilevel"/>
    <w:tmpl w:val="A902268C"/>
    <w:lvl w:ilvl="0" w:tplc="2F7C2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C04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82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C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27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24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6E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29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2C4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0A2178A"/>
    <w:multiLevelType w:val="hybridMultilevel"/>
    <w:tmpl w:val="84DEAF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96C45"/>
    <w:multiLevelType w:val="hybridMultilevel"/>
    <w:tmpl w:val="DAF6A0A6"/>
    <w:lvl w:ilvl="0" w:tplc="2D405B4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32AEA"/>
    <w:multiLevelType w:val="hybridMultilevel"/>
    <w:tmpl w:val="D1E0089A"/>
    <w:lvl w:ilvl="0" w:tplc="F3302D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AB2586"/>
    <w:multiLevelType w:val="hybridMultilevel"/>
    <w:tmpl w:val="19A4EA68"/>
    <w:lvl w:ilvl="0" w:tplc="2D405B44">
      <w:start w:val="1"/>
      <w:numFmt w:val="bullet"/>
      <w:lvlText w:val=""/>
      <w:lvlJc w:val="right"/>
      <w:pPr>
        <w:ind w:left="7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B31"/>
    <w:rsid w:val="00000854"/>
    <w:rsid w:val="00024C5E"/>
    <w:rsid w:val="00026451"/>
    <w:rsid w:val="00040B01"/>
    <w:rsid w:val="00047226"/>
    <w:rsid w:val="000539F6"/>
    <w:rsid w:val="00090138"/>
    <w:rsid w:val="000B20B8"/>
    <w:rsid w:val="000C50E7"/>
    <w:rsid w:val="00104359"/>
    <w:rsid w:val="00107044"/>
    <w:rsid w:val="0010798C"/>
    <w:rsid w:val="00112ABE"/>
    <w:rsid w:val="00124165"/>
    <w:rsid w:val="00125D5F"/>
    <w:rsid w:val="00131628"/>
    <w:rsid w:val="00133DE5"/>
    <w:rsid w:val="00186859"/>
    <w:rsid w:val="001970B2"/>
    <w:rsid w:val="001A2D3D"/>
    <w:rsid w:val="001D1221"/>
    <w:rsid w:val="00213CA0"/>
    <w:rsid w:val="002566BA"/>
    <w:rsid w:val="00267377"/>
    <w:rsid w:val="00282F65"/>
    <w:rsid w:val="00287656"/>
    <w:rsid w:val="002955E6"/>
    <w:rsid w:val="002C0D4A"/>
    <w:rsid w:val="002D3FF6"/>
    <w:rsid w:val="00300767"/>
    <w:rsid w:val="003032A0"/>
    <w:rsid w:val="00384B08"/>
    <w:rsid w:val="003864E0"/>
    <w:rsid w:val="003C2EF7"/>
    <w:rsid w:val="003E33A7"/>
    <w:rsid w:val="0041130E"/>
    <w:rsid w:val="004332CE"/>
    <w:rsid w:val="00457A4B"/>
    <w:rsid w:val="00460864"/>
    <w:rsid w:val="0047594F"/>
    <w:rsid w:val="00475AEA"/>
    <w:rsid w:val="004A7D3C"/>
    <w:rsid w:val="004D4D15"/>
    <w:rsid w:val="004D5B0F"/>
    <w:rsid w:val="00506885"/>
    <w:rsid w:val="005578E8"/>
    <w:rsid w:val="005862E3"/>
    <w:rsid w:val="005F29A6"/>
    <w:rsid w:val="005F5BA8"/>
    <w:rsid w:val="00621356"/>
    <w:rsid w:val="006228F7"/>
    <w:rsid w:val="006404A6"/>
    <w:rsid w:val="006716C3"/>
    <w:rsid w:val="00680207"/>
    <w:rsid w:val="006873BF"/>
    <w:rsid w:val="00690B80"/>
    <w:rsid w:val="006B5672"/>
    <w:rsid w:val="006B776F"/>
    <w:rsid w:val="006B7B4D"/>
    <w:rsid w:val="006D4A36"/>
    <w:rsid w:val="006E700B"/>
    <w:rsid w:val="007079BB"/>
    <w:rsid w:val="00750EAC"/>
    <w:rsid w:val="00760B71"/>
    <w:rsid w:val="00783516"/>
    <w:rsid w:val="00786613"/>
    <w:rsid w:val="007906E9"/>
    <w:rsid w:val="007B41EB"/>
    <w:rsid w:val="00802A1E"/>
    <w:rsid w:val="00814E51"/>
    <w:rsid w:val="008202A4"/>
    <w:rsid w:val="0083225D"/>
    <w:rsid w:val="008C2452"/>
    <w:rsid w:val="008C4BAF"/>
    <w:rsid w:val="008F75B6"/>
    <w:rsid w:val="00951EAD"/>
    <w:rsid w:val="00971454"/>
    <w:rsid w:val="00982C3C"/>
    <w:rsid w:val="009A1B5C"/>
    <w:rsid w:val="009B6067"/>
    <w:rsid w:val="009C6EDA"/>
    <w:rsid w:val="00A1380C"/>
    <w:rsid w:val="00A14537"/>
    <w:rsid w:val="00A25957"/>
    <w:rsid w:val="00A74720"/>
    <w:rsid w:val="00A770B3"/>
    <w:rsid w:val="00A8213B"/>
    <w:rsid w:val="00A82BB4"/>
    <w:rsid w:val="00AD224A"/>
    <w:rsid w:val="00AD2CA8"/>
    <w:rsid w:val="00AE36CF"/>
    <w:rsid w:val="00B86234"/>
    <w:rsid w:val="00B908BD"/>
    <w:rsid w:val="00B95E40"/>
    <w:rsid w:val="00BB60BE"/>
    <w:rsid w:val="00BC3D6A"/>
    <w:rsid w:val="00BD7D7F"/>
    <w:rsid w:val="00BF2A8E"/>
    <w:rsid w:val="00C006C5"/>
    <w:rsid w:val="00C0294A"/>
    <w:rsid w:val="00C11A4D"/>
    <w:rsid w:val="00C11D00"/>
    <w:rsid w:val="00C74EC1"/>
    <w:rsid w:val="00CA3A8B"/>
    <w:rsid w:val="00CB5E5D"/>
    <w:rsid w:val="00CC4920"/>
    <w:rsid w:val="00CF4A97"/>
    <w:rsid w:val="00CF59B0"/>
    <w:rsid w:val="00D20A86"/>
    <w:rsid w:val="00D3773F"/>
    <w:rsid w:val="00D758D8"/>
    <w:rsid w:val="00D861E2"/>
    <w:rsid w:val="00D92B32"/>
    <w:rsid w:val="00D940BF"/>
    <w:rsid w:val="00DC42C3"/>
    <w:rsid w:val="00DD7CE8"/>
    <w:rsid w:val="00E02434"/>
    <w:rsid w:val="00E15D35"/>
    <w:rsid w:val="00E20E8F"/>
    <w:rsid w:val="00E562DD"/>
    <w:rsid w:val="00E63885"/>
    <w:rsid w:val="00E64F46"/>
    <w:rsid w:val="00E95618"/>
    <w:rsid w:val="00EA15D2"/>
    <w:rsid w:val="00EA30C6"/>
    <w:rsid w:val="00EB38F5"/>
    <w:rsid w:val="00EB5AB1"/>
    <w:rsid w:val="00EC4B31"/>
    <w:rsid w:val="00F210F1"/>
    <w:rsid w:val="00F27E11"/>
    <w:rsid w:val="00F34218"/>
    <w:rsid w:val="00F53FC5"/>
    <w:rsid w:val="00F62A56"/>
    <w:rsid w:val="00F76AC5"/>
    <w:rsid w:val="00F825F2"/>
    <w:rsid w:val="00FD0224"/>
    <w:rsid w:val="00FD1920"/>
    <w:rsid w:val="00FE34B9"/>
    <w:rsid w:val="00FE58F7"/>
    <w:rsid w:val="00FF61E8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3" type="connector" idref="#_x0000_s1048"/>
        <o:r id="V:Rule4" type="connector" idref="#_x0000_s104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AE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79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3773F"/>
    <w:rPr>
      <w:color w:val="0000FF"/>
      <w:u w:val="single"/>
    </w:rPr>
  </w:style>
  <w:style w:type="paragraph" w:styleId="Header">
    <w:name w:val="header"/>
    <w:basedOn w:val="Normal"/>
    <w:link w:val="HeaderChar"/>
    <w:rsid w:val="006716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6C3"/>
    <w:rPr>
      <w:sz w:val="24"/>
      <w:szCs w:val="24"/>
    </w:rPr>
  </w:style>
  <w:style w:type="paragraph" w:styleId="Footer">
    <w:name w:val="footer"/>
    <w:basedOn w:val="Normal"/>
    <w:link w:val="FooterChar"/>
    <w:rsid w:val="006716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16C3"/>
    <w:rPr>
      <w:sz w:val="24"/>
      <w:szCs w:val="24"/>
    </w:rPr>
  </w:style>
  <w:style w:type="paragraph" w:styleId="BalloonText">
    <w:name w:val="Balloon Text"/>
    <w:basedOn w:val="Normal"/>
    <w:link w:val="BalloonTextChar"/>
    <w:rsid w:val="00411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30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10798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107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rsid w:val="0010798C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D20A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D20A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2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2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20A86"/>
    <w:pPr>
      <w:bidi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3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E86D-1E54-49C1-B8F7-5F2A0EC8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5</Pages>
  <Words>353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33</cp:revision>
  <cp:lastPrinted>2018-01-24T22:48:00Z</cp:lastPrinted>
  <dcterms:created xsi:type="dcterms:W3CDTF">2012-05-03T13:24:00Z</dcterms:created>
  <dcterms:modified xsi:type="dcterms:W3CDTF">2018-01-24T22:49:00Z</dcterms:modified>
</cp:coreProperties>
</file>