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A" w:rsidRPr="00C0047F" w:rsidRDefault="00385D34">
      <w:pPr>
        <w:rPr>
          <w:rFonts w:hint="cs"/>
          <w:sz w:val="32"/>
          <w:szCs w:val="32"/>
          <w:rtl/>
          <w:lang w:bidi="ar-IQ"/>
        </w:rPr>
      </w:pPr>
      <w:r w:rsidRPr="00C0047F">
        <w:rPr>
          <w:rFonts w:hint="cs"/>
          <w:sz w:val="32"/>
          <w:szCs w:val="32"/>
          <w:rtl/>
          <w:lang w:bidi="ar-IQ"/>
        </w:rPr>
        <w:t>مفردات مادة اقتصاديات المصارف(الكورس الثاني)</w:t>
      </w:r>
    </w:p>
    <w:p w:rsidR="00385D34" w:rsidRPr="00C0047F" w:rsidRDefault="00385D34">
      <w:pPr>
        <w:rPr>
          <w:rFonts w:hint="cs"/>
          <w:sz w:val="32"/>
          <w:szCs w:val="32"/>
          <w:rtl/>
          <w:lang w:bidi="ar-IQ"/>
        </w:rPr>
      </w:pPr>
      <w:r w:rsidRPr="00C0047F">
        <w:rPr>
          <w:rFonts w:hint="cs"/>
          <w:sz w:val="32"/>
          <w:szCs w:val="32"/>
          <w:rtl/>
          <w:lang w:bidi="ar-IQ"/>
        </w:rPr>
        <w:t>قسم الاقتصاد</w:t>
      </w:r>
    </w:p>
    <w:p w:rsidR="00385D34" w:rsidRPr="00C0047F" w:rsidRDefault="00385D34">
      <w:pPr>
        <w:rPr>
          <w:sz w:val="32"/>
          <w:szCs w:val="32"/>
          <w:lang w:bidi="ar-IQ"/>
        </w:rPr>
      </w:pPr>
      <w:r w:rsidRPr="00C0047F">
        <w:rPr>
          <w:rFonts w:hint="cs"/>
          <w:sz w:val="32"/>
          <w:szCs w:val="32"/>
          <w:rtl/>
          <w:lang w:bidi="ar-IQ"/>
        </w:rPr>
        <w:t>العام الدراسي/</w:t>
      </w:r>
      <w:r w:rsidRPr="00C0047F">
        <w:rPr>
          <w:sz w:val="32"/>
          <w:szCs w:val="32"/>
          <w:lang w:bidi="ar-IQ"/>
        </w:rPr>
        <w:t>2018-2019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9"/>
        <w:gridCol w:w="1555"/>
        <w:gridCol w:w="2121"/>
        <w:gridCol w:w="2651"/>
      </w:tblGrid>
      <w:tr w:rsidR="00385D34" w:rsidTr="00C0047F">
        <w:trPr>
          <w:trHeight w:val="504"/>
        </w:trPr>
        <w:tc>
          <w:tcPr>
            <w:tcW w:w="2169" w:type="dxa"/>
          </w:tcPr>
          <w:p w:rsidR="00385D34" w:rsidRPr="00C0047F" w:rsidRDefault="00385D34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6327" w:type="dxa"/>
            <w:gridSpan w:val="3"/>
          </w:tcPr>
          <w:p w:rsidR="00385D34" w:rsidRPr="00C0047F" w:rsidRDefault="00385D34" w:rsidP="00AD2416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اقتصاديات المصارف</w:t>
            </w:r>
          </w:p>
        </w:tc>
      </w:tr>
      <w:tr w:rsidR="00385D34" w:rsidTr="00C0047F">
        <w:trPr>
          <w:trHeight w:val="557"/>
        </w:trPr>
        <w:tc>
          <w:tcPr>
            <w:tcW w:w="2169" w:type="dxa"/>
          </w:tcPr>
          <w:p w:rsidR="00385D34" w:rsidRPr="00C0047F" w:rsidRDefault="00385D34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اسم المادة بااللغة الانجليزية</w:t>
            </w:r>
          </w:p>
        </w:tc>
        <w:tc>
          <w:tcPr>
            <w:tcW w:w="6327" w:type="dxa"/>
            <w:gridSpan w:val="3"/>
          </w:tcPr>
          <w:p w:rsidR="00385D34" w:rsidRPr="00C0047F" w:rsidRDefault="00385D34" w:rsidP="00AD2416">
            <w:pPr>
              <w:jc w:val="center"/>
              <w:rPr>
                <w:sz w:val="28"/>
                <w:szCs w:val="28"/>
                <w:lang w:bidi="ar-IQ"/>
              </w:rPr>
            </w:pPr>
            <w:r w:rsidRPr="00C0047F">
              <w:rPr>
                <w:sz w:val="28"/>
                <w:szCs w:val="28"/>
                <w:lang w:bidi="ar-IQ"/>
              </w:rPr>
              <w:t>Economics of banks</w:t>
            </w:r>
          </w:p>
        </w:tc>
      </w:tr>
      <w:tr w:rsidR="00AD2416" w:rsidTr="00C0047F">
        <w:trPr>
          <w:trHeight w:val="504"/>
        </w:trPr>
        <w:tc>
          <w:tcPr>
            <w:tcW w:w="2169" w:type="dxa"/>
          </w:tcPr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1555" w:type="dxa"/>
          </w:tcPr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2121" w:type="dxa"/>
          </w:tcPr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 xml:space="preserve">الفصل الدراسي </w:t>
            </w:r>
          </w:p>
        </w:tc>
        <w:tc>
          <w:tcPr>
            <w:tcW w:w="2651" w:type="dxa"/>
          </w:tcPr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AD2416" w:rsidTr="00C0047F">
        <w:trPr>
          <w:trHeight w:val="504"/>
        </w:trPr>
        <w:tc>
          <w:tcPr>
            <w:tcW w:w="2169" w:type="dxa"/>
          </w:tcPr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عدد الساعات الاسبوعية</w:t>
            </w:r>
          </w:p>
        </w:tc>
        <w:tc>
          <w:tcPr>
            <w:tcW w:w="6327" w:type="dxa"/>
            <w:gridSpan w:val="3"/>
          </w:tcPr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ساعتان</w:t>
            </w:r>
          </w:p>
        </w:tc>
      </w:tr>
      <w:tr w:rsidR="00385D34" w:rsidTr="00C0047F">
        <w:trPr>
          <w:trHeight w:val="718"/>
        </w:trPr>
        <w:tc>
          <w:tcPr>
            <w:tcW w:w="2169" w:type="dxa"/>
          </w:tcPr>
          <w:p w:rsidR="00385D34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الكتاب المعتمد</w:t>
            </w:r>
          </w:p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6327" w:type="dxa"/>
            <w:gridSpan w:val="3"/>
          </w:tcPr>
          <w:p w:rsidR="00385D34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النقود والبنوك</w:t>
            </w:r>
          </w:p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النقود والبنوك من وجهة نظر اسلامية</w:t>
            </w:r>
          </w:p>
        </w:tc>
      </w:tr>
      <w:tr w:rsidR="00385D34" w:rsidTr="00C0047F">
        <w:trPr>
          <w:trHeight w:val="805"/>
        </w:trPr>
        <w:tc>
          <w:tcPr>
            <w:tcW w:w="2169" w:type="dxa"/>
          </w:tcPr>
          <w:p w:rsidR="00385D34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المؤلفون</w:t>
            </w:r>
          </w:p>
        </w:tc>
        <w:tc>
          <w:tcPr>
            <w:tcW w:w="6327" w:type="dxa"/>
            <w:gridSpan w:val="3"/>
          </w:tcPr>
          <w:p w:rsidR="00385D34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د.عوض فاضل اسماعيل الدليمي</w:t>
            </w:r>
          </w:p>
          <w:p w:rsidR="00AD2416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د.زكريا عبد الحميد باشا</w:t>
            </w:r>
          </w:p>
        </w:tc>
      </w:tr>
      <w:tr w:rsidR="00385D34" w:rsidTr="00C0047F">
        <w:trPr>
          <w:trHeight w:val="504"/>
        </w:trPr>
        <w:tc>
          <w:tcPr>
            <w:tcW w:w="2169" w:type="dxa"/>
          </w:tcPr>
          <w:p w:rsidR="00385D34" w:rsidRPr="00C0047F" w:rsidRDefault="00AD241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الاول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البنك المركزي تعريفه وخصائصه</w:t>
            </w:r>
          </w:p>
        </w:tc>
      </w:tr>
      <w:tr w:rsidR="00385D34" w:rsidTr="00C0047F">
        <w:trPr>
          <w:trHeight w:val="504"/>
        </w:trPr>
        <w:tc>
          <w:tcPr>
            <w:tcW w:w="2169" w:type="dxa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الثاني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 xml:space="preserve">وظائف البنك المركزي </w:t>
            </w:r>
          </w:p>
        </w:tc>
      </w:tr>
      <w:tr w:rsidR="00385D34" w:rsidTr="00C0047F">
        <w:trPr>
          <w:trHeight w:val="531"/>
        </w:trPr>
        <w:tc>
          <w:tcPr>
            <w:tcW w:w="2169" w:type="dxa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الثالث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ميزانية البنك المركزي</w:t>
            </w:r>
          </w:p>
        </w:tc>
      </w:tr>
      <w:tr w:rsidR="00385D34" w:rsidTr="00C0047F">
        <w:trPr>
          <w:trHeight w:val="504"/>
        </w:trPr>
        <w:tc>
          <w:tcPr>
            <w:tcW w:w="2169" w:type="dxa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الرابع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المصارف التجارية تعريفها وخصائصها</w:t>
            </w:r>
          </w:p>
        </w:tc>
      </w:tr>
      <w:tr w:rsidR="00385D34" w:rsidTr="00C0047F">
        <w:trPr>
          <w:trHeight w:val="504"/>
        </w:trPr>
        <w:tc>
          <w:tcPr>
            <w:tcW w:w="2169" w:type="dxa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الخامس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ميزانية المصارف التجارية ووظائفها</w:t>
            </w:r>
          </w:p>
        </w:tc>
      </w:tr>
      <w:tr w:rsidR="00385D34" w:rsidTr="00C0047F">
        <w:trPr>
          <w:trHeight w:val="504"/>
        </w:trPr>
        <w:tc>
          <w:tcPr>
            <w:tcW w:w="2169" w:type="dxa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السادس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المصارف الاسلامية تعريفها وخصائصها</w:t>
            </w:r>
          </w:p>
        </w:tc>
      </w:tr>
      <w:tr w:rsidR="00385D34" w:rsidTr="00C0047F">
        <w:trPr>
          <w:trHeight w:val="531"/>
        </w:trPr>
        <w:tc>
          <w:tcPr>
            <w:tcW w:w="2169" w:type="dxa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السابع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المصارف الشاملة والمتخصصة تعريفها وخصائصها</w:t>
            </w:r>
          </w:p>
        </w:tc>
      </w:tr>
      <w:tr w:rsidR="00385D34" w:rsidTr="00C0047F">
        <w:trPr>
          <w:trHeight w:val="786"/>
        </w:trPr>
        <w:tc>
          <w:tcPr>
            <w:tcW w:w="2169" w:type="dxa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bookmarkStart w:id="0" w:name="_GoBack" w:colFirst="2" w:colLast="2"/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الثامن</w:t>
            </w:r>
          </w:p>
        </w:tc>
        <w:tc>
          <w:tcPr>
            <w:tcW w:w="6327" w:type="dxa"/>
            <w:gridSpan w:val="3"/>
          </w:tcPr>
          <w:p w:rsidR="00385D34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مقارنة ما بين المصارف التجارية والاسلامية</w:t>
            </w:r>
          </w:p>
          <w:p w:rsidR="00C0047F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مقارنة ما بين المصارف الشاملة والمتخصصة</w:t>
            </w:r>
          </w:p>
        </w:tc>
      </w:tr>
      <w:bookmarkEnd w:id="0"/>
      <w:tr w:rsidR="00C0047F" w:rsidTr="00C0047F">
        <w:trPr>
          <w:trHeight w:val="531"/>
        </w:trPr>
        <w:tc>
          <w:tcPr>
            <w:tcW w:w="2169" w:type="dxa"/>
          </w:tcPr>
          <w:p w:rsidR="00C0047F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الاسبوع التاسع</w:t>
            </w:r>
          </w:p>
        </w:tc>
        <w:tc>
          <w:tcPr>
            <w:tcW w:w="6327" w:type="dxa"/>
            <w:gridSpan w:val="3"/>
          </w:tcPr>
          <w:p w:rsidR="00C0047F" w:rsidRPr="00C0047F" w:rsidRDefault="00C0047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C0047F">
              <w:rPr>
                <w:rFonts w:hint="cs"/>
                <w:sz w:val="28"/>
                <w:szCs w:val="28"/>
                <w:rtl/>
                <w:lang w:bidi="ar-IQ"/>
              </w:rPr>
              <w:t>بداية امتحانات الكورس الثاني</w:t>
            </w:r>
          </w:p>
        </w:tc>
      </w:tr>
    </w:tbl>
    <w:p w:rsidR="00C0047F" w:rsidRDefault="00C0047F">
      <w:pPr>
        <w:rPr>
          <w:rtl/>
          <w:lang w:bidi="ar-IQ"/>
        </w:rPr>
      </w:pPr>
    </w:p>
    <w:p w:rsidR="00C0047F" w:rsidRDefault="00C0047F" w:rsidP="00C0047F">
      <w:pPr>
        <w:rPr>
          <w:rtl/>
          <w:lang w:bidi="ar-IQ"/>
        </w:rPr>
      </w:pPr>
    </w:p>
    <w:p w:rsidR="00385D34" w:rsidRPr="00286C81" w:rsidRDefault="00C0047F" w:rsidP="00C0047F">
      <w:pPr>
        <w:tabs>
          <w:tab w:val="left" w:pos="5582"/>
        </w:tabs>
        <w:rPr>
          <w:rFonts w:hint="cs"/>
          <w:b/>
          <w:bCs/>
          <w:sz w:val="24"/>
          <w:szCs w:val="24"/>
          <w:rtl/>
          <w:lang w:bidi="ar-IQ"/>
        </w:rPr>
      </w:pPr>
      <w:r>
        <w:rPr>
          <w:rtl/>
          <w:lang w:bidi="ar-IQ"/>
        </w:rPr>
        <w:tab/>
      </w:r>
      <w:r w:rsidRPr="00286C81">
        <w:rPr>
          <w:rFonts w:hint="cs"/>
          <w:b/>
          <w:bCs/>
          <w:sz w:val="24"/>
          <w:szCs w:val="24"/>
          <w:rtl/>
          <w:lang w:bidi="ar-IQ"/>
        </w:rPr>
        <w:t>أ.م.د عفراء هادي سعيد</w:t>
      </w:r>
    </w:p>
    <w:p w:rsidR="00C0047F" w:rsidRPr="00C0047F" w:rsidRDefault="00C0047F" w:rsidP="00C0047F">
      <w:pPr>
        <w:tabs>
          <w:tab w:val="left" w:pos="5582"/>
        </w:tabs>
        <w:rPr>
          <w:rtl/>
          <w:lang w:bidi="ar-IQ"/>
        </w:rPr>
      </w:pPr>
      <w:r w:rsidRPr="00286C81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قسم الاقتصاد</w:t>
      </w:r>
    </w:p>
    <w:sectPr w:rsidR="00C0047F" w:rsidRPr="00C0047F" w:rsidSect="00C0047F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0F"/>
    <w:rsid w:val="000D050F"/>
    <w:rsid w:val="000E73DA"/>
    <w:rsid w:val="00286C81"/>
    <w:rsid w:val="00385D34"/>
    <w:rsid w:val="00AD2416"/>
    <w:rsid w:val="00BF66C6"/>
    <w:rsid w:val="00C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BBA-14ED-45AA-8CBD-BE456C08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</cp:revision>
  <dcterms:created xsi:type="dcterms:W3CDTF">2019-03-12T17:57:00Z</dcterms:created>
  <dcterms:modified xsi:type="dcterms:W3CDTF">2019-03-12T18:28:00Z</dcterms:modified>
</cp:coreProperties>
</file>