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A2" w:rsidRDefault="00D651A2" w:rsidP="00D651A2">
      <w:pPr>
        <w:pStyle w:val="Heading1"/>
        <w:jc w:val="both"/>
        <w:rPr>
          <w:rFonts w:ascii="Simplified Arabic" w:eastAsia="Simplified Arabic" w:hAnsi="Simplified Arabic" w:cs="Simplified Arabic"/>
          <w:b w:val="0"/>
          <w:bCs/>
        </w:rPr>
      </w:pPr>
      <w:r>
        <w:rPr>
          <w:rFonts w:ascii="Simplified Arabic" w:eastAsia="Simplified Arabic" w:hAnsi="Simplified Arabic" w:cs="Simplified Arabic"/>
          <w:b w:val="0"/>
          <w:bCs/>
          <w:rtl/>
        </w:rPr>
        <w:t>وزارة التعليم العالي والبـحث العلمي</w:t>
      </w:r>
    </w:p>
    <w:p w:rsidR="00D651A2" w:rsidRDefault="00D651A2" w:rsidP="00D651A2">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D651A2" w:rsidRDefault="00D651A2" w:rsidP="00D651A2">
      <w:pPr>
        <w:rPr>
          <w:rFonts w:eastAsiaTheme="minorHAnsi" w:hint="cs"/>
          <w:bCs/>
          <w:rtl/>
        </w:rPr>
      </w:pPr>
      <w:r>
        <w:rPr>
          <w:rFonts w:ascii="Simplified Arabic" w:eastAsia="Simplified Arabic" w:hAnsi="Simplified Arabic" w:cs="Simplified Arabic"/>
          <w:bCs/>
          <w:sz w:val="28"/>
          <w:szCs w:val="28"/>
          <w:rtl/>
        </w:rPr>
        <w:t>دائرة ضمان الجودة والاعتماد الأكاديمي</w:t>
      </w:r>
    </w:p>
    <w:p w:rsidR="00D651A2" w:rsidRDefault="00D651A2" w:rsidP="00D651A2">
      <w:pPr>
        <w:rPr>
          <w:rFonts w:eastAsiaTheme="minorHAnsi" w:hint="cs"/>
          <w:bCs/>
          <w:rtl/>
        </w:rPr>
      </w:pPr>
    </w:p>
    <w:p w:rsidR="00D651A2" w:rsidRDefault="00D651A2" w:rsidP="00D651A2">
      <w:pPr>
        <w:rPr>
          <w:rFonts w:eastAsiaTheme="minorHAnsi"/>
          <w:bCs/>
        </w:rPr>
      </w:pPr>
    </w:p>
    <w:p w:rsidR="00D651A2" w:rsidRDefault="00D651A2" w:rsidP="00D651A2">
      <w:pPr>
        <w:rPr>
          <w:rFonts w:eastAsiaTheme="minorHAnsi"/>
          <w:bCs/>
          <w:rtl/>
        </w:rPr>
      </w:pPr>
    </w:p>
    <w:p w:rsidR="00D651A2" w:rsidRDefault="00D651A2" w:rsidP="00D651A2">
      <w:pPr>
        <w:rPr>
          <w:rFonts w:cs="Traditional Arabic"/>
          <w:bCs/>
        </w:rPr>
      </w:pPr>
    </w:p>
    <w:p w:rsidR="00D651A2" w:rsidRDefault="00D651A2" w:rsidP="00D651A2">
      <w:pPr>
        <w:jc w:val="center"/>
        <w:rPr>
          <w:bCs/>
          <w:sz w:val="56"/>
          <w:szCs w:val="56"/>
        </w:rPr>
      </w:pPr>
      <w:r>
        <w:rPr>
          <w:bCs/>
          <w:sz w:val="56"/>
          <w:szCs w:val="56"/>
          <w:rtl/>
        </w:rPr>
        <w:t>استمارة وصف البرنامج الأكاديمي للكليات والمعاهد</w:t>
      </w:r>
    </w:p>
    <w:p w:rsidR="00D651A2" w:rsidRDefault="00D651A2" w:rsidP="00D651A2">
      <w:pPr>
        <w:jc w:val="center"/>
        <w:rPr>
          <w:rFonts w:hint="cs"/>
          <w:bCs/>
          <w:rtl/>
        </w:rPr>
      </w:pPr>
      <w:r>
        <w:rPr>
          <w:bCs/>
          <w:sz w:val="56"/>
          <w:szCs w:val="56"/>
          <w:rtl/>
        </w:rPr>
        <w:t>للعام الدراسي</w:t>
      </w:r>
      <w:r>
        <w:rPr>
          <w:bCs/>
          <w:sz w:val="24"/>
          <w:szCs w:val="24"/>
        </w:rPr>
        <w:tab/>
        <w:t>2021- 2022</w:t>
      </w:r>
    </w:p>
    <w:p w:rsidR="00D651A2" w:rsidRDefault="00D651A2" w:rsidP="00D651A2">
      <w:pPr>
        <w:jc w:val="center"/>
        <w:rPr>
          <w:rFonts w:hint="cs"/>
          <w:bCs/>
          <w:rtl/>
        </w:rPr>
      </w:pPr>
    </w:p>
    <w:p w:rsidR="00D651A2" w:rsidRDefault="00D651A2" w:rsidP="00D651A2">
      <w:pPr>
        <w:jc w:val="center"/>
        <w:rPr>
          <w:rFonts w:hint="cs"/>
          <w:bCs/>
          <w:rtl/>
        </w:rPr>
      </w:pPr>
    </w:p>
    <w:p w:rsidR="00D651A2" w:rsidRDefault="00D651A2" w:rsidP="00D651A2">
      <w:pPr>
        <w:jc w:val="center"/>
        <w:rPr>
          <w:rFonts w:hint="cs"/>
          <w:bCs/>
          <w:rtl/>
        </w:rPr>
      </w:pPr>
    </w:p>
    <w:p w:rsidR="00D651A2" w:rsidRDefault="00D651A2" w:rsidP="00D651A2">
      <w:pPr>
        <w:jc w:val="center"/>
        <w:rPr>
          <w:bCs/>
        </w:rPr>
      </w:pPr>
    </w:p>
    <w:p w:rsidR="00D651A2" w:rsidRDefault="00D651A2" w:rsidP="00D651A2">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D651A2" w:rsidRDefault="00D651A2" w:rsidP="00D651A2">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D651A2" w:rsidRDefault="00D651A2" w:rsidP="00D651A2">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القسم العلمي   : ادارة الاعمال</w:t>
      </w:r>
    </w:p>
    <w:p w:rsidR="00D651A2" w:rsidRDefault="00D651A2" w:rsidP="00D651A2">
      <w:pPr>
        <w:ind w:hanging="766"/>
        <w:rPr>
          <w:rFonts w:ascii="Traditional Arabic" w:eastAsia="Traditional Arabic" w:hAnsi="Traditional Arabic" w:hint="cs"/>
          <w:bCs/>
          <w:sz w:val="32"/>
          <w:szCs w:val="32"/>
          <w:rtl/>
        </w:rPr>
      </w:pPr>
      <w:r>
        <w:rPr>
          <w:rFonts w:ascii="Traditional Arabic" w:eastAsia="Traditional Arabic" w:hAnsi="Traditional Arabic"/>
          <w:bCs/>
          <w:sz w:val="32"/>
          <w:szCs w:val="32"/>
          <w:rtl/>
        </w:rPr>
        <w:t xml:space="preserve">تاريخ ملء الملف :  </w:t>
      </w:r>
    </w:p>
    <w:p w:rsidR="00D651A2" w:rsidRDefault="00D651A2" w:rsidP="00D651A2">
      <w:pPr>
        <w:ind w:hanging="766"/>
        <w:rPr>
          <w:rFonts w:ascii="Traditional Arabic" w:eastAsia="Traditional Arabic" w:hAnsi="Traditional Arabic" w:hint="cs"/>
          <w:bCs/>
          <w:sz w:val="32"/>
          <w:szCs w:val="32"/>
          <w:rtl/>
        </w:rPr>
      </w:pPr>
    </w:p>
    <w:p w:rsidR="00D651A2" w:rsidRDefault="00D651A2" w:rsidP="00D651A2">
      <w:pPr>
        <w:ind w:hanging="766"/>
        <w:rPr>
          <w:rFonts w:ascii="Traditional Arabic" w:eastAsia="Traditional Arabic" w:hAnsi="Traditional Arabic" w:hint="cs"/>
          <w:bCs/>
          <w:sz w:val="32"/>
          <w:szCs w:val="32"/>
          <w:rtl/>
        </w:rPr>
      </w:pPr>
    </w:p>
    <w:p w:rsidR="00D651A2" w:rsidRDefault="00D651A2" w:rsidP="00D651A2">
      <w:pPr>
        <w:ind w:hanging="766"/>
        <w:rPr>
          <w:rFonts w:ascii="Traditional Arabic" w:eastAsia="Traditional Arabic" w:hAnsi="Traditional Arabic" w:hint="cs"/>
          <w:bCs/>
          <w:sz w:val="32"/>
          <w:szCs w:val="32"/>
          <w:rtl/>
        </w:rPr>
      </w:pPr>
    </w:p>
    <w:p w:rsidR="00D651A2" w:rsidRDefault="00D651A2" w:rsidP="00D651A2">
      <w:pPr>
        <w:ind w:hanging="766"/>
        <w:rPr>
          <w:rFonts w:ascii="Traditional Arabic" w:eastAsia="Traditional Arabic" w:hAnsi="Traditional Arabic" w:hint="cs"/>
          <w:bCs/>
          <w:sz w:val="32"/>
          <w:szCs w:val="32"/>
          <w:rtl/>
        </w:rPr>
      </w:pPr>
    </w:p>
    <w:p w:rsidR="00D651A2" w:rsidRDefault="00D651A2" w:rsidP="00D651A2">
      <w:pPr>
        <w:ind w:hanging="766"/>
        <w:rPr>
          <w:rFonts w:ascii="Traditional Arabic" w:eastAsia="Traditional Arabic" w:hAnsi="Traditional Arabic" w:hint="cs"/>
          <w:bCs/>
          <w:sz w:val="32"/>
          <w:szCs w:val="32"/>
          <w:rtl/>
        </w:rPr>
      </w:pPr>
    </w:p>
    <w:p w:rsidR="00D651A2" w:rsidRDefault="00D651A2" w:rsidP="00D651A2">
      <w:pPr>
        <w:ind w:hanging="766"/>
        <w:rPr>
          <w:rFonts w:ascii="Traditional Arabic" w:eastAsia="Traditional Arabic" w:hAnsi="Traditional Arabic"/>
          <w:bCs/>
          <w:sz w:val="32"/>
          <w:szCs w:val="32"/>
          <w:rtl/>
        </w:rPr>
      </w:pPr>
    </w:p>
    <w:p w:rsidR="00D651A2" w:rsidRDefault="00D651A2" w:rsidP="00D651A2">
      <w:pPr>
        <w:tabs>
          <w:tab w:val="left" w:pos="306"/>
        </w:tabs>
        <w:ind w:right="-1080" w:hanging="874"/>
        <w:rPr>
          <w:rFonts w:ascii="Traditional Arabic" w:eastAsia="Traditional Arabic" w:hAnsi="Traditional Arabic"/>
          <w:bCs/>
          <w:sz w:val="28"/>
          <w:szCs w:val="28"/>
          <w:rtl/>
        </w:rPr>
      </w:pPr>
    </w:p>
    <w:tbl>
      <w:tblPr>
        <w:bidiVisual/>
        <w:tblW w:w="9750" w:type="dxa"/>
        <w:tblLayout w:type="fixed"/>
        <w:tblLook w:val="04A0"/>
      </w:tblPr>
      <w:tblGrid>
        <w:gridCol w:w="4875"/>
        <w:gridCol w:w="4875"/>
      </w:tblGrid>
      <w:tr w:rsidR="00D651A2" w:rsidTr="006F2A57">
        <w:tc>
          <w:tcPr>
            <w:tcW w:w="4875" w:type="dxa"/>
            <w:hideMark/>
          </w:tcPr>
          <w:p w:rsidR="00D651A2" w:rsidRDefault="00D651A2" w:rsidP="006F2A57">
            <w:pPr>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D651A2" w:rsidRDefault="00D651A2" w:rsidP="006F2A57">
            <w:pPr>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D651A2" w:rsidTr="006F2A57">
        <w:tc>
          <w:tcPr>
            <w:tcW w:w="4875" w:type="dxa"/>
            <w:hideMark/>
          </w:tcPr>
          <w:p w:rsidR="00D651A2" w:rsidRDefault="00D651A2" w:rsidP="006F2A57">
            <w:pPr>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D651A2" w:rsidRDefault="00D651A2" w:rsidP="006F2A57">
            <w:pPr>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D651A2" w:rsidTr="006F2A57">
        <w:tc>
          <w:tcPr>
            <w:tcW w:w="4875" w:type="dxa"/>
            <w:hideMark/>
          </w:tcPr>
          <w:p w:rsidR="00D651A2" w:rsidRDefault="00D651A2" w:rsidP="006F2A57">
            <w:pPr>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tcPr>
          <w:p w:rsidR="00D651A2" w:rsidRDefault="00D651A2" w:rsidP="006F2A57">
            <w:pPr>
              <w:rPr>
                <w:rFonts w:asciiTheme="majorBidi" w:eastAsia="Traditional Arabic" w:hAnsiTheme="majorBidi" w:cstheme="majorBidi" w:hint="cs"/>
                <w:bCs/>
                <w:sz w:val="24"/>
                <w:szCs w:val="24"/>
                <w:rtl/>
              </w:rPr>
            </w:pPr>
            <w:r>
              <w:rPr>
                <w:rFonts w:asciiTheme="majorBidi" w:eastAsia="Traditional Arabic" w:hAnsiTheme="majorBidi" w:cstheme="majorBidi" w:hint="cs"/>
                <w:bCs/>
                <w:sz w:val="24"/>
                <w:szCs w:val="24"/>
                <w:rtl/>
              </w:rPr>
              <w:t>التاريخ :</w:t>
            </w:r>
          </w:p>
          <w:p w:rsidR="00D651A2" w:rsidRDefault="00D651A2" w:rsidP="006F2A57">
            <w:pPr>
              <w:rPr>
                <w:rFonts w:asciiTheme="majorBidi" w:eastAsia="Traditional Arabic" w:hAnsiTheme="majorBidi" w:cstheme="majorBidi" w:hint="cs"/>
                <w:bCs/>
                <w:sz w:val="24"/>
                <w:szCs w:val="24"/>
                <w:rtl/>
              </w:rPr>
            </w:pPr>
          </w:p>
          <w:p w:rsidR="00D651A2" w:rsidRDefault="00D651A2" w:rsidP="006F2A57">
            <w:pPr>
              <w:rPr>
                <w:rFonts w:asciiTheme="majorBidi" w:eastAsia="Traditional Arabic" w:hAnsiTheme="majorBidi" w:cstheme="majorBidi" w:hint="cs"/>
                <w:bCs/>
                <w:sz w:val="24"/>
                <w:szCs w:val="24"/>
                <w:rtl/>
              </w:rPr>
            </w:pPr>
          </w:p>
          <w:p w:rsidR="00D651A2" w:rsidRDefault="00D651A2" w:rsidP="006F2A57">
            <w:pPr>
              <w:rPr>
                <w:rFonts w:asciiTheme="majorBidi" w:eastAsia="Traditional Arabic" w:hAnsiTheme="majorBidi" w:cstheme="majorBidi" w:hint="cs"/>
                <w:bCs/>
                <w:sz w:val="24"/>
                <w:szCs w:val="24"/>
                <w:rtl/>
              </w:rPr>
            </w:pPr>
          </w:p>
          <w:p w:rsidR="00D651A2" w:rsidRDefault="00D651A2" w:rsidP="006F2A57">
            <w:pPr>
              <w:rPr>
                <w:rFonts w:asciiTheme="majorBidi" w:eastAsia="Traditional Arabic" w:hAnsiTheme="majorBidi" w:cstheme="majorBidi" w:hint="cs"/>
                <w:bCs/>
                <w:sz w:val="24"/>
                <w:szCs w:val="24"/>
                <w:rtl/>
              </w:rPr>
            </w:pPr>
          </w:p>
          <w:p w:rsidR="00D651A2" w:rsidRDefault="00D651A2" w:rsidP="006F2A57">
            <w:pPr>
              <w:rPr>
                <w:rFonts w:asciiTheme="majorBidi" w:eastAsia="Traditional Arabic" w:hAnsiTheme="majorBidi" w:cstheme="majorBidi"/>
                <w:bCs/>
                <w:sz w:val="24"/>
                <w:szCs w:val="24"/>
              </w:rPr>
            </w:pPr>
          </w:p>
        </w:tc>
      </w:tr>
    </w:tbl>
    <w:p w:rsidR="00D651A2" w:rsidRDefault="00D651A2" w:rsidP="00D651A2">
      <w:pPr>
        <w:rPr>
          <w:rFonts w:asciiTheme="majorBidi" w:eastAsia="Traditional Arabic" w:hAnsiTheme="majorBidi" w:cstheme="majorBidi"/>
          <w:bCs/>
          <w:sz w:val="24"/>
          <w:szCs w:val="24"/>
        </w:rPr>
      </w:pPr>
    </w:p>
    <w:p w:rsidR="00D651A2" w:rsidRDefault="00D651A2" w:rsidP="00D651A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D651A2" w:rsidRDefault="00D651A2" w:rsidP="00D651A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D651A2" w:rsidRDefault="00D651A2" w:rsidP="00D651A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D651A2" w:rsidRDefault="00D651A2" w:rsidP="00D651A2">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D651A2" w:rsidRDefault="00D651A2" w:rsidP="00D651A2">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D651A2" w:rsidRDefault="00D651A2" w:rsidP="00D651A2">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B671EC" w:rsidRDefault="006F2364" w:rsidP="009E1765">
      <w:pPr>
        <w:pStyle w:val="Heading1"/>
        <w:jc w:val="both"/>
        <w:rPr>
          <w:sz w:val="24"/>
          <w:szCs w:val="24"/>
        </w:rPr>
      </w:pPr>
      <w:r>
        <w:rPr>
          <w:rFonts w:ascii="Simplified Arabic" w:eastAsia="Simplified Arabic" w:hAnsi="Simplified Arabic" w:cs="Simplified Arabic"/>
          <w:rtl/>
        </w:rPr>
        <w:t xml:space="preserve">  </w:t>
      </w:r>
    </w:p>
    <w:p w:rsidR="00D651A2" w:rsidRDefault="00D651A2" w:rsidP="00530D97">
      <w:pPr>
        <w:shd w:val="clear" w:color="auto" w:fill="FFFFFF" w:themeFill="background1"/>
        <w:spacing w:after="240" w:line="276" w:lineRule="auto"/>
        <w:rPr>
          <w:rFonts w:hint="cs"/>
          <w:b/>
          <w:color w:val="1F4E79"/>
          <w:sz w:val="32"/>
          <w:szCs w:val="32"/>
          <w:rtl/>
        </w:rPr>
      </w:pPr>
    </w:p>
    <w:p w:rsidR="00D651A2" w:rsidRPr="00D651A2" w:rsidRDefault="00D651A2" w:rsidP="00D651A2">
      <w:pPr>
        <w:shd w:val="clear" w:color="auto" w:fill="FFFFFF" w:themeFill="background1"/>
        <w:spacing w:after="240" w:line="276" w:lineRule="auto"/>
        <w:jc w:val="center"/>
        <w:rPr>
          <w:rFonts w:hint="cs"/>
          <w:b/>
          <w:sz w:val="32"/>
          <w:szCs w:val="32"/>
          <w:rtl/>
        </w:rPr>
      </w:pPr>
      <w:r w:rsidRPr="00D651A2">
        <w:rPr>
          <w:rFonts w:hint="cs"/>
          <w:b/>
          <w:sz w:val="32"/>
          <w:szCs w:val="32"/>
          <w:rtl/>
        </w:rPr>
        <w:t>نموذج وصف المقرر</w:t>
      </w:r>
    </w:p>
    <w:p w:rsidR="00B671EC" w:rsidRPr="00D651A2" w:rsidRDefault="006C556D" w:rsidP="00D651A2">
      <w:pPr>
        <w:shd w:val="clear" w:color="auto" w:fill="FFFFFF" w:themeFill="background1"/>
        <w:spacing w:after="240" w:line="276" w:lineRule="auto"/>
        <w:jc w:val="center"/>
        <w:rPr>
          <w:sz w:val="24"/>
          <w:szCs w:val="24"/>
        </w:rPr>
      </w:pPr>
      <w:r w:rsidRPr="00D651A2">
        <w:rPr>
          <w:b/>
          <w:sz w:val="32"/>
          <w:szCs w:val="32"/>
          <w:rtl/>
        </w:rPr>
        <w:t>وصف المقرر</w:t>
      </w:r>
    </w:p>
    <w:tbl>
      <w:tblPr>
        <w:tblStyle w:val="a0"/>
        <w:bidiVisual/>
        <w:tblW w:w="9720"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B671EC" w:rsidTr="00D651A2">
        <w:trPr>
          <w:trHeight w:val="794"/>
          <w:jc w:val="right"/>
        </w:trPr>
        <w:tc>
          <w:tcPr>
            <w:tcW w:w="9720" w:type="dxa"/>
            <w:shd w:val="clear" w:color="auto" w:fill="auto"/>
          </w:tcPr>
          <w:p w:rsidR="00B671EC" w:rsidRDefault="006C556D" w:rsidP="00530D97">
            <w:pPr>
              <w:shd w:val="clear" w:color="auto" w:fill="FFFFFF" w:themeFill="background1"/>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B671EC" w:rsidRDefault="00B671EC" w:rsidP="00530D97">
      <w:pPr>
        <w:shd w:val="clear" w:color="auto" w:fill="FFFFFF" w:themeFill="background1"/>
        <w:spacing w:before="240" w:after="200" w:line="276" w:lineRule="auto"/>
        <w:ind w:left="-335" w:right="-426"/>
        <w:jc w:val="both"/>
        <w:rPr>
          <w:rFonts w:ascii="Arial" w:eastAsia="Arial" w:hAnsi="Arial" w:cs="Arial"/>
          <w:sz w:val="28"/>
          <w:szCs w:val="28"/>
        </w:rPr>
      </w:pPr>
    </w:p>
    <w:tbl>
      <w:tblPr>
        <w:tblStyle w:val="a1"/>
        <w:bidiVisual/>
        <w:tblW w:w="9720" w:type="dxa"/>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774"/>
        <w:gridCol w:w="5946"/>
      </w:tblGrid>
      <w:tr w:rsidR="00B671EC" w:rsidTr="00D651A2">
        <w:trPr>
          <w:trHeight w:val="624"/>
          <w:jc w:val="right"/>
        </w:trPr>
        <w:tc>
          <w:tcPr>
            <w:tcW w:w="3774" w:type="dxa"/>
            <w:tcBorders>
              <w:right w:val="single" w:sz="6" w:space="0" w:color="4F81BD"/>
            </w:tcBorders>
            <w:shd w:val="clear" w:color="auto" w:fill="auto"/>
            <w:vAlign w:val="center"/>
          </w:tcPr>
          <w:p w:rsidR="00B671EC" w:rsidRDefault="006C556D" w:rsidP="00530D97">
            <w:pPr>
              <w:numPr>
                <w:ilvl w:val="0"/>
                <w:numId w:val="3"/>
              </w:numPr>
              <w:shd w:val="clear" w:color="auto" w:fill="FFFFFF" w:themeFill="background1"/>
              <w:ind w:hanging="288"/>
              <w:rPr>
                <w:rFonts w:ascii="Cambria" w:eastAsia="Cambria" w:hAnsi="Cambria" w:cs="Cambria"/>
                <w:color w:val="000000"/>
                <w:sz w:val="28"/>
                <w:szCs w:val="28"/>
              </w:rPr>
            </w:pPr>
            <w:r>
              <w:rPr>
                <w:rFonts w:ascii="Cambria" w:eastAsia="Cambria" w:hAnsi="Cambria"/>
                <w:color w:val="000000"/>
                <w:sz w:val="28"/>
                <w:szCs w:val="28"/>
                <w:rtl/>
              </w:rPr>
              <w:t>المؤسسة التعليمية</w:t>
            </w:r>
          </w:p>
        </w:tc>
        <w:tc>
          <w:tcPr>
            <w:tcW w:w="5946" w:type="dxa"/>
            <w:tcBorders>
              <w:left w:val="single" w:sz="6" w:space="0" w:color="4F81BD"/>
            </w:tcBorders>
            <w:shd w:val="clear" w:color="auto" w:fill="auto"/>
            <w:vAlign w:val="center"/>
          </w:tcPr>
          <w:p w:rsidR="00B671EC" w:rsidRDefault="006C556D" w:rsidP="00530D97">
            <w:pPr>
              <w:shd w:val="clear" w:color="auto" w:fill="FFFFFF" w:themeFill="background1"/>
              <w:rPr>
                <w:sz w:val="28"/>
                <w:szCs w:val="28"/>
              </w:rPr>
            </w:pPr>
            <w:r>
              <w:rPr>
                <w:b/>
                <w:sz w:val="28"/>
                <w:szCs w:val="28"/>
                <w:rtl/>
              </w:rPr>
              <w:t>كلية الإدارة والاقتصاد – جامعة بغداد</w:t>
            </w:r>
          </w:p>
        </w:tc>
      </w:tr>
      <w:tr w:rsidR="00B671EC" w:rsidTr="00D651A2">
        <w:trPr>
          <w:trHeight w:val="624"/>
          <w:jc w:val="right"/>
        </w:trPr>
        <w:tc>
          <w:tcPr>
            <w:tcW w:w="3774" w:type="dxa"/>
            <w:shd w:val="clear" w:color="auto" w:fill="auto"/>
            <w:vAlign w:val="center"/>
          </w:tcPr>
          <w:p w:rsidR="00B671EC" w:rsidRDefault="006C556D" w:rsidP="00530D97">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الجامعي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6" w:type="dxa"/>
            <w:shd w:val="clear" w:color="auto" w:fill="auto"/>
            <w:vAlign w:val="center"/>
          </w:tcPr>
          <w:p w:rsidR="00B671EC" w:rsidRDefault="006C556D" w:rsidP="00530D97">
            <w:pPr>
              <w:shd w:val="clear" w:color="auto" w:fill="FFFFFF" w:themeFill="background1"/>
              <w:rPr>
                <w:sz w:val="28"/>
                <w:szCs w:val="28"/>
              </w:rPr>
            </w:pPr>
            <w:r>
              <w:rPr>
                <w:b/>
                <w:sz w:val="28"/>
                <w:szCs w:val="28"/>
                <w:rtl/>
              </w:rPr>
              <w:t xml:space="preserve"> القسم العلمي – إدارة الأعمال </w:t>
            </w:r>
          </w:p>
        </w:tc>
      </w:tr>
      <w:tr w:rsidR="00B671EC" w:rsidTr="00D651A2">
        <w:trPr>
          <w:trHeight w:val="624"/>
          <w:jc w:val="right"/>
        </w:trPr>
        <w:tc>
          <w:tcPr>
            <w:tcW w:w="3774" w:type="dxa"/>
            <w:tcBorders>
              <w:right w:val="single" w:sz="6" w:space="0" w:color="4F81BD"/>
            </w:tcBorders>
            <w:shd w:val="clear" w:color="auto" w:fill="auto"/>
            <w:vAlign w:val="center"/>
          </w:tcPr>
          <w:p w:rsidR="00B671EC" w:rsidRDefault="006C556D" w:rsidP="00530D97">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6" w:type="dxa"/>
            <w:tcBorders>
              <w:left w:val="single" w:sz="6" w:space="0" w:color="4F81BD"/>
            </w:tcBorders>
            <w:shd w:val="clear" w:color="auto" w:fill="auto"/>
            <w:vAlign w:val="center"/>
          </w:tcPr>
          <w:p w:rsidR="00B671EC" w:rsidRDefault="001014C5" w:rsidP="001014C5">
            <w:pPr>
              <w:shd w:val="clear" w:color="auto" w:fill="FFFFFF" w:themeFill="background1"/>
              <w:rPr>
                <w:sz w:val="28"/>
                <w:szCs w:val="28"/>
              </w:rPr>
            </w:pPr>
            <w:r>
              <w:rPr>
                <w:rFonts w:hint="cs"/>
                <w:b/>
                <w:sz w:val="28"/>
                <w:szCs w:val="28"/>
                <w:rtl/>
              </w:rPr>
              <w:t xml:space="preserve">تكنولوجيا </w:t>
            </w:r>
            <w:r w:rsidR="006C556D">
              <w:rPr>
                <w:b/>
                <w:sz w:val="28"/>
                <w:szCs w:val="28"/>
                <w:rtl/>
              </w:rPr>
              <w:t xml:space="preserve">المعلومات </w:t>
            </w:r>
            <w:r>
              <w:rPr>
                <w:rFonts w:hint="cs"/>
                <w:b/>
                <w:sz w:val="28"/>
                <w:szCs w:val="28"/>
                <w:rtl/>
              </w:rPr>
              <w:t xml:space="preserve"> </w:t>
            </w:r>
          </w:p>
        </w:tc>
      </w:tr>
      <w:tr w:rsidR="00B671EC" w:rsidTr="00D651A2">
        <w:trPr>
          <w:trHeight w:val="624"/>
          <w:jc w:val="right"/>
        </w:trPr>
        <w:tc>
          <w:tcPr>
            <w:tcW w:w="3774" w:type="dxa"/>
            <w:shd w:val="clear" w:color="auto" w:fill="auto"/>
            <w:vAlign w:val="center"/>
          </w:tcPr>
          <w:p w:rsidR="00B671EC" w:rsidRDefault="006C556D" w:rsidP="00530D97">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البرامج التي يدخل فيها</w:t>
            </w:r>
          </w:p>
        </w:tc>
        <w:tc>
          <w:tcPr>
            <w:tcW w:w="5946" w:type="dxa"/>
            <w:shd w:val="clear" w:color="auto" w:fill="auto"/>
            <w:vAlign w:val="center"/>
          </w:tcPr>
          <w:p w:rsidR="00B671EC" w:rsidRDefault="006C556D" w:rsidP="00530D97">
            <w:pPr>
              <w:shd w:val="clear" w:color="auto" w:fill="FFFFFF" w:themeFill="background1"/>
              <w:rPr>
                <w:sz w:val="28"/>
                <w:szCs w:val="28"/>
              </w:rPr>
            </w:pPr>
            <w:r>
              <w:rPr>
                <w:b/>
                <w:sz w:val="28"/>
                <w:szCs w:val="28"/>
                <w:rtl/>
              </w:rPr>
              <w:t>بكالوريوس إدارة الأعمال</w:t>
            </w:r>
          </w:p>
        </w:tc>
      </w:tr>
      <w:tr w:rsidR="00B671EC" w:rsidTr="00D651A2">
        <w:trPr>
          <w:trHeight w:val="624"/>
          <w:jc w:val="right"/>
        </w:trPr>
        <w:tc>
          <w:tcPr>
            <w:tcW w:w="3774" w:type="dxa"/>
            <w:tcBorders>
              <w:right w:val="single" w:sz="6" w:space="0" w:color="4F81BD"/>
            </w:tcBorders>
            <w:shd w:val="clear" w:color="auto" w:fill="auto"/>
            <w:vAlign w:val="center"/>
          </w:tcPr>
          <w:p w:rsidR="00B671EC" w:rsidRDefault="006C556D" w:rsidP="00530D97">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6" w:type="dxa"/>
            <w:tcBorders>
              <w:left w:val="single" w:sz="6" w:space="0" w:color="4F81BD"/>
            </w:tcBorders>
            <w:shd w:val="clear" w:color="auto" w:fill="auto"/>
            <w:vAlign w:val="center"/>
          </w:tcPr>
          <w:p w:rsidR="00B671EC" w:rsidRDefault="006C556D" w:rsidP="00530D97">
            <w:pPr>
              <w:shd w:val="clear" w:color="auto" w:fill="FFFFFF" w:themeFill="background1"/>
              <w:rPr>
                <w:sz w:val="28"/>
                <w:szCs w:val="28"/>
              </w:rPr>
            </w:pPr>
            <w:r>
              <w:rPr>
                <w:b/>
                <w:sz w:val="28"/>
                <w:szCs w:val="28"/>
                <w:rtl/>
              </w:rPr>
              <w:t>قاعة دراسية الكترونية</w:t>
            </w:r>
          </w:p>
        </w:tc>
      </w:tr>
      <w:tr w:rsidR="00B671EC" w:rsidTr="00D651A2">
        <w:trPr>
          <w:trHeight w:val="624"/>
          <w:jc w:val="right"/>
        </w:trPr>
        <w:tc>
          <w:tcPr>
            <w:tcW w:w="3774" w:type="dxa"/>
            <w:shd w:val="clear" w:color="auto" w:fill="auto"/>
            <w:vAlign w:val="center"/>
          </w:tcPr>
          <w:p w:rsidR="00B671EC" w:rsidRDefault="006C556D" w:rsidP="00530D97">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6" w:type="dxa"/>
            <w:shd w:val="clear" w:color="auto" w:fill="auto"/>
            <w:vAlign w:val="center"/>
          </w:tcPr>
          <w:p w:rsidR="00B671EC" w:rsidRDefault="006C556D" w:rsidP="009E1765">
            <w:pPr>
              <w:shd w:val="clear" w:color="auto" w:fill="FFFFFF" w:themeFill="background1"/>
              <w:rPr>
                <w:sz w:val="28"/>
                <w:szCs w:val="28"/>
              </w:rPr>
            </w:pPr>
            <w:r>
              <w:rPr>
                <w:b/>
                <w:sz w:val="28"/>
                <w:szCs w:val="28"/>
                <w:rtl/>
              </w:rPr>
              <w:t>فصلي/ (ك</w:t>
            </w:r>
            <w:r w:rsidR="009E1765">
              <w:rPr>
                <w:rFonts w:hint="cs"/>
                <w:b/>
                <w:sz w:val="28"/>
                <w:szCs w:val="28"/>
                <w:rtl/>
              </w:rPr>
              <w:t>2</w:t>
            </w:r>
            <w:r>
              <w:rPr>
                <w:b/>
                <w:sz w:val="28"/>
                <w:szCs w:val="28"/>
                <w:rtl/>
              </w:rPr>
              <w:t>)</w:t>
            </w:r>
          </w:p>
        </w:tc>
      </w:tr>
      <w:tr w:rsidR="00B671EC" w:rsidTr="00D651A2">
        <w:trPr>
          <w:trHeight w:val="624"/>
          <w:jc w:val="right"/>
        </w:trPr>
        <w:tc>
          <w:tcPr>
            <w:tcW w:w="3774" w:type="dxa"/>
            <w:tcBorders>
              <w:right w:val="single" w:sz="6" w:space="0" w:color="4F81BD"/>
            </w:tcBorders>
            <w:shd w:val="clear" w:color="auto" w:fill="auto"/>
            <w:vAlign w:val="center"/>
          </w:tcPr>
          <w:p w:rsidR="00B671EC" w:rsidRDefault="006C556D" w:rsidP="00530D97">
            <w:pPr>
              <w:numPr>
                <w:ilvl w:val="0"/>
                <w:numId w:val="3"/>
              </w:num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6" w:type="dxa"/>
            <w:tcBorders>
              <w:left w:val="single" w:sz="6" w:space="0" w:color="4F81BD"/>
            </w:tcBorders>
            <w:shd w:val="clear" w:color="auto" w:fill="auto"/>
            <w:vAlign w:val="center"/>
          </w:tcPr>
          <w:p w:rsidR="00B671EC" w:rsidRDefault="006C556D" w:rsidP="00D651A2">
            <w:pPr>
              <w:shd w:val="clear" w:color="auto" w:fill="FFFFFF" w:themeFill="background1"/>
              <w:rPr>
                <w:sz w:val="28"/>
                <w:szCs w:val="28"/>
              </w:rPr>
            </w:pPr>
            <w:r>
              <w:rPr>
                <w:b/>
                <w:sz w:val="28"/>
                <w:szCs w:val="28"/>
                <w:rtl/>
              </w:rPr>
              <w:t xml:space="preserve">2 ساعتين </w:t>
            </w:r>
            <w:r w:rsidR="00D651A2">
              <w:rPr>
                <w:rFonts w:hint="cs"/>
                <w:b/>
                <w:sz w:val="28"/>
                <w:szCs w:val="28"/>
                <w:rtl/>
              </w:rPr>
              <w:t xml:space="preserve"> </w:t>
            </w:r>
          </w:p>
        </w:tc>
      </w:tr>
      <w:tr w:rsidR="00B671EC" w:rsidTr="00D651A2">
        <w:trPr>
          <w:trHeight w:val="624"/>
          <w:jc w:val="right"/>
        </w:trPr>
        <w:tc>
          <w:tcPr>
            <w:tcW w:w="3774" w:type="dxa"/>
            <w:shd w:val="clear" w:color="auto" w:fill="auto"/>
            <w:vAlign w:val="center"/>
          </w:tcPr>
          <w:p w:rsidR="00B671EC" w:rsidRDefault="006C556D" w:rsidP="00530D97">
            <w:pPr>
              <w:numPr>
                <w:ilvl w:val="0"/>
                <w:numId w:val="3"/>
              </w:num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6" w:type="dxa"/>
            <w:shd w:val="clear" w:color="auto" w:fill="auto"/>
            <w:vAlign w:val="center"/>
          </w:tcPr>
          <w:p w:rsidR="00B671EC" w:rsidRDefault="009E1765" w:rsidP="00D651A2">
            <w:pPr>
              <w:shd w:val="clear" w:color="auto" w:fill="FFFFFF" w:themeFill="background1"/>
              <w:rPr>
                <w:sz w:val="28"/>
                <w:szCs w:val="28"/>
              </w:rPr>
            </w:pPr>
            <w:r>
              <w:rPr>
                <w:rFonts w:hint="cs"/>
                <w:b/>
                <w:sz w:val="28"/>
                <w:szCs w:val="28"/>
                <w:rtl/>
              </w:rPr>
              <w:t>1/</w:t>
            </w:r>
            <w:r w:rsidR="00D651A2">
              <w:rPr>
                <w:rFonts w:hint="cs"/>
                <w:b/>
                <w:sz w:val="28"/>
                <w:szCs w:val="28"/>
                <w:rtl/>
              </w:rPr>
              <w:t>3</w:t>
            </w:r>
            <w:r>
              <w:rPr>
                <w:rFonts w:hint="cs"/>
                <w:b/>
                <w:sz w:val="28"/>
                <w:szCs w:val="28"/>
                <w:rtl/>
              </w:rPr>
              <w:t>/</w:t>
            </w:r>
            <w:r w:rsidR="00D651A2">
              <w:rPr>
                <w:rFonts w:hint="cs"/>
                <w:b/>
                <w:sz w:val="28"/>
                <w:szCs w:val="28"/>
                <w:rtl/>
              </w:rPr>
              <w:t>2022</w:t>
            </w:r>
          </w:p>
        </w:tc>
      </w:tr>
      <w:tr w:rsidR="00B671EC" w:rsidTr="00D651A2">
        <w:trPr>
          <w:trHeight w:val="592"/>
          <w:jc w:val="right"/>
        </w:trPr>
        <w:tc>
          <w:tcPr>
            <w:tcW w:w="9720" w:type="dxa"/>
            <w:gridSpan w:val="2"/>
            <w:shd w:val="clear" w:color="auto" w:fill="auto"/>
            <w:vAlign w:val="center"/>
          </w:tcPr>
          <w:p w:rsidR="00B671EC" w:rsidRDefault="006C556D" w:rsidP="001014C5">
            <w:pPr>
              <w:shd w:val="clear" w:color="auto" w:fill="FFFFFF" w:themeFill="background1"/>
              <w:rPr>
                <w:sz w:val="28"/>
                <w:szCs w:val="28"/>
              </w:rPr>
            </w:pPr>
            <w:r>
              <w:rPr>
                <w:b/>
                <w:sz w:val="28"/>
                <w:szCs w:val="28"/>
                <w:rtl/>
              </w:rPr>
              <w:t xml:space="preserve">1-تعريف الطالب بالاسس العلمية </w:t>
            </w:r>
            <w:r w:rsidR="001014C5">
              <w:rPr>
                <w:rFonts w:hint="cs"/>
                <w:b/>
                <w:sz w:val="28"/>
                <w:szCs w:val="28"/>
                <w:rtl/>
              </w:rPr>
              <w:t xml:space="preserve">تكنولوجيا </w:t>
            </w:r>
            <w:r>
              <w:rPr>
                <w:b/>
                <w:sz w:val="28"/>
                <w:szCs w:val="28"/>
                <w:rtl/>
              </w:rPr>
              <w:t>المعلومات</w:t>
            </w:r>
            <w:r w:rsidR="001014C5">
              <w:rPr>
                <w:rFonts w:hint="cs"/>
                <w:b/>
                <w:sz w:val="28"/>
                <w:szCs w:val="28"/>
                <w:rtl/>
              </w:rPr>
              <w:t xml:space="preserve">  </w:t>
            </w:r>
            <w:r>
              <w:rPr>
                <w:b/>
                <w:sz w:val="28"/>
                <w:szCs w:val="28"/>
                <w:rtl/>
              </w:rPr>
              <w:t xml:space="preserve"> </w:t>
            </w:r>
            <w:r w:rsidR="001014C5">
              <w:rPr>
                <w:rFonts w:hint="cs"/>
                <w:b/>
                <w:sz w:val="28"/>
                <w:szCs w:val="28"/>
                <w:rtl/>
              </w:rPr>
              <w:t xml:space="preserve"> </w:t>
            </w:r>
          </w:p>
        </w:tc>
      </w:tr>
      <w:tr w:rsidR="00B671EC" w:rsidTr="00D651A2">
        <w:trPr>
          <w:trHeight w:val="592"/>
          <w:jc w:val="right"/>
        </w:trPr>
        <w:tc>
          <w:tcPr>
            <w:tcW w:w="9720" w:type="dxa"/>
            <w:gridSpan w:val="2"/>
            <w:shd w:val="clear" w:color="auto" w:fill="auto"/>
            <w:vAlign w:val="center"/>
          </w:tcPr>
          <w:p w:rsidR="00B671EC" w:rsidRDefault="006C556D" w:rsidP="00530D97">
            <w:pPr>
              <w:shd w:val="clear" w:color="auto" w:fill="FFFFFF" w:themeFill="background1"/>
              <w:rPr>
                <w:sz w:val="28"/>
                <w:szCs w:val="28"/>
              </w:rPr>
            </w:pPr>
            <w:r>
              <w:rPr>
                <w:b/>
                <w:sz w:val="28"/>
                <w:szCs w:val="28"/>
                <w:rtl/>
              </w:rPr>
              <w:t xml:space="preserve">2- توسيع مدارك الطلبة لفهم أساسيات ووظائف </w:t>
            </w:r>
            <w:r w:rsidR="001014C5">
              <w:rPr>
                <w:rFonts w:hint="cs"/>
                <w:b/>
                <w:sz w:val="28"/>
                <w:szCs w:val="28"/>
                <w:rtl/>
              </w:rPr>
              <w:t xml:space="preserve">تكنولوجيا </w:t>
            </w:r>
            <w:r w:rsidR="001014C5">
              <w:rPr>
                <w:b/>
                <w:sz w:val="28"/>
                <w:szCs w:val="28"/>
                <w:rtl/>
              </w:rPr>
              <w:t>المعلومات</w:t>
            </w:r>
            <w:r w:rsidR="001014C5">
              <w:rPr>
                <w:rFonts w:hint="cs"/>
                <w:b/>
                <w:sz w:val="28"/>
                <w:szCs w:val="28"/>
                <w:rtl/>
              </w:rPr>
              <w:t xml:space="preserve">  </w:t>
            </w:r>
            <w:r w:rsidR="001014C5">
              <w:rPr>
                <w:b/>
                <w:sz w:val="28"/>
                <w:szCs w:val="28"/>
                <w:rtl/>
              </w:rPr>
              <w:t xml:space="preserve"> </w:t>
            </w:r>
            <w:r>
              <w:rPr>
                <w:b/>
                <w:sz w:val="28"/>
                <w:szCs w:val="28"/>
                <w:rtl/>
              </w:rPr>
              <w:t>.</w:t>
            </w:r>
          </w:p>
        </w:tc>
      </w:tr>
      <w:tr w:rsidR="00B671EC" w:rsidTr="00D651A2">
        <w:trPr>
          <w:trHeight w:val="592"/>
          <w:jc w:val="right"/>
        </w:trPr>
        <w:tc>
          <w:tcPr>
            <w:tcW w:w="9720" w:type="dxa"/>
            <w:gridSpan w:val="2"/>
            <w:shd w:val="clear" w:color="auto" w:fill="auto"/>
            <w:vAlign w:val="center"/>
          </w:tcPr>
          <w:p w:rsidR="00B671EC" w:rsidRDefault="006C556D" w:rsidP="00530D97">
            <w:pPr>
              <w:shd w:val="clear" w:color="auto" w:fill="FFFFFF" w:themeFill="background1"/>
              <w:rPr>
                <w:sz w:val="28"/>
                <w:szCs w:val="28"/>
              </w:rPr>
            </w:pPr>
            <w:r>
              <w:rPr>
                <w:b/>
                <w:sz w:val="28"/>
                <w:szCs w:val="28"/>
                <w:rtl/>
              </w:rPr>
              <w:t>3- تعميق المعرفة الاكاديمية بمادة نظم المعلومات ومحاولة ربطها بالواقع الميداني.</w:t>
            </w:r>
          </w:p>
        </w:tc>
      </w:tr>
      <w:tr w:rsidR="00B671EC" w:rsidTr="00D651A2">
        <w:trPr>
          <w:trHeight w:val="653"/>
          <w:jc w:val="right"/>
        </w:trPr>
        <w:tc>
          <w:tcPr>
            <w:tcW w:w="9720" w:type="dxa"/>
            <w:gridSpan w:val="2"/>
            <w:shd w:val="clear" w:color="auto" w:fill="auto"/>
            <w:vAlign w:val="center"/>
          </w:tcPr>
          <w:p w:rsidR="00B671EC" w:rsidRDefault="006C556D" w:rsidP="00530D97">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b/>
                <w:color w:val="000000"/>
                <w:sz w:val="28"/>
                <w:szCs w:val="28"/>
                <w:rtl/>
              </w:rPr>
              <w:t>مخرجات التعلم وطرائق التعليم والتعلم والتقييم</w:t>
            </w:r>
          </w:p>
        </w:tc>
      </w:tr>
      <w:tr w:rsidR="00B671EC" w:rsidTr="00D651A2">
        <w:trPr>
          <w:trHeight w:val="2490"/>
          <w:jc w:val="right"/>
        </w:trPr>
        <w:tc>
          <w:tcPr>
            <w:tcW w:w="9720" w:type="dxa"/>
            <w:gridSpan w:val="2"/>
            <w:shd w:val="clear" w:color="auto" w:fill="auto"/>
            <w:vAlign w:val="center"/>
          </w:tcPr>
          <w:p w:rsidR="00B671EC" w:rsidRDefault="006C556D" w:rsidP="00530D97">
            <w:pPr>
              <w:numPr>
                <w:ilvl w:val="0"/>
                <w:numId w:val="1"/>
              </w:numPr>
              <w:pBdr>
                <w:top w:val="nil"/>
                <w:left w:val="nil"/>
                <w:bottom w:val="nil"/>
                <w:right w:val="nil"/>
                <w:between w:val="nil"/>
              </w:pBd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lastRenderedPageBreak/>
              <w:t xml:space="preserve">المعرفة والفهم </w:t>
            </w:r>
          </w:p>
          <w:p w:rsidR="00B671EC" w:rsidRDefault="006C556D" w:rsidP="00530D97">
            <w:pPr>
              <w:shd w:val="clear" w:color="auto" w:fill="FFFFFF" w:themeFill="background1"/>
              <w:ind w:left="921" w:hanging="309"/>
              <w:rPr>
                <w:sz w:val="28"/>
                <w:szCs w:val="28"/>
              </w:rPr>
            </w:pPr>
            <w:r>
              <w:rPr>
                <w:sz w:val="28"/>
                <w:szCs w:val="28"/>
                <w:rtl/>
              </w:rPr>
              <w:t>أ1</w:t>
            </w:r>
            <w:r>
              <w:rPr>
                <w:b/>
                <w:sz w:val="28"/>
                <w:szCs w:val="28"/>
                <w:rtl/>
              </w:rPr>
              <w:t xml:space="preserve">- امتلاك المعرفة العلمية والفكرية لنظم المعلومات وتوظيفها مع واقع الفعلي لمختلف المنظمات.      </w:t>
            </w:r>
          </w:p>
          <w:p w:rsidR="00B671EC" w:rsidRDefault="006C556D" w:rsidP="00530D97">
            <w:pPr>
              <w:shd w:val="clear" w:color="auto" w:fill="FFFFFF" w:themeFill="background1"/>
              <w:ind w:left="921" w:hanging="309"/>
              <w:rPr>
                <w:sz w:val="28"/>
                <w:szCs w:val="28"/>
              </w:rPr>
            </w:pPr>
            <w:r>
              <w:rPr>
                <w:b/>
                <w:sz w:val="28"/>
                <w:szCs w:val="28"/>
                <w:rtl/>
              </w:rPr>
              <w:t>أ2- فهم ومحاكاة مشكلات منظمات الاعمال وما يتعلق بالمشكلات والقصور الناجم عن غياب تطبيق بعض نظم المعلومات في المنظمات.</w:t>
            </w:r>
          </w:p>
          <w:p w:rsidR="00B671EC" w:rsidRDefault="006C556D" w:rsidP="00530D97">
            <w:pPr>
              <w:shd w:val="clear" w:color="auto" w:fill="FFFFFF" w:themeFill="background1"/>
              <w:ind w:left="921" w:hanging="309"/>
              <w:rPr>
                <w:rFonts w:ascii="Cambria" w:eastAsia="Cambria" w:hAnsi="Cambria" w:cs="Cambria"/>
                <w:color w:val="000000"/>
                <w:sz w:val="28"/>
                <w:szCs w:val="28"/>
              </w:rPr>
            </w:pPr>
            <w:r>
              <w:rPr>
                <w:b/>
                <w:sz w:val="28"/>
                <w:szCs w:val="28"/>
                <w:rtl/>
              </w:rPr>
              <w:t>أ3- تعميق الجانب الميداني فيما يتعلق بتحديد وظائف نظم المعلومات الإدارية.</w:t>
            </w:r>
          </w:p>
        </w:tc>
      </w:tr>
      <w:tr w:rsidR="00B671EC" w:rsidTr="00D651A2">
        <w:trPr>
          <w:trHeight w:val="1631"/>
          <w:jc w:val="right"/>
        </w:trPr>
        <w:tc>
          <w:tcPr>
            <w:tcW w:w="9720" w:type="dxa"/>
            <w:gridSpan w:val="2"/>
            <w:shd w:val="clear" w:color="auto" w:fill="auto"/>
            <w:vAlign w:val="center"/>
          </w:tcPr>
          <w:p w:rsidR="00B671EC" w:rsidRDefault="006C556D" w:rsidP="00530D97">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الخاصة بالموضوع </w:t>
            </w:r>
          </w:p>
          <w:p w:rsidR="00B671EC" w:rsidRDefault="00B671EC" w:rsidP="00530D97">
            <w:pPr>
              <w:shd w:val="clear" w:color="auto" w:fill="FFFFFF" w:themeFill="background1"/>
              <w:ind w:left="360"/>
              <w:rPr>
                <w:sz w:val="28"/>
                <w:szCs w:val="28"/>
              </w:rPr>
            </w:pPr>
          </w:p>
          <w:p w:rsidR="00B671EC" w:rsidRDefault="006C556D" w:rsidP="00530D97">
            <w:pPr>
              <w:shd w:val="clear" w:color="auto" w:fill="FFFFFF" w:themeFill="background1"/>
              <w:ind w:left="612"/>
              <w:rPr>
                <w:sz w:val="28"/>
                <w:szCs w:val="28"/>
              </w:rPr>
            </w:pPr>
            <w:r>
              <w:rPr>
                <w:sz w:val="28"/>
                <w:szCs w:val="28"/>
                <w:rtl/>
              </w:rPr>
              <w:t xml:space="preserve">ب 1 </w:t>
            </w:r>
            <w:r>
              <w:rPr>
                <w:b/>
                <w:sz w:val="28"/>
                <w:szCs w:val="28"/>
                <w:rtl/>
              </w:rPr>
              <w:t xml:space="preserve">– القدرة على العمل الجماعي لمعالجة المشكلات الادارية </w:t>
            </w:r>
          </w:p>
          <w:p w:rsidR="00B671EC" w:rsidRDefault="006C556D" w:rsidP="00530D97">
            <w:pPr>
              <w:shd w:val="clear" w:color="auto" w:fill="FFFFFF" w:themeFill="background1"/>
              <w:ind w:left="612"/>
              <w:rPr>
                <w:sz w:val="28"/>
                <w:szCs w:val="28"/>
              </w:rPr>
            </w:pPr>
            <w:r>
              <w:rPr>
                <w:b/>
                <w:sz w:val="28"/>
                <w:szCs w:val="28"/>
                <w:rtl/>
              </w:rPr>
              <w:t>ب 2 – مهارات التعلم في مجال البحث العلمي</w:t>
            </w:r>
          </w:p>
          <w:p w:rsidR="00B671EC" w:rsidRDefault="006C556D" w:rsidP="00530D97">
            <w:pPr>
              <w:shd w:val="clear" w:color="auto" w:fill="FFFFFF" w:themeFill="background1"/>
              <w:ind w:left="612"/>
              <w:rPr>
                <w:sz w:val="28"/>
                <w:szCs w:val="28"/>
              </w:rPr>
            </w:pPr>
            <w:r>
              <w:rPr>
                <w:b/>
                <w:sz w:val="28"/>
                <w:szCs w:val="28"/>
                <w:rtl/>
              </w:rPr>
              <w:t xml:space="preserve">ب 3 – مهارات تحليلية.    </w:t>
            </w:r>
          </w:p>
          <w:p w:rsidR="00B671EC" w:rsidRDefault="00B671EC" w:rsidP="00530D97">
            <w:pPr>
              <w:shd w:val="clear" w:color="auto" w:fill="FFFFFF" w:themeFill="background1"/>
              <w:rPr>
                <w:rFonts w:ascii="Cambria" w:eastAsia="Cambria" w:hAnsi="Cambria" w:cs="Cambria"/>
                <w:color w:val="000000"/>
                <w:sz w:val="28"/>
                <w:szCs w:val="28"/>
              </w:rPr>
            </w:pPr>
          </w:p>
        </w:tc>
      </w:tr>
      <w:tr w:rsidR="00B671EC" w:rsidTr="00D651A2">
        <w:trPr>
          <w:trHeight w:val="423"/>
          <w:jc w:val="right"/>
        </w:trPr>
        <w:tc>
          <w:tcPr>
            <w:tcW w:w="9720" w:type="dxa"/>
            <w:gridSpan w:val="2"/>
            <w:shd w:val="clear" w:color="auto" w:fill="auto"/>
            <w:vAlign w:val="center"/>
          </w:tcPr>
          <w:p w:rsidR="00B671EC" w:rsidRDefault="006C556D" w:rsidP="00530D97">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B671EC" w:rsidTr="00D651A2">
        <w:trPr>
          <w:trHeight w:val="624"/>
          <w:jc w:val="right"/>
        </w:trPr>
        <w:tc>
          <w:tcPr>
            <w:tcW w:w="9720" w:type="dxa"/>
            <w:gridSpan w:val="2"/>
            <w:shd w:val="clear" w:color="auto" w:fill="auto"/>
            <w:vAlign w:val="center"/>
          </w:tcPr>
          <w:p w:rsidR="00B671EC" w:rsidRDefault="006C556D" w:rsidP="00530D97">
            <w:pPr>
              <w:numPr>
                <w:ilvl w:val="0"/>
                <w:numId w:val="2"/>
              </w:numPr>
              <w:shd w:val="clear" w:color="auto" w:fill="FFFFFF" w:themeFill="background1"/>
              <w:rPr>
                <w:sz w:val="28"/>
                <w:szCs w:val="28"/>
              </w:rPr>
            </w:pPr>
            <w:r>
              <w:rPr>
                <w:b/>
                <w:sz w:val="28"/>
                <w:szCs w:val="28"/>
                <w:rtl/>
              </w:rPr>
              <w:t>الصفوف الالكترونية، والتعلم التفاعلي</w:t>
            </w:r>
          </w:p>
          <w:p w:rsidR="00B671EC" w:rsidRDefault="006C556D" w:rsidP="00530D97">
            <w:pPr>
              <w:numPr>
                <w:ilvl w:val="0"/>
                <w:numId w:val="2"/>
              </w:numPr>
              <w:shd w:val="clear" w:color="auto" w:fill="FFFFFF" w:themeFill="background1"/>
              <w:rPr>
                <w:sz w:val="28"/>
                <w:szCs w:val="28"/>
              </w:rPr>
            </w:pPr>
            <w:r>
              <w:rPr>
                <w:b/>
                <w:sz w:val="28"/>
                <w:szCs w:val="28"/>
                <w:rtl/>
              </w:rPr>
              <w:t>مناقشات وحوارات</w:t>
            </w:r>
          </w:p>
          <w:p w:rsidR="00B671EC" w:rsidRDefault="006C556D" w:rsidP="00530D97">
            <w:pPr>
              <w:numPr>
                <w:ilvl w:val="0"/>
                <w:numId w:val="2"/>
              </w:numPr>
              <w:shd w:val="clear" w:color="auto" w:fill="FFFFFF" w:themeFill="background1"/>
              <w:rPr>
                <w:sz w:val="28"/>
                <w:szCs w:val="28"/>
              </w:rPr>
            </w:pPr>
            <w:r>
              <w:rPr>
                <w:b/>
                <w:sz w:val="28"/>
                <w:szCs w:val="28"/>
                <w:rtl/>
              </w:rPr>
              <w:t>حالات دراسية</w:t>
            </w:r>
          </w:p>
          <w:p w:rsidR="00B671EC" w:rsidRDefault="006C556D" w:rsidP="00530D97">
            <w:pPr>
              <w:numPr>
                <w:ilvl w:val="0"/>
                <w:numId w:val="2"/>
              </w:numPr>
              <w:shd w:val="clear" w:color="auto" w:fill="FFFFFF" w:themeFill="background1"/>
              <w:rPr>
                <w:sz w:val="28"/>
                <w:szCs w:val="28"/>
              </w:rPr>
            </w:pPr>
            <w:r>
              <w:rPr>
                <w:b/>
                <w:sz w:val="28"/>
                <w:szCs w:val="28"/>
                <w:rtl/>
              </w:rPr>
              <w:t>اختبارات</w:t>
            </w:r>
          </w:p>
        </w:tc>
      </w:tr>
      <w:tr w:rsidR="00B671EC" w:rsidTr="00D651A2">
        <w:trPr>
          <w:trHeight w:val="400"/>
          <w:jc w:val="right"/>
        </w:trPr>
        <w:tc>
          <w:tcPr>
            <w:tcW w:w="9720" w:type="dxa"/>
            <w:gridSpan w:val="2"/>
            <w:shd w:val="clear" w:color="auto" w:fill="auto"/>
            <w:vAlign w:val="center"/>
          </w:tcPr>
          <w:p w:rsidR="00B671EC" w:rsidRDefault="006C556D" w:rsidP="00530D97">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B671EC" w:rsidTr="00D651A2">
        <w:trPr>
          <w:trHeight w:val="624"/>
          <w:jc w:val="right"/>
        </w:trPr>
        <w:tc>
          <w:tcPr>
            <w:tcW w:w="9720" w:type="dxa"/>
            <w:gridSpan w:val="2"/>
            <w:shd w:val="clear" w:color="auto" w:fill="auto"/>
            <w:vAlign w:val="center"/>
          </w:tcPr>
          <w:p w:rsidR="00B671EC" w:rsidRDefault="006C556D" w:rsidP="00530D97">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الشهرية</w:t>
            </w:r>
            <w:r>
              <w:rPr>
                <w:rFonts w:ascii="Cambria" w:eastAsia="Cambria" w:hAnsi="Cambria" w:cs="Cambria"/>
                <w:color w:val="000000"/>
                <w:sz w:val="28"/>
                <w:szCs w:val="28"/>
                <w:rtl/>
              </w:rPr>
              <w:t>.</w:t>
            </w:r>
          </w:p>
          <w:p w:rsidR="00B671EC" w:rsidRDefault="006C556D" w:rsidP="00530D97">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الامتحانات اليومية</w:t>
            </w:r>
            <w:r>
              <w:rPr>
                <w:rFonts w:ascii="Cambria" w:eastAsia="Cambria" w:hAnsi="Cambria" w:cs="Cambria"/>
                <w:color w:val="000000"/>
                <w:sz w:val="28"/>
                <w:szCs w:val="28"/>
                <w:rtl/>
              </w:rPr>
              <w:t>.</w:t>
            </w:r>
          </w:p>
          <w:p w:rsidR="00B671EC" w:rsidRDefault="006C556D" w:rsidP="00530D97">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B671EC" w:rsidRDefault="006C556D" w:rsidP="00530D97">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المشاركات الصفية</w:t>
            </w:r>
            <w:r>
              <w:rPr>
                <w:rFonts w:ascii="Cambria" w:eastAsia="Cambria" w:hAnsi="Cambria" w:cs="Cambria"/>
                <w:color w:val="000000"/>
                <w:sz w:val="28"/>
                <w:szCs w:val="28"/>
                <w:rtl/>
              </w:rPr>
              <w:t>.</w:t>
            </w:r>
          </w:p>
        </w:tc>
      </w:tr>
      <w:tr w:rsidR="00B671EC" w:rsidTr="00D651A2">
        <w:trPr>
          <w:trHeight w:val="1290"/>
          <w:jc w:val="right"/>
        </w:trPr>
        <w:tc>
          <w:tcPr>
            <w:tcW w:w="9720" w:type="dxa"/>
            <w:gridSpan w:val="2"/>
            <w:shd w:val="clear" w:color="auto" w:fill="auto"/>
            <w:vAlign w:val="center"/>
          </w:tcPr>
          <w:p w:rsidR="00B671EC" w:rsidRDefault="006C556D" w:rsidP="00530D97">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 </w:t>
            </w:r>
            <w:r>
              <w:rPr>
                <w:rFonts w:ascii="Cambria" w:eastAsia="Cambria" w:hAnsi="Cambria"/>
                <w:color w:val="000000"/>
                <w:sz w:val="28"/>
                <w:szCs w:val="28"/>
                <w:rtl/>
              </w:rPr>
              <w:t>مهارات التفكير</w:t>
            </w:r>
          </w:p>
          <w:p w:rsidR="00B671EC" w:rsidRDefault="006C556D" w:rsidP="00530D97">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1- </w:t>
            </w:r>
            <w:r>
              <w:rPr>
                <w:sz w:val="28"/>
                <w:szCs w:val="28"/>
                <w:rtl/>
              </w:rPr>
              <w:t>القدرة</w:t>
            </w:r>
            <w:r>
              <w:rPr>
                <w:rFonts w:ascii="Cambria" w:eastAsia="Cambria" w:hAnsi="Cambria"/>
                <w:color w:val="000000"/>
                <w:sz w:val="28"/>
                <w:szCs w:val="28"/>
                <w:rtl/>
              </w:rPr>
              <w:t xml:space="preserve"> على المقارنة والاستنباط</w:t>
            </w:r>
            <w:r>
              <w:rPr>
                <w:rFonts w:ascii="Cambria" w:eastAsia="Cambria" w:hAnsi="Cambria" w:cs="Cambria"/>
                <w:color w:val="000000"/>
                <w:sz w:val="28"/>
                <w:szCs w:val="28"/>
                <w:rtl/>
              </w:rPr>
              <w:t>.</w:t>
            </w:r>
          </w:p>
          <w:p w:rsidR="00B671EC" w:rsidRDefault="006C556D" w:rsidP="00530D97">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2-</w:t>
            </w:r>
            <w:r>
              <w:rPr>
                <w:rFonts w:ascii="Cambria" w:eastAsia="Cambria" w:hAnsi="Cambria"/>
                <w:color w:val="000000"/>
                <w:sz w:val="28"/>
                <w:szCs w:val="28"/>
                <w:rtl/>
              </w:rPr>
              <w:t>القدرة على الربط بين المعرفة المكتسبة والتطبيق العملي</w:t>
            </w:r>
            <w:r>
              <w:rPr>
                <w:rFonts w:ascii="Cambria" w:eastAsia="Cambria" w:hAnsi="Cambria" w:cs="Cambria"/>
                <w:color w:val="000000"/>
                <w:sz w:val="28"/>
                <w:szCs w:val="28"/>
                <w:rtl/>
              </w:rPr>
              <w:t>.</w:t>
            </w:r>
          </w:p>
          <w:p w:rsidR="00B671EC" w:rsidRDefault="006C556D" w:rsidP="00530D97">
            <w:pPr>
              <w:shd w:val="clear" w:color="auto" w:fill="FFFFFF" w:themeFill="background1"/>
              <w:ind w:left="612"/>
              <w:rPr>
                <w:rFonts w:ascii="Cambria" w:eastAsia="Cambria" w:hAnsi="Cambria" w:cs="Cambria"/>
                <w:color w:val="000000"/>
                <w:sz w:val="28"/>
                <w:szCs w:val="28"/>
              </w:rPr>
            </w:pPr>
            <w:r>
              <w:rPr>
                <w:rFonts w:ascii="Cambria" w:eastAsia="Cambria" w:hAnsi="Cambria"/>
                <w:color w:val="000000"/>
                <w:sz w:val="28"/>
                <w:szCs w:val="28"/>
                <w:rtl/>
              </w:rPr>
              <w:t>ج</w:t>
            </w:r>
            <w:r>
              <w:rPr>
                <w:rFonts w:ascii="Cambria" w:eastAsia="Cambria" w:hAnsi="Cambria" w:cs="Cambria"/>
                <w:color w:val="000000"/>
                <w:sz w:val="28"/>
                <w:szCs w:val="28"/>
                <w:rtl/>
              </w:rPr>
              <w:t xml:space="preserve">3- </w:t>
            </w:r>
            <w:r>
              <w:rPr>
                <w:rFonts w:ascii="Cambria" w:eastAsia="Cambria" w:hAnsi="Cambria"/>
                <w:color w:val="000000"/>
                <w:sz w:val="28"/>
                <w:szCs w:val="28"/>
                <w:rtl/>
              </w:rPr>
              <w:t>علاقة نظم المعلومات مع بعضها البعض</w:t>
            </w:r>
          </w:p>
        </w:tc>
      </w:tr>
      <w:tr w:rsidR="00B671EC" w:rsidTr="00D651A2">
        <w:trPr>
          <w:trHeight w:val="471"/>
          <w:jc w:val="right"/>
        </w:trPr>
        <w:tc>
          <w:tcPr>
            <w:tcW w:w="9720" w:type="dxa"/>
            <w:gridSpan w:val="2"/>
            <w:shd w:val="clear" w:color="auto" w:fill="auto"/>
            <w:vAlign w:val="center"/>
          </w:tcPr>
          <w:p w:rsidR="00B671EC" w:rsidRDefault="006C556D" w:rsidP="00530D97">
            <w:pPr>
              <w:shd w:val="clear" w:color="auto" w:fill="FFFFFF" w:themeFill="background1"/>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B671EC" w:rsidTr="00D651A2">
        <w:trPr>
          <w:trHeight w:val="624"/>
          <w:jc w:val="right"/>
        </w:trPr>
        <w:tc>
          <w:tcPr>
            <w:tcW w:w="9720" w:type="dxa"/>
            <w:gridSpan w:val="2"/>
            <w:shd w:val="clear" w:color="auto" w:fill="auto"/>
            <w:vAlign w:val="center"/>
          </w:tcPr>
          <w:p w:rsidR="00B671EC" w:rsidRDefault="006C556D" w:rsidP="00530D97">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المحاضرة</w:t>
            </w:r>
            <w:r>
              <w:rPr>
                <w:rFonts w:ascii="Cambria" w:eastAsia="Cambria" w:hAnsi="Cambria" w:cs="Cambria"/>
                <w:color w:val="000000"/>
                <w:sz w:val="28"/>
                <w:szCs w:val="28"/>
                <w:rtl/>
              </w:rPr>
              <w:t>.</w:t>
            </w:r>
          </w:p>
          <w:p w:rsidR="00B671EC" w:rsidRDefault="006C556D" w:rsidP="00530D97">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الحوار والنقاش</w:t>
            </w:r>
            <w:r>
              <w:rPr>
                <w:rFonts w:ascii="Cambria" w:eastAsia="Cambria" w:hAnsi="Cambria" w:cs="Cambria"/>
                <w:color w:val="000000"/>
                <w:sz w:val="28"/>
                <w:szCs w:val="28"/>
                <w:rtl/>
              </w:rPr>
              <w:t>.</w:t>
            </w:r>
          </w:p>
          <w:p w:rsidR="00B671EC" w:rsidRDefault="006C556D" w:rsidP="00530D97">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المشاركة والتعبير عن الأفكار</w:t>
            </w:r>
            <w:r>
              <w:rPr>
                <w:rFonts w:ascii="Cambria" w:eastAsia="Cambria" w:hAnsi="Cambria" w:cs="Cambria"/>
                <w:color w:val="000000"/>
                <w:sz w:val="28"/>
                <w:szCs w:val="28"/>
                <w:rtl/>
              </w:rPr>
              <w:t>.</w:t>
            </w:r>
          </w:p>
        </w:tc>
      </w:tr>
      <w:tr w:rsidR="00B671EC" w:rsidTr="00D651A2">
        <w:trPr>
          <w:trHeight w:val="425"/>
          <w:jc w:val="right"/>
        </w:trPr>
        <w:tc>
          <w:tcPr>
            <w:tcW w:w="9720" w:type="dxa"/>
            <w:gridSpan w:val="2"/>
            <w:shd w:val="clear" w:color="auto" w:fill="auto"/>
            <w:vAlign w:val="center"/>
          </w:tcPr>
          <w:p w:rsidR="00B671EC" w:rsidRDefault="006C556D" w:rsidP="00530D97">
            <w:pPr>
              <w:shd w:val="clear" w:color="auto" w:fill="FFFFFF" w:themeFill="background1"/>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B671EC" w:rsidTr="00D651A2">
        <w:trPr>
          <w:trHeight w:val="624"/>
          <w:jc w:val="right"/>
        </w:trPr>
        <w:tc>
          <w:tcPr>
            <w:tcW w:w="9720" w:type="dxa"/>
            <w:gridSpan w:val="2"/>
            <w:shd w:val="clear" w:color="auto" w:fill="auto"/>
            <w:vAlign w:val="center"/>
          </w:tcPr>
          <w:p w:rsidR="00B671EC" w:rsidRDefault="006C556D" w:rsidP="00530D97">
            <w:pPr>
              <w:numPr>
                <w:ilvl w:val="0"/>
                <w:numId w:val="5"/>
              </w:numPr>
              <w:shd w:val="clear" w:color="auto" w:fill="FFFFFF" w:themeFill="background1"/>
              <w:rPr>
                <w:color w:val="000000"/>
                <w:sz w:val="28"/>
                <w:szCs w:val="28"/>
              </w:rPr>
            </w:pPr>
            <w:r>
              <w:rPr>
                <w:rFonts w:ascii="Cambria" w:eastAsia="Cambria" w:hAnsi="Cambria"/>
                <w:color w:val="000000"/>
                <w:sz w:val="28"/>
                <w:szCs w:val="28"/>
                <w:rtl/>
              </w:rPr>
              <w:t xml:space="preserve">الاختبارات </w:t>
            </w:r>
            <w:r>
              <w:rPr>
                <w:rFonts w:ascii="Cambria" w:eastAsia="Cambria" w:hAnsi="Cambria" w:cs="Cambria"/>
                <w:color w:val="000000"/>
                <w:sz w:val="28"/>
                <w:szCs w:val="28"/>
                <w:rtl/>
              </w:rPr>
              <w:t>(</w:t>
            </w:r>
            <w:r>
              <w:rPr>
                <w:rFonts w:ascii="Cambria" w:eastAsia="Cambria" w:hAnsi="Cambria"/>
                <w:color w:val="000000"/>
                <w:sz w:val="28"/>
                <w:szCs w:val="28"/>
                <w:rtl/>
              </w:rPr>
              <w:t>الامتحانات</w:t>
            </w:r>
            <w:r>
              <w:rPr>
                <w:rFonts w:ascii="Cambria" w:eastAsia="Cambria" w:hAnsi="Cambria" w:cs="Cambria"/>
                <w:color w:val="000000"/>
                <w:sz w:val="28"/>
                <w:szCs w:val="28"/>
                <w:rtl/>
              </w:rPr>
              <w:t xml:space="preserve">) </w:t>
            </w:r>
            <w:r>
              <w:rPr>
                <w:rFonts w:ascii="Cambria" w:eastAsia="Cambria" w:hAnsi="Cambria"/>
                <w:color w:val="000000"/>
                <w:sz w:val="28"/>
                <w:szCs w:val="28"/>
                <w:rtl/>
              </w:rPr>
              <w:t>الشهرية التحريرية</w:t>
            </w:r>
            <w:r>
              <w:rPr>
                <w:rFonts w:ascii="Cambria" w:eastAsia="Cambria" w:hAnsi="Cambria" w:cs="Cambria"/>
                <w:color w:val="000000"/>
                <w:sz w:val="28"/>
                <w:szCs w:val="28"/>
                <w:rtl/>
              </w:rPr>
              <w:t>.</w:t>
            </w:r>
          </w:p>
          <w:p w:rsidR="00B671EC" w:rsidRDefault="006C556D" w:rsidP="00530D97">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الاختبارات اليومية والشفهية</w:t>
            </w:r>
            <w:r>
              <w:rPr>
                <w:rFonts w:ascii="Cambria" w:eastAsia="Cambria" w:hAnsi="Cambria" w:cs="Cambria"/>
                <w:color w:val="000000"/>
                <w:sz w:val="28"/>
                <w:szCs w:val="28"/>
                <w:rtl/>
              </w:rPr>
              <w:t>.</w:t>
            </w:r>
          </w:p>
          <w:p w:rsidR="00B671EC" w:rsidRDefault="006C556D" w:rsidP="00530D97">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الواجبات المنزلية</w:t>
            </w:r>
            <w:r>
              <w:rPr>
                <w:rFonts w:ascii="Cambria" w:eastAsia="Cambria" w:hAnsi="Cambria" w:cs="Cambria"/>
                <w:color w:val="000000"/>
                <w:sz w:val="28"/>
                <w:szCs w:val="28"/>
                <w:rtl/>
              </w:rPr>
              <w:t>.</w:t>
            </w:r>
          </w:p>
          <w:p w:rsidR="00B671EC" w:rsidRDefault="006C556D" w:rsidP="00530D97">
            <w:pPr>
              <w:numPr>
                <w:ilvl w:val="0"/>
                <w:numId w:val="5"/>
              </w:numPr>
              <w:shd w:val="clear" w:color="auto" w:fill="FFFFFF" w:themeFill="background1"/>
              <w:rPr>
                <w:color w:val="000000"/>
                <w:sz w:val="28"/>
                <w:szCs w:val="28"/>
              </w:rPr>
            </w:pPr>
            <w:r>
              <w:rPr>
                <w:rFonts w:ascii="Cambria" w:eastAsia="Cambria" w:hAnsi="Cambria"/>
                <w:color w:val="000000"/>
                <w:sz w:val="28"/>
                <w:szCs w:val="28"/>
                <w:rtl/>
              </w:rPr>
              <w:t>الأسئلة المباشرة وإعداد التقارير والبحوث والمناقشات الصفية لها</w:t>
            </w:r>
            <w:r>
              <w:rPr>
                <w:rFonts w:ascii="Cambria" w:eastAsia="Cambria" w:hAnsi="Cambria" w:cs="Cambria"/>
                <w:color w:val="000000"/>
                <w:sz w:val="28"/>
                <w:szCs w:val="28"/>
                <w:rtl/>
              </w:rPr>
              <w:t>.</w:t>
            </w:r>
          </w:p>
        </w:tc>
      </w:tr>
      <w:tr w:rsidR="00B671EC" w:rsidTr="00D651A2">
        <w:trPr>
          <w:trHeight w:val="1584"/>
          <w:jc w:val="right"/>
        </w:trPr>
        <w:tc>
          <w:tcPr>
            <w:tcW w:w="9720" w:type="dxa"/>
            <w:gridSpan w:val="2"/>
            <w:shd w:val="clear" w:color="auto" w:fill="auto"/>
            <w:vAlign w:val="center"/>
          </w:tcPr>
          <w:p w:rsidR="00B671EC" w:rsidRDefault="006C556D" w:rsidP="00530D97">
            <w:pPr>
              <w:shd w:val="clear" w:color="auto" w:fill="FFFFFF" w:themeFill="background1"/>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والمنقولة </w:t>
            </w:r>
            <w:r>
              <w:rPr>
                <w:rFonts w:ascii="Cambria" w:eastAsia="Cambria" w:hAnsi="Cambria" w:cs="Cambria"/>
                <w:color w:val="000000"/>
                <w:sz w:val="28"/>
                <w:szCs w:val="28"/>
                <w:rtl/>
              </w:rPr>
              <w:t>(</w:t>
            </w:r>
            <w:r>
              <w:rPr>
                <w:rFonts w:ascii="Cambria" w:eastAsia="Cambria" w:hAnsi="Cambria"/>
                <w:color w:val="000000"/>
                <w:sz w:val="28"/>
                <w:szCs w:val="28"/>
                <w:rtl/>
              </w:rPr>
              <w:t>المهارات الأخرى المتعلقة بقابلية التوظيف والتطور الشخصي</w:t>
            </w:r>
            <w:r>
              <w:rPr>
                <w:rFonts w:ascii="Cambria" w:eastAsia="Cambria" w:hAnsi="Cambria" w:cs="Cambria"/>
                <w:color w:val="000000"/>
                <w:sz w:val="28"/>
                <w:szCs w:val="28"/>
                <w:rtl/>
              </w:rPr>
              <w:t>).</w:t>
            </w:r>
          </w:p>
          <w:p w:rsidR="00B671EC" w:rsidRDefault="006C556D" w:rsidP="00530D97">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1- </w:t>
            </w:r>
            <w:r>
              <w:rPr>
                <w:rFonts w:ascii="Cambria" w:eastAsia="Cambria" w:hAnsi="Cambria"/>
                <w:color w:val="000000"/>
                <w:sz w:val="28"/>
                <w:szCs w:val="28"/>
                <w:rtl/>
              </w:rPr>
              <w:t>مهارة العمل الجماعي</w:t>
            </w:r>
            <w:r>
              <w:rPr>
                <w:rFonts w:ascii="Cambria" w:eastAsia="Cambria" w:hAnsi="Cambria" w:cs="Cambria"/>
                <w:color w:val="000000"/>
                <w:sz w:val="28"/>
                <w:szCs w:val="28"/>
                <w:rtl/>
              </w:rPr>
              <w:t>.</w:t>
            </w:r>
          </w:p>
          <w:p w:rsidR="00B671EC" w:rsidRDefault="006C556D" w:rsidP="00530D97">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2- </w:t>
            </w:r>
            <w:r>
              <w:rPr>
                <w:rFonts w:ascii="Cambria" w:eastAsia="Cambria" w:hAnsi="Cambria"/>
                <w:color w:val="000000"/>
                <w:sz w:val="28"/>
                <w:szCs w:val="28"/>
                <w:rtl/>
              </w:rPr>
              <w:t>مهارة التحفيز لتحقيق النتائج الإيجابية</w:t>
            </w:r>
            <w:r>
              <w:rPr>
                <w:rFonts w:ascii="Cambria" w:eastAsia="Cambria" w:hAnsi="Cambria" w:cs="Cambria"/>
                <w:color w:val="000000"/>
                <w:sz w:val="28"/>
                <w:szCs w:val="28"/>
                <w:rtl/>
              </w:rPr>
              <w:t>.</w:t>
            </w:r>
          </w:p>
          <w:p w:rsidR="00B671EC" w:rsidRDefault="006C556D" w:rsidP="00530D97">
            <w:pPr>
              <w:shd w:val="clear" w:color="auto" w:fill="FFFFFF" w:themeFill="background1"/>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3- </w:t>
            </w:r>
            <w:r>
              <w:rPr>
                <w:rFonts w:ascii="Cambria" w:eastAsia="Cambria" w:hAnsi="Cambria"/>
                <w:color w:val="000000"/>
                <w:sz w:val="28"/>
                <w:szCs w:val="28"/>
                <w:rtl/>
              </w:rPr>
              <w:t>مهارة الاتصال الفعال بين الطلبة</w:t>
            </w:r>
            <w:r>
              <w:rPr>
                <w:rFonts w:ascii="Cambria" w:eastAsia="Cambria" w:hAnsi="Cambria" w:cs="Cambria"/>
                <w:color w:val="000000"/>
                <w:sz w:val="28"/>
                <w:szCs w:val="28"/>
                <w:rtl/>
              </w:rPr>
              <w:t xml:space="preserve">.  </w:t>
            </w:r>
          </w:p>
        </w:tc>
      </w:tr>
    </w:tbl>
    <w:p w:rsidR="00B671EC" w:rsidRDefault="00B671EC" w:rsidP="00530D97">
      <w:pPr>
        <w:widowControl w:val="0"/>
        <w:pBdr>
          <w:top w:val="nil"/>
          <w:left w:val="nil"/>
          <w:bottom w:val="nil"/>
          <w:right w:val="nil"/>
          <w:between w:val="nil"/>
        </w:pBdr>
        <w:shd w:val="clear" w:color="auto" w:fill="FFFFFF" w:themeFill="background1"/>
        <w:spacing w:line="276" w:lineRule="auto"/>
        <w:rPr>
          <w:rFonts w:ascii="Cambria" w:eastAsia="Cambria" w:hAnsi="Cambria" w:cs="Cambria"/>
          <w:color w:val="000000"/>
          <w:sz w:val="28"/>
          <w:szCs w:val="28"/>
        </w:rPr>
      </w:pPr>
    </w:p>
    <w:tbl>
      <w:tblPr>
        <w:tblStyle w:val="a2"/>
        <w:bidiVisual/>
        <w:tblW w:w="1053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00"/>
        <w:gridCol w:w="900"/>
        <w:gridCol w:w="2056"/>
        <w:gridCol w:w="3150"/>
        <w:gridCol w:w="1724"/>
        <w:gridCol w:w="1800"/>
      </w:tblGrid>
      <w:tr w:rsidR="00B671EC" w:rsidTr="00D651A2">
        <w:trPr>
          <w:trHeight w:val="538"/>
          <w:jc w:val="center"/>
        </w:trPr>
        <w:tc>
          <w:tcPr>
            <w:tcW w:w="10530" w:type="dxa"/>
            <w:gridSpan w:val="6"/>
            <w:shd w:val="clear" w:color="auto" w:fill="auto"/>
            <w:vAlign w:val="center"/>
          </w:tcPr>
          <w:p w:rsidR="00B671EC" w:rsidRDefault="006C556D" w:rsidP="00530D97">
            <w:pPr>
              <w:numPr>
                <w:ilvl w:val="0"/>
                <w:numId w:val="3"/>
              </w:numPr>
              <w:shd w:val="clear" w:color="auto" w:fill="FFFFFF" w:themeFill="background1"/>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r w:rsidR="00697C7A">
              <w:rPr>
                <w:rFonts w:hint="cs"/>
                <w:b/>
                <w:sz w:val="28"/>
                <w:szCs w:val="28"/>
                <w:rtl/>
              </w:rPr>
              <w:t xml:space="preserve"> تكنولوجيا </w:t>
            </w:r>
            <w:r w:rsidR="00697C7A">
              <w:rPr>
                <w:b/>
                <w:sz w:val="28"/>
                <w:szCs w:val="28"/>
                <w:rtl/>
              </w:rPr>
              <w:t>المعلومات</w:t>
            </w:r>
            <w:r w:rsidR="00697C7A">
              <w:rPr>
                <w:rFonts w:hint="cs"/>
                <w:b/>
                <w:sz w:val="28"/>
                <w:szCs w:val="28"/>
                <w:rtl/>
              </w:rPr>
              <w:t xml:space="preserve">  </w:t>
            </w:r>
            <w:r w:rsidR="00697C7A">
              <w:rPr>
                <w:b/>
                <w:sz w:val="28"/>
                <w:szCs w:val="28"/>
                <w:rtl/>
              </w:rPr>
              <w:t xml:space="preserve"> </w:t>
            </w:r>
          </w:p>
        </w:tc>
      </w:tr>
      <w:tr w:rsidR="00B671EC" w:rsidTr="00D651A2">
        <w:trPr>
          <w:trHeight w:val="772"/>
          <w:jc w:val="center"/>
        </w:trPr>
        <w:tc>
          <w:tcPr>
            <w:tcW w:w="900" w:type="dxa"/>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4"/>
                <w:szCs w:val="24"/>
              </w:rPr>
            </w:pPr>
            <w:r>
              <w:rPr>
                <w:rFonts w:ascii="Cambria" w:eastAsia="Cambria" w:hAnsi="Cambria"/>
                <w:color w:val="000000"/>
                <w:sz w:val="24"/>
                <w:szCs w:val="24"/>
                <w:rtl/>
              </w:rPr>
              <w:t>الأسبوع</w:t>
            </w:r>
          </w:p>
        </w:tc>
        <w:tc>
          <w:tcPr>
            <w:tcW w:w="900" w:type="dxa"/>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4"/>
                <w:szCs w:val="24"/>
              </w:rPr>
            </w:pPr>
            <w:r>
              <w:rPr>
                <w:rFonts w:ascii="Cambria" w:eastAsia="Cambria" w:hAnsi="Cambria"/>
                <w:color w:val="000000"/>
                <w:sz w:val="24"/>
                <w:szCs w:val="24"/>
                <w:rtl/>
              </w:rPr>
              <w:t>الساعات</w:t>
            </w:r>
          </w:p>
        </w:tc>
        <w:tc>
          <w:tcPr>
            <w:tcW w:w="2056" w:type="dxa"/>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3150" w:type="dxa"/>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المساق أو الموضوع</w:t>
            </w:r>
          </w:p>
        </w:tc>
        <w:tc>
          <w:tcPr>
            <w:tcW w:w="1724" w:type="dxa"/>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800" w:type="dxa"/>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B671EC" w:rsidTr="00D651A2">
        <w:trPr>
          <w:trHeight w:val="399"/>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1</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tabs>
                <w:tab w:val="left" w:pos="642"/>
              </w:tabs>
              <w:jc w:val="center"/>
              <w:rPr>
                <w:color w:val="000000"/>
                <w:sz w:val="28"/>
                <w:szCs w:val="28"/>
              </w:rPr>
            </w:pPr>
            <w:r>
              <w:rPr>
                <w:b/>
                <w:color w:val="000000"/>
                <w:sz w:val="28"/>
                <w:szCs w:val="28"/>
                <w:rtl/>
              </w:rPr>
              <w:t xml:space="preserve">فهم نشأة وتطور </w:t>
            </w:r>
            <w:r w:rsidR="00697C7A">
              <w:rPr>
                <w:rFonts w:hint="cs"/>
                <w:b/>
                <w:sz w:val="28"/>
                <w:szCs w:val="28"/>
                <w:rtl/>
              </w:rPr>
              <w:t xml:space="preserve">تكنولوجيا </w:t>
            </w:r>
            <w:r w:rsidR="00697C7A">
              <w:rPr>
                <w:b/>
                <w:sz w:val="28"/>
                <w:szCs w:val="28"/>
                <w:rtl/>
              </w:rPr>
              <w:t>المعلومات</w:t>
            </w:r>
            <w:r w:rsidR="00697C7A">
              <w:rPr>
                <w:rFonts w:hint="cs"/>
                <w:b/>
                <w:sz w:val="28"/>
                <w:szCs w:val="28"/>
                <w:rtl/>
              </w:rPr>
              <w:t xml:space="preserve">  </w:t>
            </w:r>
            <w:r w:rsidR="00697C7A">
              <w:rPr>
                <w:b/>
                <w:sz w:val="28"/>
                <w:szCs w:val="28"/>
                <w:rtl/>
              </w:rPr>
              <w:t xml:space="preserve"> </w:t>
            </w:r>
          </w:p>
        </w:tc>
        <w:tc>
          <w:tcPr>
            <w:tcW w:w="315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sz w:val="28"/>
                <w:szCs w:val="28"/>
              </w:rPr>
            </w:pPr>
            <w:r>
              <w:rPr>
                <w:b/>
                <w:sz w:val="28"/>
                <w:szCs w:val="28"/>
                <w:rtl/>
              </w:rPr>
              <w:t>التطور التاريخي</w:t>
            </w:r>
          </w:p>
          <w:p w:rsidR="00B671EC" w:rsidRDefault="00697C7A" w:rsidP="00530D97">
            <w:pPr>
              <w:shd w:val="clear" w:color="auto" w:fill="FFFFFF" w:themeFill="background1"/>
              <w:jc w:val="center"/>
              <w:rPr>
                <w:sz w:val="28"/>
                <w:szCs w:val="28"/>
              </w:rPr>
            </w:pPr>
            <w:r>
              <w:rPr>
                <w:rFonts w:hint="cs"/>
                <w:b/>
                <w:sz w:val="28"/>
                <w:szCs w:val="28"/>
                <w:rtl/>
              </w:rPr>
              <w:t xml:space="preserve">تكنولوجيا </w:t>
            </w:r>
            <w:r>
              <w:rPr>
                <w:b/>
                <w:sz w:val="28"/>
                <w:szCs w:val="28"/>
                <w:rtl/>
              </w:rPr>
              <w:t>المعلومات</w:t>
            </w:r>
            <w:r>
              <w:rPr>
                <w:rFonts w:hint="cs"/>
                <w:b/>
                <w:sz w:val="28"/>
                <w:szCs w:val="28"/>
                <w:rtl/>
              </w:rPr>
              <w:t xml:space="preserve">  </w:t>
            </w:r>
            <w:r>
              <w:rPr>
                <w:b/>
                <w:sz w:val="28"/>
                <w:szCs w:val="28"/>
                <w:rtl/>
              </w:rPr>
              <w:t xml:space="preserve"> </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tabs>
                <w:tab w:val="left" w:pos="642"/>
              </w:tabs>
              <w:jc w:val="center"/>
              <w:rPr>
                <w:rFonts w:ascii="Cambria" w:eastAsia="Cambria" w:hAnsi="Cambria" w:cs="Cambria"/>
                <w:color w:val="000000"/>
                <w:sz w:val="28"/>
                <w:szCs w:val="28"/>
              </w:rPr>
            </w:pPr>
            <w:r>
              <w:rPr>
                <w:rFonts w:ascii="Cambria" w:eastAsia="Cambria" w:hAnsi="Cambria"/>
                <w:b/>
                <w:color w:val="000000"/>
                <w:sz w:val="28"/>
                <w:szCs w:val="28"/>
                <w:rtl/>
              </w:rPr>
              <w:t>اختبارات الكترونية ونقاش مباشر</w:t>
            </w:r>
          </w:p>
        </w:tc>
      </w:tr>
      <w:tr w:rsidR="00B671EC" w:rsidTr="00D651A2">
        <w:trPr>
          <w:trHeight w:val="339"/>
          <w:jc w:val="center"/>
        </w:trPr>
        <w:tc>
          <w:tcPr>
            <w:tcW w:w="900" w:type="dxa"/>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900" w:type="dxa"/>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 xml:space="preserve">فهم ما المقصود بالنظام وما المقصود بالنظام في منظمات الأعمال وأسباب دراسة </w:t>
            </w:r>
            <w:r w:rsidR="00697C7A">
              <w:rPr>
                <w:rFonts w:hint="cs"/>
                <w:b/>
                <w:sz w:val="28"/>
                <w:szCs w:val="28"/>
                <w:rtl/>
              </w:rPr>
              <w:t xml:space="preserve">تكنولوجيا </w:t>
            </w:r>
            <w:r w:rsidR="00697C7A">
              <w:rPr>
                <w:b/>
                <w:sz w:val="28"/>
                <w:szCs w:val="28"/>
                <w:rtl/>
              </w:rPr>
              <w:t>المعلومات</w:t>
            </w:r>
            <w:r w:rsidR="00697C7A">
              <w:rPr>
                <w:rFonts w:hint="cs"/>
                <w:b/>
                <w:sz w:val="28"/>
                <w:szCs w:val="28"/>
                <w:rtl/>
              </w:rPr>
              <w:t xml:space="preserve">  </w:t>
            </w:r>
            <w:r w:rsidR="00697C7A">
              <w:rPr>
                <w:b/>
                <w:sz w:val="28"/>
                <w:szCs w:val="28"/>
                <w:rtl/>
              </w:rPr>
              <w:t xml:space="preserve"> </w:t>
            </w:r>
          </w:p>
        </w:tc>
        <w:tc>
          <w:tcPr>
            <w:tcW w:w="3150" w:type="dxa"/>
            <w:shd w:val="clear" w:color="auto" w:fill="auto"/>
            <w:vAlign w:val="center"/>
          </w:tcPr>
          <w:p w:rsidR="00B671EC" w:rsidRDefault="006C556D" w:rsidP="00530D97">
            <w:pPr>
              <w:shd w:val="clear" w:color="auto" w:fill="FFFFFF" w:themeFill="background1"/>
              <w:jc w:val="center"/>
              <w:rPr>
                <w:sz w:val="28"/>
                <w:szCs w:val="28"/>
              </w:rPr>
            </w:pPr>
            <w:r>
              <w:rPr>
                <w:b/>
                <w:sz w:val="28"/>
                <w:szCs w:val="28"/>
                <w:rtl/>
              </w:rPr>
              <w:t xml:space="preserve">مدخل إلى </w:t>
            </w:r>
            <w:r w:rsidR="00697C7A">
              <w:rPr>
                <w:rFonts w:hint="cs"/>
                <w:b/>
                <w:sz w:val="28"/>
                <w:szCs w:val="28"/>
                <w:rtl/>
              </w:rPr>
              <w:t xml:space="preserve">تكنولوجيا </w:t>
            </w:r>
            <w:r w:rsidR="00697C7A">
              <w:rPr>
                <w:b/>
                <w:sz w:val="28"/>
                <w:szCs w:val="28"/>
                <w:rtl/>
              </w:rPr>
              <w:t>المعلومات</w:t>
            </w:r>
            <w:r w:rsidR="00697C7A">
              <w:rPr>
                <w:rFonts w:hint="cs"/>
                <w:b/>
                <w:sz w:val="28"/>
                <w:szCs w:val="28"/>
                <w:rtl/>
              </w:rPr>
              <w:t xml:space="preserve">  </w:t>
            </w:r>
            <w:r w:rsidR="00697C7A">
              <w:rPr>
                <w:b/>
                <w:sz w:val="28"/>
                <w:szCs w:val="28"/>
                <w:rtl/>
              </w:rPr>
              <w:t xml:space="preserve"> </w:t>
            </w:r>
            <w:r>
              <w:rPr>
                <w:b/>
                <w:sz w:val="28"/>
                <w:szCs w:val="28"/>
                <w:rtl/>
              </w:rPr>
              <w:t>: مفاهيم وأساسيات</w:t>
            </w:r>
          </w:p>
        </w:tc>
        <w:tc>
          <w:tcPr>
            <w:tcW w:w="1724" w:type="dxa"/>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B671EC" w:rsidTr="00D651A2">
        <w:trPr>
          <w:trHeight w:val="320"/>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3</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 xml:space="preserve">توضيح درجة تعقيد علاقات النظم </w:t>
            </w:r>
          </w:p>
          <w:p w:rsidR="00B671EC" w:rsidRDefault="006C556D" w:rsidP="00530D97">
            <w:pPr>
              <w:shd w:val="clear" w:color="auto" w:fill="FFFFFF" w:themeFill="background1"/>
              <w:jc w:val="center"/>
              <w:rPr>
                <w:color w:val="000000"/>
                <w:sz w:val="28"/>
                <w:szCs w:val="28"/>
              </w:rPr>
            </w:pPr>
            <w:r>
              <w:rPr>
                <w:b/>
                <w:color w:val="000000"/>
                <w:sz w:val="28"/>
                <w:szCs w:val="28"/>
                <w:rtl/>
              </w:rPr>
              <w:t>والمقارنة بين بين نظم المعلومات وتكنولوجيا المعلومات</w:t>
            </w:r>
          </w:p>
        </w:tc>
        <w:tc>
          <w:tcPr>
            <w:tcW w:w="315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sz w:val="28"/>
                <w:szCs w:val="28"/>
              </w:rPr>
            </w:pPr>
            <w:r>
              <w:rPr>
                <w:b/>
                <w:sz w:val="28"/>
                <w:szCs w:val="28"/>
                <w:rtl/>
              </w:rPr>
              <w:t xml:space="preserve">مدخل إلى </w:t>
            </w:r>
            <w:r w:rsidR="00697C7A">
              <w:rPr>
                <w:rFonts w:hint="cs"/>
                <w:b/>
                <w:sz w:val="28"/>
                <w:szCs w:val="28"/>
                <w:rtl/>
              </w:rPr>
              <w:t xml:space="preserve">تكنولوجيا </w:t>
            </w:r>
            <w:r w:rsidR="00697C7A">
              <w:rPr>
                <w:b/>
                <w:sz w:val="28"/>
                <w:szCs w:val="28"/>
                <w:rtl/>
              </w:rPr>
              <w:t>المعلومات</w:t>
            </w:r>
            <w:r w:rsidR="00697C7A">
              <w:rPr>
                <w:rFonts w:hint="cs"/>
                <w:b/>
                <w:sz w:val="28"/>
                <w:szCs w:val="28"/>
                <w:rtl/>
              </w:rPr>
              <w:t xml:space="preserve">  </w:t>
            </w:r>
            <w:r w:rsidR="00697C7A">
              <w:rPr>
                <w:b/>
                <w:sz w:val="28"/>
                <w:szCs w:val="28"/>
                <w:rtl/>
              </w:rPr>
              <w:t xml:space="preserve"> </w:t>
            </w:r>
            <w:r>
              <w:rPr>
                <w:b/>
                <w:sz w:val="28"/>
                <w:szCs w:val="28"/>
                <w:rtl/>
              </w:rPr>
              <w:t>: مفاهيم وأساسيات</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B671EC" w:rsidTr="00D651A2">
        <w:trPr>
          <w:trHeight w:val="331"/>
          <w:jc w:val="center"/>
        </w:trPr>
        <w:tc>
          <w:tcPr>
            <w:tcW w:w="900" w:type="dxa"/>
            <w:shd w:val="clear" w:color="auto" w:fill="auto"/>
            <w:vAlign w:val="center"/>
          </w:tcPr>
          <w:p w:rsidR="00B671EC" w:rsidRDefault="006C556D" w:rsidP="00530D97">
            <w:pPr>
              <w:shd w:val="clear" w:color="auto" w:fill="FFFFFF" w:themeFill="background1"/>
              <w:jc w:val="center"/>
              <w:rPr>
                <w:sz w:val="28"/>
                <w:szCs w:val="28"/>
              </w:rPr>
            </w:pPr>
            <w:r>
              <w:rPr>
                <w:b/>
                <w:sz w:val="28"/>
                <w:szCs w:val="28"/>
              </w:rPr>
              <w:t>4</w:t>
            </w:r>
          </w:p>
        </w:tc>
        <w:tc>
          <w:tcPr>
            <w:tcW w:w="900" w:type="dxa"/>
            <w:shd w:val="clear" w:color="auto" w:fill="auto"/>
            <w:vAlign w:val="center"/>
          </w:tcPr>
          <w:p w:rsidR="00B671EC" w:rsidRDefault="006C556D" w:rsidP="00530D97">
            <w:pPr>
              <w:shd w:val="clear" w:color="auto" w:fill="FFFFFF" w:themeFill="background1"/>
              <w:jc w:val="center"/>
              <w:rPr>
                <w:sz w:val="28"/>
                <w:szCs w:val="28"/>
              </w:rPr>
            </w:pPr>
            <w:r>
              <w:rPr>
                <w:b/>
                <w:sz w:val="28"/>
                <w:szCs w:val="28"/>
              </w:rPr>
              <w:t>2</w:t>
            </w:r>
          </w:p>
        </w:tc>
        <w:tc>
          <w:tcPr>
            <w:tcW w:w="2056" w:type="dxa"/>
            <w:shd w:val="clear" w:color="auto" w:fill="auto"/>
            <w:vAlign w:val="center"/>
          </w:tcPr>
          <w:p w:rsidR="00B671EC" w:rsidRDefault="006C556D" w:rsidP="00530D97">
            <w:pPr>
              <w:shd w:val="clear" w:color="auto" w:fill="FFFFFF" w:themeFill="background1"/>
              <w:jc w:val="center"/>
              <w:rPr>
                <w:sz w:val="28"/>
                <w:szCs w:val="28"/>
              </w:rPr>
            </w:pPr>
            <w:r>
              <w:rPr>
                <w:b/>
                <w:sz w:val="28"/>
                <w:szCs w:val="28"/>
                <w:rtl/>
              </w:rPr>
              <w:t>التعرف على ماهية نظم المعلومات واهميته ومكوناته ووظائفه ومشكلاته ودوره في الشركات</w:t>
            </w:r>
          </w:p>
        </w:tc>
        <w:tc>
          <w:tcPr>
            <w:tcW w:w="3150" w:type="dxa"/>
            <w:shd w:val="clear" w:color="auto" w:fill="auto"/>
            <w:vAlign w:val="center"/>
          </w:tcPr>
          <w:p w:rsidR="00B671EC" w:rsidRDefault="006C556D" w:rsidP="00530D97">
            <w:pPr>
              <w:shd w:val="clear" w:color="auto" w:fill="FFFFFF" w:themeFill="background1"/>
              <w:jc w:val="center"/>
              <w:rPr>
                <w:sz w:val="28"/>
                <w:szCs w:val="28"/>
              </w:rPr>
            </w:pPr>
            <w:r>
              <w:rPr>
                <w:b/>
                <w:sz w:val="28"/>
                <w:szCs w:val="28"/>
                <w:rtl/>
              </w:rPr>
              <w:t xml:space="preserve">ماهية </w:t>
            </w:r>
            <w:r w:rsidR="00697C7A">
              <w:rPr>
                <w:rFonts w:hint="cs"/>
                <w:b/>
                <w:sz w:val="28"/>
                <w:szCs w:val="28"/>
                <w:rtl/>
              </w:rPr>
              <w:t xml:space="preserve">تكنولوجيا </w:t>
            </w:r>
            <w:r w:rsidR="00697C7A">
              <w:rPr>
                <w:b/>
                <w:sz w:val="28"/>
                <w:szCs w:val="28"/>
                <w:rtl/>
              </w:rPr>
              <w:t>المعلومات</w:t>
            </w:r>
            <w:r w:rsidR="00697C7A">
              <w:rPr>
                <w:rFonts w:hint="cs"/>
                <w:b/>
                <w:sz w:val="28"/>
                <w:szCs w:val="28"/>
                <w:rtl/>
              </w:rPr>
              <w:t xml:space="preserve">  </w:t>
            </w:r>
            <w:r w:rsidR="00697C7A">
              <w:rPr>
                <w:b/>
                <w:sz w:val="28"/>
                <w:szCs w:val="28"/>
                <w:rtl/>
              </w:rPr>
              <w:t xml:space="preserve"> </w:t>
            </w:r>
          </w:p>
        </w:tc>
        <w:tc>
          <w:tcPr>
            <w:tcW w:w="1724" w:type="dxa"/>
            <w:shd w:val="clear" w:color="auto" w:fill="auto"/>
            <w:vAlign w:val="center"/>
          </w:tcPr>
          <w:p w:rsidR="00B671EC" w:rsidRDefault="006C556D" w:rsidP="00530D97">
            <w:pPr>
              <w:shd w:val="clear" w:color="auto" w:fill="FFFFFF" w:themeFill="background1"/>
              <w:jc w:val="center"/>
              <w:rPr>
                <w:sz w:val="28"/>
                <w:szCs w:val="28"/>
              </w:rPr>
            </w:pPr>
            <w:r>
              <w:rPr>
                <w:b/>
                <w:sz w:val="28"/>
                <w:szCs w:val="28"/>
                <w:rtl/>
              </w:rPr>
              <w:t>محاضرة الكترونية وتفاعلية</w:t>
            </w:r>
          </w:p>
        </w:tc>
        <w:tc>
          <w:tcPr>
            <w:tcW w:w="1800" w:type="dxa"/>
            <w:shd w:val="clear" w:color="auto" w:fill="auto"/>
            <w:vAlign w:val="center"/>
          </w:tcPr>
          <w:p w:rsidR="00B671EC" w:rsidRDefault="006C556D" w:rsidP="00530D97">
            <w:pPr>
              <w:shd w:val="clear" w:color="auto" w:fill="FFFFFF" w:themeFill="background1"/>
              <w:jc w:val="center"/>
              <w:rPr>
                <w:sz w:val="28"/>
                <w:szCs w:val="28"/>
              </w:rPr>
            </w:pPr>
            <w:r>
              <w:rPr>
                <w:b/>
                <w:sz w:val="28"/>
                <w:szCs w:val="28"/>
                <w:rtl/>
              </w:rPr>
              <w:t>اختبارات الكترونية ونقاش مباشر</w:t>
            </w:r>
          </w:p>
        </w:tc>
      </w:tr>
      <w:tr w:rsidR="00B671EC" w:rsidTr="00D651A2">
        <w:trPr>
          <w:trHeight w:val="340"/>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5</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sz w:val="28"/>
                <w:szCs w:val="28"/>
              </w:rPr>
            </w:pPr>
            <w:r>
              <w:rPr>
                <w:b/>
                <w:sz w:val="28"/>
                <w:szCs w:val="28"/>
                <w:rtl/>
              </w:rPr>
              <w:t>التعرف على العوامل المؤثرة والمحفزة في تطور نظم المعلومات</w:t>
            </w:r>
          </w:p>
        </w:tc>
        <w:tc>
          <w:tcPr>
            <w:tcW w:w="3150" w:type="dxa"/>
            <w:tcBorders>
              <w:left w:val="single" w:sz="6" w:space="0" w:color="4F81BD"/>
              <w:right w:val="single" w:sz="6" w:space="0" w:color="4F81BD"/>
            </w:tcBorders>
            <w:shd w:val="clear" w:color="auto" w:fill="auto"/>
            <w:vAlign w:val="center"/>
          </w:tcPr>
          <w:p w:rsidR="00B671EC" w:rsidRDefault="00697C7A" w:rsidP="00530D97">
            <w:pPr>
              <w:shd w:val="clear" w:color="auto" w:fill="FFFFFF" w:themeFill="background1"/>
              <w:jc w:val="center"/>
              <w:rPr>
                <w:color w:val="000000"/>
                <w:sz w:val="28"/>
                <w:szCs w:val="28"/>
              </w:rPr>
            </w:pPr>
            <w:r>
              <w:rPr>
                <w:rFonts w:hint="cs"/>
                <w:b/>
                <w:sz w:val="28"/>
                <w:szCs w:val="28"/>
                <w:rtl/>
              </w:rPr>
              <w:t xml:space="preserve">تكنولوجيا </w:t>
            </w:r>
            <w:r>
              <w:rPr>
                <w:b/>
                <w:sz w:val="28"/>
                <w:szCs w:val="28"/>
                <w:rtl/>
              </w:rPr>
              <w:t>المعلومات</w:t>
            </w:r>
            <w:r>
              <w:rPr>
                <w:rFonts w:hint="cs"/>
                <w:b/>
                <w:sz w:val="28"/>
                <w:szCs w:val="28"/>
                <w:rtl/>
              </w:rPr>
              <w:t xml:space="preserve">  </w:t>
            </w:r>
            <w:r>
              <w:rPr>
                <w:b/>
                <w:sz w:val="28"/>
                <w:szCs w:val="28"/>
                <w:rtl/>
              </w:rPr>
              <w:t xml:space="preserve"> </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B671EC" w:rsidTr="00D651A2">
        <w:trPr>
          <w:trHeight w:val="323"/>
          <w:jc w:val="center"/>
        </w:trPr>
        <w:tc>
          <w:tcPr>
            <w:tcW w:w="900" w:type="dxa"/>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6</w:t>
            </w:r>
          </w:p>
        </w:tc>
        <w:tc>
          <w:tcPr>
            <w:tcW w:w="900" w:type="dxa"/>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ادراك تصنيفات وأنوع نظم المعلومات في منظمات الأعمال والتعريف بأهم مميزاتها والمستويات الادارية التي يمكن أن تعمل عليها</w:t>
            </w:r>
          </w:p>
        </w:tc>
        <w:tc>
          <w:tcPr>
            <w:tcW w:w="3150" w:type="dxa"/>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 xml:space="preserve">تصنيفات وأنوع </w:t>
            </w:r>
            <w:r w:rsidR="00697C7A">
              <w:rPr>
                <w:rFonts w:hint="cs"/>
                <w:b/>
                <w:sz w:val="28"/>
                <w:szCs w:val="28"/>
                <w:rtl/>
              </w:rPr>
              <w:t xml:space="preserve">تكنولوجيا </w:t>
            </w:r>
            <w:r w:rsidR="00697C7A">
              <w:rPr>
                <w:b/>
                <w:sz w:val="28"/>
                <w:szCs w:val="28"/>
                <w:rtl/>
              </w:rPr>
              <w:t>المعلومات</w:t>
            </w:r>
            <w:r w:rsidR="00697C7A">
              <w:rPr>
                <w:rFonts w:hint="cs"/>
                <w:b/>
                <w:sz w:val="28"/>
                <w:szCs w:val="28"/>
                <w:rtl/>
              </w:rPr>
              <w:t xml:space="preserve">  </w:t>
            </w:r>
            <w:r w:rsidR="00697C7A">
              <w:rPr>
                <w:b/>
                <w:sz w:val="28"/>
                <w:szCs w:val="28"/>
                <w:rtl/>
              </w:rPr>
              <w:t xml:space="preserve"> </w:t>
            </w:r>
            <w:r>
              <w:rPr>
                <w:b/>
                <w:color w:val="000000"/>
                <w:sz w:val="28"/>
                <w:szCs w:val="28"/>
                <w:rtl/>
              </w:rPr>
              <w:t>في منظمات الأعمال</w:t>
            </w:r>
          </w:p>
        </w:tc>
        <w:tc>
          <w:tcPr>
            <w:tcW w:w="1724" w:type="dxa"/>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B671EC" w:rsidTr="00D651A2">
        <w:trPr>
          <w:trHeight w:val="493"/>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7</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ادراك الأدوار الاستراتيجية لنظم المعلومات الإدارية</w:t>
            </w:r>
          </w:p>
        </w:tc>
        <w:tc>
          <w:tcPr>
            <w:tcW w:w="3150" w:type="dxa"/>
            <w:tcBorders>
              <w:left w:val="single" w:sz="6" w:space="0" w:color="4F81BD"/>
              <w:right w:val="single" w:sz="6" w:space="0" w:color="4F81BD"/>
            </w:tcBorders>
            <w:shd w:val="clear" w:color="auto" w:fill="auto"/>
            <w:vAlign w:val="center"/>
          </w:tcPr>
          <w:p w:rsidR="00B671EC" w:rsidRDefault="00697C7A" w:rsidP="00530D97">
            <w:pPr>
              <w:shd w:val="clear" w:color="auto" w:fill="FFFFFF" w:themeFill="background1"/>
              <w:jc w:val="center"/>
              <w:rPr>
                <w:color w:val="000000"/>
                <w:sz w:val="28"/>
                <w:szCs w:val="28"/>
              </w:rPr>
            </w:pPr>
            <w:r>
              <w:rPr>
                <w:rFonts w:hint="cs"/>
                <w:b/>
                <w:sz w:val="28"/>
                <w:szCs w:val="28"/>
                <w:rtl/>
              </w:rPr>
              <w:t xml:space="preserve">تكنولوجيا </w:t>
            </w:r>
            <w:r>
              <w:rPr>
                <w:b/>
                <w:sz w:val="28"/>
                <w:szCs w:val="28"/>
                <w:rtl/>
              </w:rPr>
              <w:t>المعلومات</w:t>
            </w:r>
            <w:r>
              <w:rPr>
                <w:rFonts w:hint="cs"/>
                <w:b/>
                <w:sz w:val="28"/>
                <w:szCs w:val="28"/>
                <w:rtl/>
              </w:rPr>
              <w:t xml:space="preserve">  </w:t>
            </w:r>
            <w:r>
              <w:rPr>
                <w:b/>
                <w:sz w:val="28"/>
                <w:szCs w:val="28"/>
                <w:rtl/>
              </w:rPr>
              <w:t xml:space="preserve"> </w:t>
            </w:r>
            <w:r w:rsidR="006C556D">
              <w:rPr>
                <w:b/>
                <w:color w:val="000000"/>
                <w:sz w:val="28"/>
                <w:szCs w:val="28"/>
                <w:rtl/>
              </w:rPr>
              <w:t>الإدارية وأدوارها الاستراتيجية</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B671EC" w:rsidTr="00D651A2">
        <w:trPr>
          <w:trHeight w:val="319"/>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8</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B671EC" w:rsidP="00530D97">
            <w:pPr>
              <w:shd w:val="clear" w:color="auto" w:fill="FFFFFF" w:themeFill="background1"/>
              <w:jc w:val="center"/>
              <w:rPr>
                <w:color w:val="000000"/>
                <w:sz w:val="28"/>
                <w:szCs w:val="28"/>
              </w:rPr>
            </w:pPr>
          </w:p>
        </w:tc>
        <w:tc>
          <w:tcPr>
            <w:tcW w:w="315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اختبار</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B671EC" w:rsidTr="00D651A2">
        <w:trPr>
          <w:trHeight w:val="319"/>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lastRenderedPageBreak/>
              <w:t>9</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تعلم خطوات بناء أنظمة المعلومات الإدارية وتطويرها</w:t>
            </w:r>
          </w:p>
        </w:tc>
        <w:tc>
          <w:tcPr>
            <w:tcW w:w="315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بناء أنظمة المعلومات الإدارية وتطويرها</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B671EC" w:rsidTr="00D651A2">
        <w:trPr>
          <w:trHeight w:val="319"/>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10</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التعريف بماهية التخطيط الاستراتيجي لنظم المعلومات وأهميته وتوضيح علاقة تطوير الخطة الاستراتيجية لنظم المعلومات والخطة الاستراتيجية العامة لتطوير العمل والأداء</w:t>
            </w:r>
          </w:p>
        </w:tc>
        <w:tc>
          <w:tcPr>
            <w:tcW w:w="315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التخطيط الاستراتيجي لنظم المعلومات</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B671EC" w:rsidTr="00D651A2">
        <w:trPr>
          <w:trHeight w:val="319"/>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11</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 xml:space="preserve"> التعرف على مراحل التخطيط الاستراتيجي لنظم المعلومات توضيح التكامل بين استراتيجيات الأعمال والتخطيط الاستراتيجي لنظم المعلومات</w:t>
            </w:r>
          </w:p>
        </w:tc>
        <w:tc>
          <w:tcPr>
            <w:tcW w:w="315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التخطيط الاستراتيجي لنظم المعلومات</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r w:rsidR="00B671EC" w:rsidTr="00D651A2">
        <w:trPr>
          <w:trHeight w:val="319"/>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12</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تعلم ماهية أمن المعلومات ومراحل تطوره، وتوضيح العناصر الأساسية لنظام الأمن المعلوماتي</w:t>
            </w:r>
          </w:p>
        </w:tc>
        <w:tc>
          <w:tcPr>
            <w:tcW w:w="315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أمن المعلومات</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الأسئلة المباشرة</w:t>
            </w:r>
          </w:p>
        </w:tc>
      </w:tr>
      <w:tr w:rsidR="00B671EC" w:rsidTr="00D651A2">
        <w:trPr>
          <w:trHeight w:val="319"/>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13</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فهم واستيعاب الأخطار التي يمكن أن تتعرض لها أنظمة المعلومات، وتوضيح أهم أساليب الحماية من المخاطر التي تهدد نظم المعلومات</w:t>
            </w:r>
          </w:p>
        </w:tc>
        <w:tc>
          <w:tcPr>
            <w:tcW w:w="315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أمن المعلومات</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مناقشات وأسئلة</w:t>
            </w:r>
          </w:p>
        </w:tc>
      </w:tr>
      <w:tr w:rsidR="00B671EC" w:rsidTr="00D651A2">
        <w:trPr>
          <w:trHeight w:val="319"/>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14</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ind w:left="367" w:hanging="367"/>
              <w:jc w:val="center"/>
              <w:rPr>
                <w:color w:val="000000"/>
                <w:sz w:val="28"/>
                <w:szCs w:val="28"/>
              </w:rPr>
            </w:pPr>
            <w:r>
              <w:rPr>
                <w:b/>
                <w:color w:val="000000"/>
                <w:sz w:val="28"/>
                <w:szCs w:val="28"/>
                <w:rtl/>
              </w:rPr>
              <w:t xml:space="preserve">تعلم طبيعة أنظمة المعلومات الاستراتيجية الدولية وأهميتها ومبررات استخدامها ومداخل </w:t>
            </w:r>
            <w:r>
              <w:rPr>
                <w:b/>
                <w:color w:val="000000"/>
                <w:sz w:val="28"/>
                <w:szCs w:val="28"/>
                <w:rtl/>
              </w:rPr>
              <w:lastRenderedPageBreak/>
              <w:t>تطويرها، وأهم المجالات التي يستخدم فيها الانترنت في تعزيز تطبيق أنظمة المعلومات الاستراتيجية الدولية</w:t>
            </w:r>
          </w:p>
        </w:tc>
        <w:tc>
          <w:tcPr>
            <w:tcW w:w="315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lastRenderedPageBreak/>
              <w:t>أنظمة المعلومات الاستراتيجية الدولية</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olor w:val="000000"/>
                <w:sz w:val="28"/>
                <w:szCs w:val="28"/>
                <w:rtl/>
              </w:rPr>
              <w:t>الملاحظة المباشرة</w:t>
            </w:r>
          </w:p>
        </w:tc>
      </w:tr>
      <w:tr w:rsidR="00B671EC" w:rsidTr="00D651A2">
        <w:trPr>
          <w:trHeight w:val="319"/>
          <w:jc w:val="center"/>
        </w:trPr>
        <w:tc>
          <w:tcPr>
            <w:tcW w:w="900" w:type="dxa"/>
            <w:tcBorders>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lastRenderedPageBreak/>
              <w:t>15</w:t>
            </w:r>
          </w:p>
        </w:tc>
        <w:tc>
          <w:tcPr>
            <w:tcW w:w="90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rFonts w:ascii="Cambria" w:eastAsia="Cambria" w:hAnsi="Cambria" w:cs="Cambria"/>
                <w:color w:val="000000"/>
                <w:sz w:val="28"/>
                <w:szCs w:val="28"/>
              </w:rPr>
            </w:pPr>
            <w:r>
              <w:rPr>
                <w:rFonts w:ascii="Cambria" w:eastAsia="Cambria" w:hAnsi="Cambria" w:cs="Cambria"/>
                <w:color w:val="000000"/>
                <w:sz w:val="28"/>
                <w:szCs w:val="28"/>
              </w:rPr>
              <w:t>2</w:t>
            </w:r>
          </w:p>
        </w:tc>
        <w:tc>
          <w:tcPr>
            <w:tcW w:w="2056" w:type="dxa"/>
            <w:tcBorders>
              <w:left w:val="single" w:sz="6" w:space="0" w:color="4F81BD"/>
              <w:right w:val="single" w:sz="6" w:space="0" w:color="4F81BD"/>
            </w:tcBorders>
            <w:shd w:val="clear" w:color="auto" w:fill="auto"/>
            <w:vAlign w:val="center"/>
          </w:tcPr>
          <w:p w:rsidR="00B671EC" w:rsidRDefault="00B671EC" w:rsidP="00530D97">
            <w:pPr>
              <w:shd w:val="clear" w:color="auto" w:fill="FFFFFF" w:themeFill="background1"/>
              <w:jc w:val="center"/>
              <w:rPr>
                <w:color w:val="000000"/>
                <w:sz w:val="28"/>
                <w:szCs w:val="28"/>
              </w:rPr>
            </w:pPr>
          </w:p>
        </w:tc>
        <w:tc>
          <w:tcPr>
            <w:tcW w:w="3150"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rPr>
                <w:color w:val="000000"/>
                <w:sz w:val="28"/>
                <w:szCs w:val="28"/>
              </w:rPr>
            </w:pPr>
            <w:r>
              <w:rPr>
                <w:b/>
                <w:color w:val="000000"/>
                <w:sz w:val="28"/>
                <w:szCs w:val="28"/>
                <w:rtl/>
              </w:rPr>
              <w:t>اختبار</w:t>
            </w:r>
          </w:p>
        </w:tc>
        <w:tc>
          <w:tcPr>
            <w:tcW w:w="1724" w:type="dxa"/>
            <w:tcBorders>
              <w:left w:val="single" w:sz="6" w:space="0" w:color="4F81BD"/>
              <w:righ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محاضرة الكترونية وتفاعلية</w:t>
            </w:r>
          </w:p>
        </w:tc>
        <w:tc>
          <w:tcPr>
            <w:tcW w:w="1800" w:type="dxa"/>
            <w:tcBorders>
              <w:left w:val="single" w:sz="6" w:space="0" w:color="4F81BD"/>
            </w:tcBorders>
            <w:shd w:val="clear" w:color="auto" w:fill="auto"/>
            <w:vAlign w:val="center"/>
          </w:tcPr>
          <w:p w:rsidR="00B671EC" w:rsidRDefault="006C556D" w:rsidP="00530D97">
            <w:pPr>
              <w:shd w:val="clear" w:color="auto" w:fill="FFFFFF" w:themeFill="background1"/>
              <w:jc w:val="center"/>
            </w:pPr>
            <w:r>
              <w:rPr>
                <w:rFonts w:ascii="Cambria" w:eastAsia="Cambria" w:hAnsi="Cambria"/>
                <w:b/>
                <w:color w:val="000000"/>
                <w:sz w:val="28"/>
                <w:szCs w:val="28"/>
                <w:rtl/>
              </w:rPr>
              <w:t>اختبارات الكترونية ونقاش مباشر</w:t>
            </w:r>
          </w:p>
        </w:tc>
      </w:tr>
    </w:tbl>
    <w:p w:rsidR="00B671EC" w:rsidRDefault="00B671EC" w:rsidP="00530D97">
      <w:pPr>
        <w:shd w:val="clear" w:color="auto" w:fill="FFFFFF" w:themeFill="background1"/>
      </w:pPr>
    </w:p>
    <w:tbl>
      <w:tblPr>
        <w:tblStyle w:val="a3"/>
        <w:bidiVisual/>
        <w:tblW w:w="10591" w:type="dxa"/>
        <w:tblInd w:w="-114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929"/>
        <w:gridCol w:w="6662"/>
      </w:tblGrid>
      <w:tr w:rsidR="00B671EC" w:rsidTr="00D651A2">
        <w:trPr>
          <w:trHeight w:val="477"/>
        </w:trPr>
        <w:tc>
          <w:tcPr>
            <w:tcW w:w="10591" w:type="dxa"/>
            <w:gridSpan w:val="2"/>
            <w:shd w:val="clear" w:color="auto" w:fill="auto"/>
            <w:vAlign w:val="center"/>
          </w:tcPr>
          <w:p w:rsidR="00B671EC" w:rsidRDefault="006C556D" w:rsidP="00D651A2">
            <w:pPr>
              <w:numPr>
                <w:ilvl w:val="0"/>
                <w:numId w:val="3"/>
              </w:numPr>
              <w:shd w:val="clear" w:color="auto" w:fill="FFFFFF" w:themeFill="background1"/>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البنية التحتية</w:t>
            </w:r>
          </w:p>
        </w:tc>
      </w:tr>
      <w:tr w:rsidR="00B671EC" w:rsidTr="00D651A2">
        <w:trPr>
          <w:trHeight w:val="1587"/>
        </w:trPr>
        <w:tc>
          <w:tcPr>
            <w:tcW w:w="3929" w:type="dxa"/>
            <w:shd w:val="clear" w:color="auto" w:fill="auto"/>
            <w:vAlign w:val="center"/>
          </w:tcPr>
          <w:p w:rsidR="00B671EC" w:rsidRDefault="006C556D" w:rsidP="00D651A2">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القراءات المطلوبة</w:t>
            </w:r>
            <w:r>
              <w:rPr>
                <w:rFonts w:ascii="Cambria" w:eastAsia="Cambria" w:hAnsi="Cambria" w:cs="Cambria"/>
                <w:color w:val="000000"/>
                <w:sz w:val="28"/>
                <w:szCs w:val="28"/>
                <w:rtl/>
              </w:rPr>
              <w:t>:</w:t>
            </w:r>
          </w:p>
          <w:p w:rsidR="00B671EC" w:rsidRDefault="006C556D" w:rsidP="00D651A2">
            <w:pPr>
              <w:numPr>
                <w:ilvl w:val="0"/>
                <w:numId w:val="4"/>
              </w:numPr>
              <w:shd w:val="clear" w:color="auto" w:fill="FFFFFF" w:themeFill="background1"/>
              <w:rPr>
                <w:color w:val="000000"/>
                <w:sz w:val="28"/>
                <w:szCs w:val="28"/>
              </w:rPr>
            </w:pPr>
            <w:r>
              <w:rPr>
                <w:rFonts w:ascii="Cambria" w:eastAsia="Cambria" w:hAnsi="Cambria"/>
                <w:color w:val="000000"/>
                <w:sz w:val="28"/>
                <w:szCs w:val="28"/>
                <w:rtl/>
              </w:rPr>
              <w:t>النصوص الأساسية</w:t>
            </w:r>
          </w:p>
          <w:p w:rsidR="00B671EC" w:rsidRDefault="006C556D" w:rsidP="00D651A2">
            <w:pPr>
              <w:numPr>
                <w:ilvl w:val="0"/>
                <w:numId w:val="4"/>
              </w:numPr>
              <w:shd w:val="clear" w:color="auto" w:fill="FFFFFF" w:themeFill="background1"/>
              <w:rPr>
                <w:color w:val="000000"/>
                <w:sz w:val="28"/>
                <w:szCs w:val="28"/>
              </w:rPr>
            </w:pPr>
            <w:r>
              <w:rPr>
                <w:rFonts w:ascii="Cambria" w:eastAsia="Cambria" w:hAnsi="Cambria"/>
                <w:color w:val="000000"/>
                <w:sz w:val="28"/>
                <w:szCs w:val="28"/>
                <w:rtl/>
              </w:rPr>
              <w:t>كتب المقرر</w:t>
            </w:r>
          </w:p>
          <w:p w:rsidR="00B671EC" w:rsidRDefault="006C556D" w:rsidP="00D651A2">
            <w:pPr>
              <w:numPr>
                <w:ilvl w:val="0"/>
                <w:numId w:val="4"/>
              </w:numPr>
              <w:shd w:val="clear" w:color="auto" w:fill="FFFFFF" w:themeFill="background1"/>
              <w:rPr>
                <w:color w:val="000000"/>
                <w:sz w:val="28"/>
                <w:szCs w:val="28"/>
              </w:rPr>
            </w:pPr>
            <w:r>
              <w:rPr>
                <w:rFonts w:ascii="Cambria" w:eastAsia="Cambria" w:hAnsi="Cambria"/>
                <w:color w:val="000000"/>
                <w:sz w:val="28"/>
                <w:szCs w:val="28"/>
                <w:rtl/>
              </w:rPr>
              <w:t>أخرى</w:t>
            </w:r>
          </w:p>
        </w:tc>
        <w:tc>
          <w:tcPr>
            <w:tcW w:w="6662" w:type="dxa"/>
            <w:shd w:val="clear" w:color="auto" w:fill="auto"/>
            <w:vAlign w:val="center"/>
          </w:tcPr>
          <w:p w:rsidR="00B671EC" w:rsidRDefault="006C556D" w:rsidP="00D651A2">
            <w:pPr>
              <w:shd w:val="clear" w:color="auto" w:fill="FFFFFF" w:themeFill="background1"/>
              <w:rPr>
                <w:color w:val="000000"/>
                <w:sz w:val="28"/>
                <w:szCs w:val="28"/>
              </w:rPr>
            </w:pPr>
            <w:r>
              <w:rPr>
                <w:b/>
                <w:color w:val="000000"/>
                <w:sz w:val="28"/>
                <w:szCs w:val="28"/>
                <w:rtl/>
              </w:rPr>
              <w:t>كتاب منهجي بعنوان (نظم المعلومات الإدارية: مفاهيم نظرية – تطبيقات عملية – 2019-2020) كلية الإدارة والاقتصاد- جامعة بغداد</w:t>
            </w:r>
          </w:p>
        </w:tc>
      </w:tr>
      <w:tr w:rsidR="00B671EC" w:rsidTr="00D651A2">
        <w:trPr>
          <w:trHeight w:val="1247"/>
        </w:trPr>
        <w:tc>
          <w:tcPr>
            <w:tcW w:w="3929" w:type="dxa"/>
            <w:tcBorders>
              <w:right w:val="single" w:sz="6" w:space="0" w:color="4F81BD"/>
            </w:tcBorders>
            <w:shd w:val="clear" w:color="auto" w:fill="auto"/>
            <w:vAlign w:val="center"/>
          </w:tcPr>
          <w:p w:rsidR="00B671EC" w:rsidRDefault="006C556D" w:rsidP="00D651A2">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متطلبات خاصة </w:t>
            </w:r>
            <w:r>
              <w:rPr>
                <w:rFonts w:ascii="Cambria" w:eastAsia="Cambria" w:hAnsi="Cambria" w:cs="Cambria"/>
                <w:color w:val="000000"/>
                <w:sz w:val="28"/>
                <w:szCs w:val="28"/>
                <w:rtl/>
              </w:rPr>
              <w:t>(</w:t>
            </w:r>
            <w:r>
              <w:rPr>
                <w:rFonts w:ascii="Cambria" w:eastAsia="Cambria" w:hAnsi="Cambria"/>
                <w:color w:val="000000"/>
                <w:sz w:val="28"/>
                <w:szCs w:val="28"/>
                <w:rtl/>
              </w:rPr>
              <w:t>وتشمل على سبيل المثال ورش العمل والدوريات والبرمجيات والمواقع الالكترونية</w:t>
            </w:r>
            <w:r>
              <w:rPr>
                <w:rFonts w:ascii="Cambria" w:eastAsia="Cambria" w:hAnsi="Cambria" w:cs="Cambria"/>
                <w:color w:val="000000"/>
                <w:sz w:val="28"/>
                <w:szCs w:val="28"/>
                <w:rtl/>
              </w:rPr>
              <w:t>)</w:t>
            </w:r>
          </w:p>
        </w:tc>
        <w:tc>
          <w:tcPr>
            <w:tcW w:w="6662" w:type="dxa"/>
            <w:tcBorders>
              <w:left w:val="single" w:sz="6" w:space="0" w:color="4F81BD"/>
            </w:tcBorders>
            <w:shd w:val="clear" w:color="auto" w:fill="auto"/>
            <w:vAlign w:val="center"/>
          </w:tcPr>
          <w:p w:rsidR="00B671EC" w:rsidRDefault="006C556D" w:rsidP="00D651A2">
            <w:pPr>
              <w:shd w:val="clear" w:color="auto" w:fill="FFFFFF" w:themeFill="background1"/>
              <w:rPr>
                <w:color w:val="000000"/>
                <w:sz w:val="28"/>
                <w:szCs w:val="28"/>
              </w:rPr>
            </w:pPr>
            <w:r>
              <w:rPr>
                <w:b/>
                <w:color w:val="000000"/>
                <w:sz w:val="28"/>
                <w:szCs w:val="28"/>
                <w:rtl/>
              </w:rPr>
              <w:t>البحوث والدوريات وتقنية المعلومات عن طريق الإنترنت بحسب مواضيع المقرر.</w:t>
            </w:r>
          </w:p>
        </w:tc>
      </w:tr>
      <w:tr w:rsidR="00B671EC" w:rsidTr="00D651A2">
        <w:trPr>
          <w:trHeight w:val="1247"/>
        </w:trPr>
        <w:tc>
          <w:tcPr>
            <w:tcW w:w="3929" w:type="dxa"/>
            <w:shd w:val="clear" w:color="auto" w:fill="auto"/>
            <w:vAlign w:val="center"/>
          </w:tcPr>
          <w:p w:rsidR="00B671EC" w:rsidRDefault="006C556D" w:rsidP="00D651A2">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الخدمات الاجتماعية </w:t>
            </w:r>
            <w:r>
              <w:rPr>
                <w:rFonts w:ascii="Cambria" w:eastAsia="Cambria" w:hAnsi="Cambria" w:cs="Cambria"/>
                <w:color w:val="000000"/>
                <w:sz w:val="28"/>
                <w:szCs w:val="28"/>
                <w:rtl/>
              </w:rPr>
              <w:t>(</w:t>
            </w:r>
            <w:r>
              <w:rPr>
                <w:rFonts w:ascii="Cambria" w:eastAsia="Cambria" w:hAnsi="Cambria"/>
                <w:color w:val="000000"/>
                <w:sz w:val="28"/>
                <w:szCs w:val="28"/>
                <w:rtl/>
              </w:rPr>
              <w:t>وتشمل على سبيل المثال محاضرات الضيوف والتدريب المهني والدراسات الميدانية</w:t>
            </w:r>
            <w:r>
              <w:rPr>
                <w:rFonts w:ascii="Cambria" w:eastAsia="Cambria" w:hAnsi="Cambria" w:cs="Cambria"/>
                <w:color w:val="000000"/>
                <w:sz w:val="28"/>
                <w:szCs w:val="28"/>
                <w:rtl/>
              </w:rPr>
              <w:t>)</w:t>
            </w:r>
          </w:p>
        </w:tc>
        <w:tc>
          <w:tcPr>
            <w:tcW w:w="6662" w:type="dxa"/>
            <w:shd w:val="clear" w:color="auto" w:fill="auto"/>
            <w:vAlign w:val="center"/>
          </w:tcPr>
          <w:p w:rsidR="00B671EC" w:rsidRDefault="00D651A2" w:rsidP="00D651A2">
            <w:pPr>
              <w:shd w:val="clear" w:color="auto" w:fill="FFFFFF" w:themeFill="background1"/>
              <w:rPr>
                <w:color w:val="000000"/>
                <w:sz w:val="28"/>
                <w:szCs w:val="28"/>
              </w:rPr>
            </w:pPr>
            <w:r>
              <w:rPr>
                <w:rFonts w:hint="cs"/>
                <w:color w:val="000000"/>
                <w:sz w:val="28"/>
                <w:szCs w:val="28"/>
                <w:rtl/>
              </w:rPr>
              <w:t>لايوجد</w:t>
            </w:r>
          </w:p>
        </w:tc>
      </w:tr>
    </w:tbl>
    <w:p w:rsidR="00B671EC" w:rsidRDefault="00B671EC" w:rsidP="00530D97">
      <w:pPr>
        <w:shd w:val="clear" w:color="auto" w:fill="FFFFFF" w:themeFill="background1"/>
        <w:spacing w:after="240" w:line="276" w:lineRule="auto"/>
        <w:rPr>
          <w:sz w:val="24"/>
          <w:szCs w:val="24"/>
        </w:rPr>
      </w:pPr>
    </w:p>
    <w:tbl>
      <w:tblPr>
        <w:tblStyle w:val="a4"/>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3600"/>
        <w:gridCol w:w="6120"/>
      </w:tblGrid>
      <w:tr w:rsidR="00B671EC" w:rsidTr="00D651A2">
        <w:trPr>
          <w:trHeight w:val="419"/>
          <w:jc w:val="center"/>
        </w:trPr>
        <w:tc>
          <w:tcPr>
            <w:tcW w:w="9720" w:type="dxa"/>
            <w:gridSpan w:val="2"/>
            <w:shd w:val="clear" w:color="auto" w:fill="auto"/>
            <w:vAlign w:val="center"/>
          </w:tcPr>
          <w:p w:rsidR="00B671EC" w:rsidRDefault="006C556D" w:rsidP="00530D97">
            <w:pPr>
              <w:numPr>
                <w:ilvl w:val="0"/>
                <w:numId w:val="3"/>
              </w:numPr>
              <w:shd w:val="clear" w:color="auto" w:fill="FFFFFF" w:themeFill="background1"/>
              <w:tabs>
                <w:tab w:val="left" w:pos="507"/>
              </w:tabs>
              <w:rPr>
                <w:rFonts w:ascii="Cambria" w:eastAsia="Cambria" w:hAnsi="Cambria" w:cs="Cambria"/>
                <w:color w:val="000000"/>
                <w:sz w:val="28"/>
                <w:szCs w:val="28"/>
              </w:rPr>
            </w:pPr>
            <w:r>
              <w:rPr>
                <w:rFonts w:ascii="Cambria" w:eastAsia="Cambria" w:hAnsi="Cambria"/>
                <w:color w:val="000000"/>
                <w:sz w:val="28"/>
                <w:szCs w:val="28"/>
                <w:rtl/>
              </w:rPr>
              <w:t xml:space="preserve">القبول </w:t>
            </w:r>
          </w:p>
        </w:tc>
      </w:tr>
      <w:tr w:rsidR="00B671EC" w:rsidTr="00D651A2">
        <w:trPr>
          <w:trHeight w:val="473"/>
          <w:jc w:val="center"/>
        </w:trPr>
        <w:tc>
          <w:tcPr>
            <w:tcW w:w="3600" w:type="dxa"/>
            <w:shd w:val="clear" w:color="auto" w:fill="auto"/>
            <w:vAlign w:val="center"/>
          </w:tcPr>
          <w:p w:rsidR="00B671EC" w:rsidRDefault="006C556D" w:rsidP="00530D97">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المتطلبات السابقة</w:t>
            </w:r>
          </w:p>
        </w:tc>
        <w:tc>
          <w:tcPr>
            <w:tcW w:w="6120" w:type="dxa"/>
            <w:shd w:val="clear" w:color="auto" w:fill="auto"/>
            <w:vAlign w:val="center"/>
          </w:tcPr>
          <w:p w:rsidR="00B671EC" w:rsidRPr="0081492F" w:rsidRDefault="0081492F" w:rsidP="00530D97">
            <w:pPr>
              <w:shd w:val="clear" w:color="auto" w:fill="FFFFFF" w:themeFill="background1"/>
              <w:rPr>
                <w:rFonts w:ascii="Cambria" w:eastAsia="Cambria" w:hAnsi="Cambria"/>
                <w:color w:val="000000"/>
                <w:sz w:val="28"/>
                <w:szCs w:val="28"/>
              </w:rPr>
            </w:pPr>
            <w:r>
              <w:rPr>
                <w:rFonts w:ascii="Cambria" w:eastAsia="Cambria" w:hAnsi="Cambria" w:hint="cs"/>
                <w:color w:val="000000"/>
                <w:sz w:val="28"/>
                <w:szCs w:val="28"/>
                <w:rtl/>
              </w:rPr>
              <w:t>لاتوجد</w:t>
            </w:r>
          </w:p>
        </w:tc>
      </w:tr>
      <w:tr w:rsidR="00B671EC" w:rsidTr="00D651A2">
        <w:trPr>
          <w:trHeight w:val="311"/>
          <w:jc w:val="center"/>
        </w:trPr>
        <w:tc>
          <w:tcPr>
            <w:tcW w:w="3600" w:type="dxa"/>
            <w:tcBorders>
              <w:right w:val="single" w:sz="6" w:space="0" w:color="4F81BD"/>
            </w:tcBorders>
            <w:shd w:val="clear" w:color="auto" w:fill="auto"/>
            <w:vAlign w:val="center"/>
          </w:tcPr>
          <w:p w:rsidR="00B671EC" w:rsidRDefault="006C556D" w:rsidP="00530D97">
            <w:pPr>
              <w:shd w:val="clear" w:color="auto" w:fill="FFFFFF" w:themeFill="background1"/>
              <w:rPr>
                <w:rFonts w:ascii="Cambria" w:eastAsia="Cambria" w:hAnsi="Cambria" w:cs="Cambria"/>
                <w:color w:val="000000"/>
                <w:sz w:val="28"/>
                <w:szCs w:val="28"/>
              </w:rPr>
            </w:pPr>
            <w:r>
              <w:rPr>
                <w:rFonts w:ascii="Cambria" w:eastAsia="Cambria" w:hAnsi="Cambria"/>
                <w:color w:val="000000"/>
                <w:sz w:val="28"/>
                <w:szCs w:val="28"/>
                <w:rtl/>
              </w:rPr>
              <w:t xml:space="preserve">أقل عدد من الطلبة </w:t>
            </w:r>
          </w:p>
        </w:tc>
        <w:tc>
          <w:tcPr>
            <w:tcW w:w="6120" w:type="dxa"/>
            <w:tcBorders>
              <w:left w:val="single" w:sz="6" w:space="0" w:color="4F81BD"/>
            </w:tcBorders>
            <w:shd w:val="clear" w:color="auto" w:fill="auto"/>
            <w:vAlign w:val="center"/>
          </w:tcPr>
          <w:p w:rsidR="00B671EC" w:rsidRDefault="00D651A2" w:rsidP="00530D97">
            <w:pPr>
              <w:shd w:val="clear" w:color="auto" w:fill="FFFFFF" w:themeFill="background1"/>
              <w:rPr>
                <w:rFonts w:ascii="Cambria" w:eastAsia="Cambria" w:hAnsi="Cambria" w:cs="Cambria"/>
                <w:color w:val="000000"/>
                <w:sz w:val="28"/>
                <w:szCs w:val="28"/>
              </w:rPr>
            </w:pPr>
            <w:r>
              <w:rPr>
                <w:rFonts w:ascii="Cambria" w:eastAsia="Cambria" w:hAnsi="Cambria" w:cs="Cambria" w:hint="cs"/>
                <w:color w:val="000000"/>
                <w:sz w:val="28"/>
                <w:szCs w:val="28"/>
                <w:rtl/>
              </w:rPr>
              <w:t>3</w:t>
            </w:r>
            <w:r w:rsidR="006C556D">
              <w:rPr>
                <w:rFonts w:ascii="Cambria" w:eastAsia="Cambria" w:hAnsi="Cambria" w:cs="Cambria"/>
                <w:color w:val="000000"/>
                <w:sz w:val="28"/>
                <w:szCs w:val="28"/>
                <w:rtl/>
              </w:rPr>
              <w:t xml:space="preserve">5 </w:t>
            </w:r>
            <w:r w:rsidR="006C556D">
              <w:rPr>
                <w:rFonts w:ascii="Cambria" w:eastAsia="Cambria" w:hAnsi="Cambria"/>
                <w:color w:val="000000"/>
                <w:sz w:val="28"/>
                <w:szCs w:val="28"/>
                <w:rtl/>
              </w:rPr>
              <w:t>طالب لكل شعبة</w:t>
            </w:r>
          </w:p>
        </w:tc>
      </w:tr>
      <w:tr w:rsidR="00D651A2" w:rsidTr="00D651A2">
        <w:trPr>
          <w:trHeight w:val="311"/>
          <w:jc w:val="center"/>
        </w:trPr>
        <w:tc>
          <w:tcPr>
            <w:tcW w:w="3600" w:type="dxa"/>
            <w:tcBorders>
              <w:right w:val="single" w:sz="6" w:space="0" w:color="4F81BD"/>
            </w:tcBorders>
            <w:shd w:val="clear" w:color="auto" w:fill="auto"/>
            <w:vAlign w:val="center"/>
          </w:tcPr>
          <w:p w:rsidR="00D651A2" w:rsidRDefault="00D651A2" w:rsidP="00530D97">
            <w:pPr>
              <w:shd w:val="clear" w:color="auto" w:fill="FFFFFF" w:themeFill="background1"/>
              <w:rPr>
                <w:rFonts w:ascii="Cambria" w:eastAsia="Cambria" w:hAnsi="Cambria"/>
                <w:color w:val="000000"/>
                <w:sz w:val="28"/>
                <w:szCs w:val="28"/>
                <w:rtl/>
              </w:rPr>
            </w:pPr>
            <w:r>
              <w:rPr>
                <w:rFonts w:ascii="Cambria" w:eastAsia="Cambria" w:hAnsi="Cambria" w:hint="cs"/>
                <w:color w:val="000000"/>
                <w:sz w:val="28"/>
                <w:szCs w:val="28"/>
                <w:rtl/>
              </w:rPr>
              <w:t>اكبر عدد للطلبة</w:t>
            </w:r>
          </w:p>
        </w:tc>
        <w:tc>
          <w:tcPr>
            <w:tcW w:w="6120" w:type="dxa"/>
            <w:tcBorders>
              <w:left w:val="single" w:sz="6" w:space="0" w:color="4F81BD"/>
            </w:tcBorders>
            <w:shd w:val="clear" w:color="auto" w:fill="auto"/>
            <w:vAlign w:val="center"/>
          </w:tcPr>
          <w:p w:rsidR="00D651A2" w:rsidRPr="00D651A2" w:rsidRDefault="00D651A2" w:rsidP="00530D97">
            <w:pPr>
              <w:shd w:val="clear" w:color="auto" w:fill="FFFFFF" w:themeFill="background1"/>
              <w:rPr>
                <w:rFonts w:ascii="Cambria" w:eastAsia="Cambria" w:hAnsi="Cambria"/>
                <w:color w:val="000000"/>
                <w:sz w:val="28"/>
                <w:szCs w:val="28"/>
                <w:rtl/>
              </w:rPr>
            </w:pPr>
            <w:r>
              <w:rPr>
                <w:rFonts w:ascii="Cambria" w:eastAsia="Cambria" w:hAnsi="Cambria" w:cs="Cambria" w:hint="cs"/>
                <w:color w:val="000000"/>
                <w:sz w:val="28"/>
                <w:szCs w:val="28"/>
                <w:rtl/>
              </w:rPr>
              <w:t xml:space="preserve">45 </w:t>
            </w:r>
            <w:r>
              <w:rPr>
                <w:rFonts w:ascii="Cambria" w:eastAsia="Cambria" w:hAnsi="Cambria" w:hint="cs"/>
                <w:color w:val="000000"/>
                <w:sz w:val="28"/>
                <w:szCs w:val="28"/>
                <w:rtl/>
              </w:rPr>
              <w:t>طالب</w:t>
            </w:r>
          </w:p>
        </w:tc>
      </w:tr>
    </w:tbl>
    <w:p w:rsidR="00B671EC" w:rsidRDefault="00B671EC" w:rsidP="00530D97">
      <w:pPr>
        <w:shd w:val="clear" w:color="auto" w:fill="FFFFFF" w:themeFill="background1"/>
        <w:tabs>
          <w:tab w:val="left" w:pos="6422"/>
          <w:tab w:val="left" w:pos="6512"/>
          <w:tab w:val="left" w:pos="7232"/>
        </w:tabs>
        <w:spacing w:after="240" w:line="276" w:lineRule="auto"/>
        <w:rPr>
          <w:sz w:val="28"/>
          <w:szCs w:val="28"/>
        </w:rPr>
      </w:pPr>
    </w:p>
    <w:p w:rsidR="00B671EC" w:rsidRDefault="00B671EC" w:rsidP="00530D97">
      <w:pPr>
        <w:shd w:val="clear" w:color="auto" w:fill="FFFFFF" w:themeFill="background1"/>
        <w:spacing w:after="240" w:line="276" w:lineRule="auto"/>
        <w:rPr>
          <w:sz w:val="28"/>
          <w:szCs w:val="28"/>
        </w:rPr>
      </w:pPr>
    </w:p>
    <w:p w:rsidR="00B671EC" w:rsidRDefault="00B671EC" w:rsidP="00530D97">
      <w:pPr>
        <w:shd w:val="clear" w:color="auto" w:fill="FFFFFF" w:themeFill="background1"/>
      </w:pPr>
    </w:p>
    <w:sectPr w:rsidR="00B671EC" w:rsidSect="00EE3CAE">
      <w:footerReference w:type="default" r:id="rId7"/>
      <w:pgSz w:w="11906" w:h="16838"/>
      <w:pgMar w:top="630" w:right="1797" w:bottom="1560" w:left="1797" w:header="709" w:footer="709" w:gutter="0"/>
      <w:pgNumType w:start="1"/>
      <w:cols w:space="720" w:equalWidth="0">
        <w:col w:w="9360"/>
      </w:cols>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6EA" w:rsidRDefault="000076EA">
      <w:r>
        <w:separator/>
      </w:r>
    </w:p>
  </w:endnote>
  <w:endnote w:type="continuationSeparator" w:id="1">
    <w:p w:rsidR="000076EA" w:rsidRDefault="00007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C5" w:rsidRDefault="001014C5">
    <w:pPr>
      <w:widowControl w:val="0"/>
      <w:pBdr>
        <w:top w:val="nil"/>
        <w:left w:val="nil"/>
        <w:bottom w:val="nil"/>
        <w:right w:val="nil"/>
        <w:between w:val="nil"/>
      </w:pBdr>
      <w:spacing w:line="276" w:lineRule="auto"/>
    </w:pPr>
  </w:p>
  <w:tbl>
    <w:tblPr>
      <w:tblStyle w:val="a5"/>
      <w:bidiVisual/>
      <w:tblW w:w="9756" w:type="dxa"/>
      <w:jc w:val="right"/>
      <w:tblLayout w:type="fixed"/>
      <w:tblLook w:val="0000"/>
    </w:tblPr>
    <w:tblGrid>
      <w:gridCol w:w="4390"/>
      <w:gridCol w:w="976"/>
      <w:gridCol w:w="4390"/>
    </w:tblGrid>
    <w:tr w:rsidR="001014C5">
      <w:trPr>
        <w:trHeight w:val="151"/>
        <w:jc w:val="right"/>
      </w:trPr>
      <w:tc>
        <w:tcPr>
          <w:tcW w:w="4390" w:type="dxa"/>
          <w:tcBorders>
            <w:bottom w:val="single" w:sz="4" w:space="0" w:color="4F81BD"/>
          </w:tcBorders>
        </w:tcPr>
        <w:p w:rsidR="001014C5" w:rsidRDefault="001014C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restart"/>
          <w:vAlign w:val="center"/>
        </w:tcPr>
        <w:p w:rsidR="001014C5" w:rsidRDefault="001014C5">
          <w:pPr>
            <w:pBdr>
              <w:top w:val="nil"/>
              <w:left w:val="nil"/>
              <w:bottom w:val="nil"/>
              <w:right w:val="nil"/>
              <w:between w:val="nil"/>
            </w:pBdr>
            <w:rPr>
              <w:rFonts w:ascii="Cambria" w:eastAsia="Cambria" w:hAnsi="Cambria" w:cs="Cambria"/>
              <w:color w:val="000000"/>
            </w:rPr>
          </w:pPr>
          <w:r>
            <w:rPr>
              <w:rFonts w:ascii="Cambria" w:eastAsia="Cambria" w:hAnsi="Cambria"/>
              <w:b/>
              <w:color w:val="000000"/>
              <w:rtl/>
            </w:rPr>
            <w:t>الصفحة</w:t>
          </w:r>
          <w:r w:rsidR="00977FC2">
            <w:rPr>
              <w:color w:val="000000"/>
            </w:rPr>
            <w:fldChar w:fldCharType="begin"/>
          </w:r>
          <w:r>
            <w:rPr>
              <w:color w:val="000000"/>
            </w:rPr>
            <w:instrText>PAGE</w:instrText>
          </w:r>
          <w:r w:rsidR="00977FC2">
            <w:rPr>
              <w:color w:val="000000"/>
            </w:rPr>
            <w:fldChar w:fldCharType="separate"/>
          </w:r>
          <w:r w:rsidR="00D651A2">
            <w:rPr>
              <w:noProof/>
              <w:color w:val="000000"/>
              <w:rtl/>
            </w:rPr>
            <w:t>2</w:t>
          </w:r>
          <w:r w:rsidR="00977FC2">
            <w:rPr>
              <w:color w:val="000000"/>
            </w:rPr>
            <w:fldChar w:fldCharType="end"/>
          </w:r>
        </w:p>
      </w:tc>
      <w:tc>
        <w:tcPr>
          <w:tcW w:w="4390" w:type="dxa"/>
          <w:tcBorders>
            <w:bottom w:val="single" w:sz="4" w:space="0" w:color="4F81BD"/>
          </w:tcBorders>
        </w:tcPr>
        <w:p w:rsidR="001014C5" w:rsidRDefault="001014C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r w:rsidR="001014C5">
      <w:trPr>
        <w:trHeight w:val="150"/>
        <w:jc w:val="right"/>
      </w:trPr>
      <w:tc>
        <w:tcPr>
          <w:tcW w:w="4390" w:type="dxa"/>
          <w:tcBorders>
            <w:top w:val="single" w:sz="4" w:space="0" w:color="4F81BD"/>
          </w:tcBorders>
        </w:tcPr>
        <w:p w:rsidR="001014C5" w:rsidRDefault="001014C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c>
        <w:tcPr>
          <w:tcW w:w="976" w:type="dxa"/>
          <w:vMerge/>
          <w:vAlign w:val="center"/>
        </w:tcPr>
        <w:p w:rsidR="001014C5" w:rsidRDefault="001014C5">
          <w:pPr>
            <w:widowControl w:val="0"/>
            <w:pBdr>
              <w:top w:val="nil"/>
              <w:left w:val="nil"/>
              <w:bottom w:val="nil"/>
              <w:right w:val="nil"/>
              <w:between w:val="nil"/>
            </w:pBdr>
            <w:spacing w:line="276" w:lineRule="auto"/>
            <w:rPr>
              <w:rFonts w:ascii="Cambria" w:eastAsia="Cambria" w:hAnsi="Cambria" w:cs="Cambria"/>
              <w:color w:val="000000"/>
              <w:sz w:val="22"/>
              <w:szCs w:val="22"/>
            </w:rPr>
          </w:pPr>
        </w:p>
      </w:tc>
      <w:tc>
        <w:tcPr>
          <w:tcW w:w="4390" w:type="dxa"/>
          <w:tcBorders>
            <w:top w:val="single" w:sz="4" w:space="0" w:color="4F81BD"/>
          </w:tcBorders>
        </w:tcPr>
        <w:p w:rsidR="001014C5" w:rsidRDefault="001014C5">
          <w:pPr>
            <w:pBdr>
              <w:top w:val="nil"/>
              <w:left w:val="nil"/>
              <w:bottom w:val="nil"/>
              <w:right w:val="nil"/>
              <w:between w:val="nil"/>
            </w:pBdr>
            <w:tabs>
              <w:tab w:val="center" w:pos="4153"/>
              <w:tab w:val="right" w:pos="8306"/>
            </w:tabs>
            <w:rPr>
              <w:rFonts w:ascii="Cambria" w:eastAsia="Cambria" w:hAnsi="Cambria" w:cs="Cambria"/>
              <w:color w:val="000000"/>
              <w:sz w:val="22"/>
              <w:szCs w:val="22"/>
            </w:rPr>
          </w:pPr>
        </w:p>
      </w:tc>
    </w:tr>
  </w:tbl>
  <w:p w:rsidR="001014C5" w:rsidRDefault="001014C5">
    <w:pPr>
      <w:pBdr>
        <w:top w:val="nil"/>
        <w:left w:val="nil"/>
        <w:bottom w:val="nil"/>
        <w:right w:val="nil"/>
        <w:between w:val="nil"/>
      </w:pBdr>
      <w:tabs>
        <w:tab w:val="center" w:pos="4153"/>
        <w:tab w:val="right" w:pos="8306"/>
      </w:tabs>
      <w:rPr>
        <w:rFonts w:ascii="Calibri" w:eastAsia="Calibri" w:hAnsi="Calibri" w:cs="Calibri"/>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6EA" w:rsidRDefault="000076EA">
      <w:r>
        <w:separator/>
      </w:r>
    </w:p>
  </w:footnote>
  <w:footnote w:type="continuationSeparator" w:id="1">
    <w:p w:rsidR="000076EA" w:rsidRDefault="00007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6F87"/>
    <w:multiLevelType w:val="multilevel"/>
    <w:tmpl w:val="B35C5DB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E322375"/>
    <w:multiLevelType w:val="multilevel"/>
    <w:tmpl w:val="E0A257A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232902E8"/>
    <w:multiLevelType w:val="hybridMultilevel"/>
    <w:tmpl w:val="D31C58D4"/>
    <w:lvl w:ilvl="0" w:tplc="5152149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441A0"/>
    <w:multiLevelType w:val="multilevel"/>
    <w:tmpl w:val="0409001D"/>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4">
    <w:nsid w:val="312815EE"/>
    <w:multiLevelType w:val="multilevel"/>
    <w:tmpl w:val="F7E6F7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B417CA7"/>
    <w:multiLevelType w:val="hybridMultilevel"/>
    <w:tmpl w:val="B6D2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96789"/>
    <w:multiLevelType w:val="multilevel"/>
    <w:tmpl w:val="8146FF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BB51219"/>
    <w:multiLevelType w:val="multilevel"/>
    <w:tmpl w:val="1EFE584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51DB7967"/>
    <w:multiLevelType w:val="multilevel"/>
    <w:tmpl w:val="86BC74AC"/>
    <w:lvl w:ilvl="0">
      <w:start w:val="1"/>
      <w:numFmt w:val="decimal"/>
      <w:lvlText w:val="%1-"/>
      <w:lvlJc w:val="left"/>
      <w:pPr>
        <w:ind w:left="792" w:hanging="360"/>
      </w:pPr>
      <w:rPr>
        <w:vertAlign w:val="baseline"/>
      </w:rPr>
    </w:lvl>
    <w:lvl w:ilvl="1">
      <w:start w:val="1"/>
      <w:numFmt w:val="lowerLetter"/>
      <w:lvlText w:val="%2."/>
      <w:lvlJc w:val="left"/>
      <w:pPr>
        <w:ind w:left="1512" w:hanging="360"/>
      </w:pPr>
      <w:rPr>
        <w:vertAlign w:val="baseline"/>
      </w:rPr>
    </w:lvl>
    <w:lvl w:ilvl="2">
      <w:start w:val="1"/>
      <w:numFmt w:val="lowerRoman"/>
      <w:lvlText w:val="%3."/>
      <w:lvlJc w:val="right"/>
      <w:pPr>
        <w:ind w:left="2232" w:hanging="180"/>
      </w:pPr>
      <w:rPr>
        <w:vertAlign w:val="baseline"/>
      </w:rPr>
    </w:lvl>
    <w:lvl w:ilvl="3">
      <w:start w:val="1"/>
      <w:numFmt w:val="decimal"/>
      <w:lvlText w:val="%4."/>
      <w:lvlJc w:val="left"/>
      <w:pPr>
        <w:ind w:left="2952" w:hanging="360"/>
      </w:pPr>
      <w:rPr>
        <w:vertAlign w:val="baseline"/>
      </w:rPr>
    </w:lvl>
    <w:lvl w:ilvl="4">
      <w:start w:val="1"/>
      <w:numFmt w:val="lowerLetter"/>
      <w:lvlText w:val="%5."/>
      <w:lvlJc w:val="left"/>
      <w:pPr>
        <w:ind w:left="3672" w:hanging="360"/>
      </w:pPr>
      <w:rPr>
        <w:vertAlign w:val="baseline"/>
      </w:rPr>
    </w:lvl>
    <w:lvl w:ilvl="5">
      <w:start w:val="1"/>
      <w:numFmt w:val="lowerRoman"/>
      <w:lvlText w:val="%6."/>
      <w:lvlJc w:val="right"/>
      <w:pPr>
        <w:ind w:left="4392" w:hanging="180"/>
      </w:pPr>
      <w:rPr>
        <w:vertAlign w:val="baseline"/>
      </w:rPr>
    </w:lvl>
    <w:lvl w:ilvl="6">
      <w:start w:val="1"/>
      <w:numFmt w:val="decimal"/>
      <w:lvlText w:val="%7."/>
      <w:lvlJc w:val="left"/>
      <w:pPr>
        <w:ind w:left="5112" w:hanging="360"/>
      </w:pPr>
      <w:rPr>
        <w:vertAlign w:val="baseline"/>
      </w:rPr>
    </w:lvl>
    <w:lvl w:ilvl="7">
      <w:start w:val="1"/>
      <w:numFmt w:val="lowerLetter"/>
      <w:lvlText w:val="%8."/>
      <w:lvlJc w:val="left"/>
      <w:pPr>
        <w:ind w:left="5832" w:hanging="360"/>
      </w:pPr>
      <w:rPr>
        <w:vertAlign w:val="baseline"/>
      </w:rPr>
    </w:lvl>
    <w:lvl w:ilvl="8">
      <w:start w:val="1"/>
      <w:numFmt w:val="lowerRoman"/>
      <w:lvlText w:val="%9."/>
      <w:lvlJc w:val="right"/>
      <w:pPr>
        <w:ind w:left="6552" w:hanging="180"/>
      </w:pPr>
      <w:rPr>
        <w:vertAlign w:val="baseline"/>
      </w:rPr>
    </w:lvl>
  </w:abstractNum>
  <w:abstractNum w:abstractNumId="9">
    <w:nsid w:val="54B271DC"/>
    <w:multiLevelType w:val="multilevel"/>
    <w:tmpl w:val="B2E0DF6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69EA7284"/>
    <w:multiLevelType w:val="multilevel"/>
    <w:tmpl w:val="2990E7B0"/>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4"/>
  </w:num>
  <w:num w:numId="3">
    <w:abstractNumId w:val="9"/>
  </w:num>
  <w:num w:numId="4">
    <w:abstractNumId w:val="6"/>
  </w:num>
  <w:num w:numId="5">
    <w:abstractNumId w:val="10"/>
  </w:num>
  <w:num w:numId="6">
    <w:abstractNumId w:val="7"/>
  </w:num>
  <w:num w:numId="7">
    <w:abstractNumId w:val="0"/>
  </w:num>
  <w:num w:numId="8">
    <w:abstractNumId w:val="1"/>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671EC"/>
    <w:rsid w:val="000076EA"/>
    <w:rsid w:val="00021AD1"/>
    <w:rsid w:val="001014C5"/>
    <w:rsid w:val="00434740"/>
    <w:rsid w:val="00530D97"/>
    <w:rsid w:val="00697C7A"/>
    <w:rsid w:val="006C556D"/>
    <w:rsid w:val="006F2364"/>
    <w:rsid w:val="0081492F"/>
    <w:rsid w:val="008668AF"/>
    <w:rsid w:val="00895D63"/>
    <w:rsid w:val="00977FC2"/>
    <w:rsid w:val="009E1765"/>
    <w:rsid w:val="00B671EC"/>
    <w:rsid w:val="00D651A2"/>
    <w:rsid w:val="00EC0203"/>
    <w:rsid w:val="00EC60BC"/>
    <w:rsid w:val="00EE3CAE"/>
    <w:rsid w:val="00F903A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3CAE"/>
  </w:style>
  <w:style w:type="paragraph" w:styleId="Heading1">
    <w:name w:val="heading 1"/>
    <w:basedOn w:val="Normal"/>
    <w:next w:val="Normal"/>
    <w:link w:val="Heading1Char"/>
    <w:rsid w:val="00EE3CAE"/>
    <w:pPr>
      <w:spacing w:before="480"/>
      <w:outlineLvl w:val="0"/>
    </w:pPr>
    <w:rPr>
      <w:rFonts w:ascii="Cambria" w:eastAsia="Cambria" w:hAnsi="Cambria" w:cs="Cambria"/>
      <w:b/>
      <w:sz w:val="28"/>
      <w:szCs w:val="28"/>
    </w:rPr>
  </w:style>
  <w:style w:type="paragraph" w:styleId="Heading2">
    <w:name w:val="heading 2"/>
    <w:basedOn w:val="Normal"/>
    <w:next w:val="Normal"/>
    <w:link w:val="Heading2Char"/>
    <w:rsid w:val="00EE3CAE"/>
    <w:pPr>
      <w:spacing w:before="200"/>
      <w:outlineLvl w:val="1"/>
    </w:pPr>
    <w:rPr>
      <w:rFonts w:ascii="Cambria" w:eastAsia="Cambria" w:hAnsi="Cambria" w:cs="Cambria"/>
      <w:b/>
      <w:sz w:val="26"/>
      <w:szCs w:val="26"/>
    </w:rPr>
  </w:style>
  <w:style w:type="paragraph" w:styleId="Heading3">
    <w:name w:val="heading 3"/>
    <w:basedOn w:val="Normal"/>
    <w:next w:val="Normal"/>
    <w:link w:val="Heading3Char"/>
    <w:rsid w:val="00EE3CAE"/>
    <w:pPr>
      <w:spacing w:before="200" w:line="271" w:lineRule="auto"/>
      <w:outlineLvl w:val="2"/>
    </w:pPr>
    <w:rPr>
      <w:rFonts w:ascii="Cambria" w:eastAsia="Cambria" w:hAnsi="Cambria" w:cs="Cambria"/>
      <w:b/>
    </w:rPr>
  </w:style>
  <w:style w:type="paragraph" w:styleId="Heading4">
    <w:name w:val="heading 4"/>
    <w:basedOn w:val="Normal"/>
    <w:next w:val="Normal"/>
    <w:link w:val="Heading4Char"/>
    <w:rsid w:val="00EE3CAE"/>
    <w:pPr>
      <w:spacing w:before="200"/>
      <w:outlineLvl w:val="3"/>
    </w:pPr>
    <w:rPr>
      <w:rFonts w:ascii="Cambria" w:eastAsia="Cambria" w:hAnsi="Cambria" w:cs="Cambria"/>
      <w:b/>
      <w:i/>
    </w:rPr>
  </w:style>
  <w:style w:type="paragraph" w:styleId="Heading5">
    <w:name w:val="heading 5"/>
    <w:basedOn w:val="Normal"/>
    <w:next w:val="Normal"/>
    <w:link w:val="Heading5Char"/>
    <w:rsid w:val="00EE3CAE"/>
    <w:pPr>
      <w:spacing w:before="200"/>
      <w:outlineLvl w:val="4"/>
    </w:pPr>
    <w:rPr>
      <w:rFonts w:ascii="Cambria" w:eastAsia="Cambria" w:hAnsi="Cambria" w:cs="Cambria"/>
      <w:b/>
      <w:color w:val="7F7F7F"/>
    </w:rPr>
  </w:style>
  <w:style w:type="paragraph" w:styleId="Heading6">
    <w:name w:val="heading 6"/>
    <w:basedOn w:val="Normal"/>
    <w:next w:val="Normal"/>
    <w:link w:val="Heading6Char"/>
    <w:rsid w:val="00EE3CAE"/>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EE3CAE"/>
    <w:pPr>
      <w:pBdr>
        <w:bottom w:val="single" w:sz="4" w:space="1" w:color="000000"/>
      </w:pBdr>
    </w:pPr>
    <w:rPr>
      <w:rFonts w:ascii="Cambria" w:eastAsia="Cambria" w:hAnsi="Cambria" w:cs="Cambria"/>
      <w:sz w:val="52"/>
      <w:szCs w:val="52"/>
    </w:rPr>
  </w:style>
  <w:style w:type="paragraph" w:styleId="Subtitle">
    <w:name w:val="Subtitle"/>
    <w:basedOn w:val="Normal"/>
    <w:next w:val="Normal"/>
    <w:link w:val="SubtitleChar"/>
    <w:rsid w:val="00EE3CAE"/>
    <w:pPr>
      <w:spacing w:after="600"/>
    </w:pPr>
    <w:rPr>
      <w:rFonts w:ascii="Cambria" w:eastAsia="Cambria" w:hAnsi="Cambria" w:cs="Cambria"/>
      <w:i/>
      <w:sz w:val="24"/>
      <w:szCs w:val="24"/>
    </w:rPr>
  </w:style>
  <w:style w:type="table" w:customStyle="1" w:styleId="a">
    <w:basedOn w:val="TableNormal"/>
    <w:rsid w:val="00EE3CAE"/>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E3CAE"/>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EE3CAE"/>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EE3CAE"/>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EE3CAE"/>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EE3CAE"/>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EE3CAE"/>
    <w:tblPr>
      <w:tblStyleRowBandSize w:val="1"/>
      <w:tblStyleColBandSize w:val="1"/>
      <w:tblInd w:w="0" w:type="dxa"/>
      <w:tblCellMar>
        <w:top w:w="0" w:type="dxa"/>
        <w:left w:w="115" w:type="dxa"/>
        <w:bottom w:w="0" w:type="dxa"/>
        <w:right w:w="115" w:type="dxa"/>
      </w:tblCellMar>
    </w:tblPr>
  </w:style>
  <w:style w:type="character" w:customStyle="1" w:styleId="Heading1Char">
    <w:name w:val="Heading 1 Char"/>
    <w:basedOn w:val="DefaultParagraphFont"/>
    <w:link w:val="Heading1"/>
    <w:rsid w:val="006F2364"/>
    <w:rPr>
      <w:rFonts w:ascii="Cambria" w:eastAsia="Cambria" w:hAnsi="Cambria" w:cs="Cambria"/>
      <w:b/>
      <w:sz w:val="28"/>
      <w:szCs w:val="28"/>
    </w:rPr>
  </w:style>
  <w:style w:type="character" w:customStyle="1" w:styleId="Heading2Char">
    <w:name w:val="Heading 2 Char"/>
    <w:basedOn w:val="DefaultParagraphFont"/>
    <w:link w:val="Heading2"/>
    <w:rsid w:val="006F2364"/>
    <w:rPr>
      <w:rFonts w:ascii="Cambria" w:eastAsia="Cambria" w:hAnsi="Cambria" w:cs="Cambria"/>
      <w:b/>
      <w:sz w:val="26"/>
      <w:szCs w:val="26"/>
    </w:rPr>
  </w:style>
  <w:style w:type="character" w:customStyle="1" w:styleId="Heading3Char">
    <w:name w:val="Heading 3 Char"/>
    <w:basedOn w:val="DefaultParagraphFont"/>
    <w:link w:val="Heading3"/>
    <w:rsid w:val="006F2364"/>
    <w:rPr>
      <w:rFonts w:ascii="Cambria" w:eastAsia="Cambria" w:hAnsi="Cambria" w:cs="Cambria"/>
      <w:b/>
    </w:rPr>
  </w:style>
  <w:style w:type="character" w:customStyle="1" w:styleId="Heading4Char">
    <w:name w:val="Heading 4 Char"/>
    <w:basedOn w:val="DefaultParagraphFont"/>
    <w:link w:val="Heading4"/>
    <w:rsid w:val="006F2364"/>
    <w:rPr>
      <w:rFonts w:ascii="Cambria" w:eastAsia="Cambria" w:hAnsi="Cambria" w:cs="Cambria"/>
      <w:b/>
      <w:i/>
    </w:rPr>
  </w:style>
  <w:style w:type="character" w:customStyle="1" w:styleId="Heading5Char">
    <w:name w:val="Heading 5 Char"/>
    <w:basedOn w:val="DefaultParagraphFont"/>
    <w:link w:val="Heading5"/>
    <w:rsid w:val="006F2364"/>
    <w:rPr>
      <w:rFonts w:ascii="Cambria" w:eastAsia="Cambria" w:hAnsi="Cambria" w:cs="Cambria"/>
      <w:b/>
      <w:color w:val="7F7F7F"/>
    </w:rPr>
  </w:style>
  <w:style w:type="character" w:customStyle="1" w:styleId="Heading6Char">
    <w:name w:val="Heading 6 Char"/>
    <w:basedOn w:val="DefaultParagraphFont"/>
    <w:link w:val="Heading6"/>
    <w:rsid w:val="006F2364"/>
    <w:rPr>
      <w:rFonts w:ascii="Cambria" w:eastAsia="Cambria" w:hAnsi="Cambria" w:cs="Cambria"/>
      <w:b/>
      <w:i/>
      <w:color w:val="7F7F7F"/>
    </w:rPr>
  </w:style>
  <w:style w:type="character" w:customStyle="1" w:styleId="TitleChar">
    <w:name w:val="Title Char"/>
    <w:basedOn w:val="DefaultParagraphFont"/>
    <w:link w:val="Title"/>
    <w:rsid w:val="006F2364"/>
    <w:rPr>
      <w:rFonts w:ascii="Cambria" w:eastAsia="Cambria" w:hAnsi="Cambria" w:cs="Cambria"/>
      <w:sz w:val="52"/>
      <w:szCs w:val="52"/>
    </w:rPr>
  </w:style>
  <w:style w:type="character" w:customStyle="1" w:styleId="SubtitleChar">
    <w:name w:val="Subtitle Char"/>
    <w:basedOn w:val="DefaultParagraphFont"/>
    <w:link w:val="Subtitle"/>
    <w:rsid w:val="006F2364"/>
    <w:rPr>
      <w:rFonts w:ascii="Cambria" w:eastAsia="Cambria" w:hAnsi="Cambria" w:cs="Cambria"/>
      <w:i/>
      <w:sz w:val="24"/>
      <w:szCs w:val="24"/>
    </w:rPr>
  </w:style>
  <w:style w:type="paragraph" w:styleId="ListParagraph">
    <w:name w:val="List Paragraph"/>
    <w:basedOn w:val="Normal"/>
    <w:uiPriority w:val="34"/>
    <w:qFormat/>
    <w:rsid w:val="006F2364"/>
    <w:pPr>
      <w:ind w:left="720"/>
      <w:contextualSpacing/>
    </w:pPr>
  </w:style>
  <w:style w:type="paragraph" w:styleId="BalloonText">
    <w:name w:val="Balloon Text"/>
    <w:basedOn w:val="Normal"/>
    <w:link w:val="BalloonTextChar"/>
    <w:uiPriority w:val="99"/>
    <w:semiHidden/>
    <w:unhideWhenUsed/>
    <w:rsid w:val="006F2364"/>
    <w:rPr>
      <w:rFonts w:ascii="Tahoma" w:hAnsi="Tahoma" w:cs="Tahoma"/>
      <w:sz w:val="16"/>
      <w:szCs w:val="16"/>
    </w:rPr>
  </w:style>
  <w:style w:type="character" w:customStyle="1" w:styleId="BalloonTextChar">
    <w:name w:val="Balloon Text Char"/>
    <w:basedOn w:val="DefaultParagraphFont"/>
    <w:link w:val="BalloonText"/>
    <w:uiPriority w:val="99"/>
    <w:semiHidden/>
    <w:rsid w:val="006F2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rFonts w:ascii="Cambria" w:eastAsia="Cambria" w:hAnsi="Cambria" w:cs="Cambria"/>
      <w:b/>
      <w:sz w:val="28"/>
      <w:szCs w:val="28"/>
    </w:rPr>
  </w:style>
  <w:style w:type="paragraph" w:styleId="Heading2">
    <w:name w:val="heading 2"/>
    <w:basedOn w:val="Normal"/>
    <w:next w:val="Normal"/>
    <w:pPr>
      <w:spacing w:before="200"/>
      <w:outlineLvl w:val="1"/>
    </w:pPr>
    <w:rPr>
      <w:rFonts w:ascii="Cambria" w:eastAsia="Cambria" w:hAnsi="Cambria" w:cs="Cambria"/>
      <w:b/>
      <w:sz w:val="26"/>
      <w:szCs w:val="26"/>
    </w:rPr>
  </w:style>
  <w:style w:type="paragraph" w:styleId="Heading3">
    <w:name w:val="heading 3"/>
    <w:basedOn w:val="Normal"/>
    <w:next w:val="Normal"/>
    <w:pPr>
      <w:spacing w:before="200" w:line="271" w:lineRule="auto"/>
      <w:outlineLvl w:val="2"/>
    </w:pPr>
    <w:rPr>
      <w:rFonts w:ascii="Cambria" w:eastAsia="Cambria" w:hAnsi="Cambria" w:cs="Cambria"/>
      <w:b/>
    </w:rPr>
  </w:style>
  <w:style w:type="paragraph" w:styleId="Heading4">
    <w:name w:val="heading 4"/>
    <w:basedOn w:val="Normal"/>
    <w:next w:val="Normal"/>
    <w:pPr>
      <w:spacing w:before="200"/>
      <w:outlineLvl w:val="3"/>
    </w:pPr>
    <w:rPr>
      <w:rFonts w:ascii="Cambria" w:eastAsia="Cambria" w:hAnsi="Cambria" w:cs="Cambria"/>
      <w:b/>
      <w:i/>
    </w:rPr>
  </w:style>
  <w:style w:type="paragraph" w:styleId="Heading5">
    <w:name w:val="heading 5"/>
    <w:basedOn w:val="Normal"/>
    <w:next w:val="Normal"/>
    <w:pPr>
      <w:spacing w:before="200"/>
      <w:outlineLvl w:val="4"/>
    </w:pPr>
    <w:rPr>
      <w:rFonts w:ascii="Cambria" w:eastAsia="Cambria" w:hAnsi="Cambria" w:cs="Cambria"/>
      <w:b/>
      <w:color w:val="7F7F7F"/>
    </w:rPr>
  </w:style>
  <w:style w:type="paragraph" w:styleId="Heading6">
    <w:name w:val="heading 6"/>
    <w:basedOn w:val="Normal"/>
    <w:next w:val="Normal"/>
    <w:pPr>
      <w:spacing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pPr>
    <w:rPr>
      <w:rFonts w:ascii="Cambria" w:eastAsia="Cambria" w:hAnsi="Cambria" w:cs="Cambria"/>
      <w:sz w:val="52"/>
      <w:szCs w:val="52"/>
    </w:rPr>
  </w:style>
  <w:style w:type="paragraph" w:styleId="Subtitle">
    <w:name w:val="Subtitle"/>
    <w:basedOn w:val="Normal"/>
    <w:next w:val="Normal"/>
    <w:pPr>
      <w:spacing w:after="600"/>
    </w:pPr>
    <w:rPr>
      <w:rFonts w:ascii="Cambria" w:eastAsia="Cambria" w:hAnsi="Cambria" w:cs="Cambria"/>
      <w:i/>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dc:creator>
  <cp:lastModifiedBy>lenovo</cp:lastModifiedBy>
  <cp:revision>8</cp:revision>
  <dcterms:created xsi:type="dcterms:W3CDTF">2020-09-21T20:54:00Z</dcterms:created>
  <dcterms:modified xsi:type="dcterms:W3CDTF">2022-04-04T14:06:00Z</dcterms:modified>
</cp:coreProperties>
</file>