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F0449D">
      <w:pPr>
        <w:pStyle w:val="Heading2"/>
        <w:bidi/>
        <w:rPr>
          <w:rtl/>
          <w:lang w:bidi="ar-IQ"/>
        </w:rPr>
      </w:pPr>
      <w:r w:rsidRPr="00125874">
        <w:rPr>
          <w:rFonts w:hint="cs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F0449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دراسة جدوى مالية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5D63CE" w:rsidP="0034006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r w:rsidR="0034006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340065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7A7A4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7A7A4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7A7A4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F0449D" w:rsidRPr="00DE6ECB" w:rsidRDefault="00F0449D" w:rsidP="00F0449D">
            <w:pPr>
              <w:tabs>
                <w:tab w:val="left" w:pos="1977"/>
              </w:tabs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DE6E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تعريف الطالب بأهمية دراسة الجدوى المالية والاستمارات والية اتخاذ القرار الاستثماري بما يحقق الارباح للمستثمر وفق فرضية (العائد-التكاليف) ودراسة سبل تعميم الاوراق المالية (الاسهم والسندات) وكيفية تمويل المشروع الاستثماري.</w:t>
            </w:r>
          </w:p>
          <w:p w:rsidR="00017BCC" w:rsidRPr="00F0449D" w:rsidRDefault="00DE6ECB" w:rsidP="00DE6ECB">
            <w:pPr>
              <w:tabs>
                <w:tab w:val="left" w:pos="6246"/>
              </w:tabs>
              <w:rPr>
                <w:b/>
                <w:bCs/>
                <w:sz w:val="32"/>
                <w:szCs w:val="32"/>
                <w:lang w:val="en-US" w:bidi="ar-IQ"/>
              </w:rPr>
            </w:pPr>
            <w:r w:rsidRPr="00DE6ECB">
              <w:rPr>
                <w:b/>
                <w:bCs/>
                <w:sz w:val="28"/>
                <w:szCs w:val="28"/>
                <w:lang w:val="en-US" w:bidi="ar-IQ"/>
              </w:rPr>
              <w:tab/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125874" w:rsidRPr="00125874" w:rsidRDefault="00FE3EA9" w:rsidP="004B5E39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4B5E3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دراسة الجدوى المالية للتعرف على تكاليف التمويل وعوائده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4B5E39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4B5E39">
              <w:rPr>
                <w:rFonts w:hint="cs"/>
                <w:b/>
                <w:bCs/>
                <w:rtl/>
                <w:lang w:bidi="ar-IQ"/>
              </w:rPr>
              <w:t>دراسة الجدوى المالية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FE3EA9" w:rsidRDefault="00DA20DE" w:rsidP="004B5E3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4B5E39">
              <w:rPr>
                <w:rFonts w:hint="cs"/>
                <w:b/>
                <w:bCs/>
                <w:rtl/>
                <w:lang w:bidi="ar-IQ"/>
              </w:rPr>
              <w:t>عمل الجدوى المالية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4B5E39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4B5E39">
              <w:rPr>
                <w:rFonts w:hint="cs"/>
                <w:b/>
                <w:bCs/>
                <w:rtl/>
                <w:lang w:bidi="ar-IQ"/>
              </w:rPr>
              <w:t>دراسة الجدوى المالية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4B5E39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4B5E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دراسة الجدوى المالية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د- </w:t>
                      </w: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4B5E39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بما يخص </w:t>
                      </w:r>
                      <w:r w:rsidR="004B5E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دراسة الجدوى المالية</w:t>
                      </w:r>
                      <w:bookmarkStart w:id="1" w:name="_GoBack"/>
                      <w:bookmarkEnd w:id="1"/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33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0A1E7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3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  <w:vAlign w:val="center"/>
          </w:tcPr>
          <w:p w:rsidR="00F0449D" w:rsidRPr="00AC7DCB" w:rsidRDefault="00F0449D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F0449D" w:rsidRPr="00835D79" w:rsidRDefault="00F0449D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CF10A6" w:rsidRDefault="00F0449D" w:rsidP="00687A12">
            <w:pPr>
              <w:rPr>
                <w:lang w:val="en-US" w:bidi="ar-IQ"/>
              </w:rPr>
            </w:pPr>
          </w:p>
        </w:tc>
        <w:tc>
          <w:tcPr>
            <w:tcW w:w="2745" w:type="dxa"/>
          </w:tcPr>
          <w:p w:rsidR="00F0449D" w:rsidRPr="00F0449D" w:rsidRDefault="00F0449D" w:rsidP="00F0449D">
            <w:pPr>
              <w:jc w:val="center"/>
              <w:rPr>
                <w:lang w:val="en-US"/>
              </w:rPr>
            </w:pPr>
            <w:r w:rsidRPr="00AA1A91">
              <w:rPr>
                <w:b/>
                <w:bCs/>
                <w:rtl/>
                <w:lang w:bidi="ar-IQ"/>
              </w:rPr>
              <w:t>-ماهية دراسة الجدوى المالية</w:t>
            </w:r>
          </w:p>
        </w:tc>
        <w:tc>
          <w:tcPr>
            <w:tcW w:w="1223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  <w:vAlign w:val="center"/>
          </w:tcPr>
          <w:p w:rsidR="00F0449D" w:rsidRPr="00AC7DCB" w:rsidRDefault="00F0449D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Pr="00F0449D" w:rsidRDefault="00F0449D" w:rsidP="00F0449D">
            <w:pPr>
              <w:jc w:val="center"/>
              <w:rPr>
                <w:lang w:val="en-US"/>
              </w:rPr>
            </w:pPr>
            <w:r>
              <w:rPr>
                <w:b/>
                <w:bCs/>
                <w:rtl/>
                <w:lang w:bidi="ar-IQ"/>
              </w:rPr>
              <w:t>-ماهية دراسة الجدوى المالية</w:t>
            </w:r>
          </w:p>
        </w:tc>
        <w:tc>
          <w:tcPr>
            <w:tcW w:w="1223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  <w:vAlign w:val="center"/>
          </w:tcPr>
          <w:p w:rsidR="00F0449D" w:rsidRPr="00AC7DCB" w:rsidRDefault="00F0449D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>
              <w:rPr>
                <w:b/>
                <w:bCs/>
                <w:rtl/>
                <w:lang w:bidi="ar-IQ"/>
              </w:rPr>
              <w:t>-ماهية دراسة الجدوى المالية</w:t>
            </w:r>
            <w:r w:rsidRPr="00AA1A91">
              <w:rPr>
                <w:b/>
                <w:bCs/>
                <w:rtl/>
                <w:lang w:bidi="ar-IQ"/>
              </w:rPr>
              <w:t>-</w:t>
            </w:r>
          </w:p>
        </w:tc>
        <w:tc>
          <w:tcPr>
            <w:tcW w:w="1223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  <w:vAlign w:val="center"/>
          </w:tcPr>
          <w:p w:rsidR="00F0449D" w:rsidRPr="00AC7DCB" w:rsidRDefault="00F0449D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94314C">
              <w:rPr>
                <w:b/>
                <w:bCs/>
                <w:rtl/>
                <w:lang w:bidi="ar-IQ"/>
              </w:rPr>
              <w:t>تحديد الهيكل التمويلي الامثل للاستثمار</w:t>
            </w:r>
          </w:p>
        </w:tc>
        <w:tc>
          <w:tcPr>
            <w:tcW w:w="1223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  <w:vAlign w:val="center"/>
          </w:tcPr>
          <w:p w:rsidR="00F0449D" w:rsidRPr="00AC7DCB" w:rsidRDefault="00F0449D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94314C">
              <w:rPr>
                <w:b/>
                <w:bCs/>
                <w:rtl/>
                <w:lang w:bidi="ar-IQ"/>
              </w:rPr>
              <w:t>تحديد الهيكل التمويلي الامثل للاستثمار</w:t>
            </w:r>
          </w:p>
        </w:tc>
        <w:tc>
          <w:tcPr>
            <w:tcW w:w="1223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0449D" w:rsidRPr="00125874" w:rsidRDefault="00F0449D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6462EA">
              <w:rPr>
                <w:b/>
                <w:bCs/>
                <w:rtl/>
                <w:lang w:bidi="ar-IQ"/>
              </w:rPr>
              <w:t>قياس تكلفة التمويل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6462EA">
              <w:rPr>
                <w:b/>
                <w:bCs/>
                <w:rtl/>
                <w:lang w:bidi="ar-IQ"/>
              </w:rPr>
              <w:t>قياس تكلفة التمويل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6462EA">
              <w:rPr>
                <w:b/>
                <w:bCs/>
                <w:rtl/>
                <w:lang w:bidi="ar-IQ"/>
              </w:rPr>
              <w:t>قياس تكلفة التمويل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A56A7F">
              <w:rPr>
                <w:b/>
                <w:bCs/>
                <w:rtl/>
                <w:lang w:bidi="ar-IQ"/>
              </w:rPr>
              <w:t>جدوى الاصوال المالية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A56A7F">
              <w:rPr>
                <w:b/>
                <w:bCs/>
                <w:rtl/>
                <w:lang w:bidi="ar-IQ"/>
              </w:rPr>
              <w:t>جدوى الاصوال المالية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B51F79">
              <w:rPr>
                <w:b/>
                <w:bCs/>
                <w:rtl/>
                <w:lang w:bidi="ar-IQ"/>
              </w:rPr>
              <w:t>القوائم المالية التقديرية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0264C6" w:rsidRDefault="00F0449D" w:rsidP="00687A12">
            <w:pPr>
              <w:rPr>
                <w:rtl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B51F79">
              <w:rPr>
                <w:b/>
                <w:bCs/>
                <w:rtl/>
                <w:lang w:bidi="ar-IQ"/>
              </w:rPr>
              <w:t>القوائم المالية التقديرية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D208EC" w:rsidRDefault="00F0449D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B72D14">
              <w:rPr>
                <w:b/>
                <w:bCs/>
                <w:rtl/>
                <w:lang w:bidi="ar-IQ"/>
              </w:rPr>
              <w:t>مؤشرات ونسب المالية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5073D4" w:rsidRDefault="00F0449D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B72D14">
              <w:rPr>
                <w:b/>
                <w:bCs/>
                <w:rtl/>
                <w:lang w:bidi="ar-IQ"/>
              </w:rPr>
              <w:t>مؤشرات ونسب المالية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0449D" w:rsidRPr="00125874" w:rsidTr="00C207D1">
        <w:trPr>
          <w:trHeight w:val="547"/>
        </w:trPr>
        <w:tc>
          <w:tcPr>
            <w:tcW w:w="938" w:type="dxa"/>
          </w:tcPr>
          <w:p w:rsidR="00F0449D" w:rsidRPr="00AC7DCB" w:rsidRDefault="00F0449D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F0449D" w:rsidRDefault="00F0449D" w:rsidP="00340065">
            <w:pPr>
              <w:jc w:val="right"/>
            </w:pPr>
            <w:r w:rsidRPr="003134C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33" w:type="dxa"/>
            <w:vAlign w:val="center"/>
          </w:tcPr>
          <w:p w:rsidR="00F0449D" w:rsidRPr="00D208EC" w:rsidRDefault="00F0449D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45" w:type="dxa"/>
          </w:tcPr>
          <w:p w:rsidR="00F0449D" w:rsidRDefault="00F0449D" w:rsidP="00F0449D">
            <w:pPr>
              <w:jc w:val="center"/>
            </w:pPr>
            <w:r w:rsidRPr="00B72D14">
              <w:rPr>
                <w:b/>
                <w:bCs/>
                <w:rtl/>
                <w:lang w:bidi="ar-IQ"/>
              </w:rPr>
              <w:t>مؤشرات ونسب المالية</w:t>
            </w:r>
          </w:p>
        </w:tc>
        <w:tc>
          <w:tcPr>
            <w:tcW w:w="1223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0449D" w:rsidRPr="00125874" w:rsidRDefault="00F0449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Pr="00125874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0A1E7E" w:rsidRPr="00125874" w:rsidTr="00135719">
        <w:trPr>
          <w:trHeight w:val="653"/>
        </w:trPr>
        <w:tc>
          <w:tcPr>
            <w:tcW w:w="3889" w:type="dxa"/>
          </w:tcPr>
          <w:p w:rsidR="000A1E7E" w:rsidRPr="00125874" w:rsidRDefault="000A1E7E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A1E7E" w:rsidRPr="00A87AF6" w:rsidRDefault="00F0449D" w:rsidP="00C0551B">
            <w:pPr>
              <w:autoSpaceDE w:val="0"/>
              <w:autoSpaceDN w:val="0"/>
              <w:adjustRightInd w:val="0"/>
              <w:ind w:left="360"/>
              <w:rPr>
                <w:rFonts w:asciiTheme="minorBidi" w:hAnsiTheme="minorBidi"/>
                <w:b/>
                <w:bCs/>
                <w:color w:val="000000"/>
                <w:lang w:val="en-US" w:bidi="ar-IQ"/>
              </w:rPr>
            </w:pPr>
            <w:r w:rsidRPr="00AB51FC">
              <w:rPr>
                <w:rFonts w:hint="cs"/>
                <w:b/>
                <w:bCs/>
                <w:rtl/>
                <w:lang w:bidi="ar-IQ"/>
              </w:rPr>
              <w:t>خليل محمد  خليل عطية , دراسة الجدوى الاقتصادية ,2010</w:t>
            </w: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EB" w:rsidRDefault="004F56EB" w:rsidP="00CA735C">
      <w:pPr>
        <w:spacing w:after="0" w:line="240" w:lineRule="auto"/>
      </w:pPr>
      <w:r>
        <w:separator/>
      </w:r>
    </w:p>
  </w:endnote>
  <w:endnote w:type="continuationSeparator" w:id="0">
    <w:p w:rsidR="004F56EB" w:rsidRDefault="004F56E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EB" w:rsidRDefault="004F56EB" w:rsidP="00CA735C">
      <w:pPr>
        <w:spacing w:after="0" w:line="240" w:lineRule="auto"/>
      </w:pPr>
      <w:r>
        <w:separator/>
      </w:r>
    </w:p>
  </w:footnote>
  <w:footnote w:type="continuationSeparator" w:id="0">
    <w:p w:rsidR="004F56EB" w:rsidRDefault="004F56E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420A2"/>
    <w:rsid w:val="00060575"/>
    <w:rsid w:val="000A1E7E"/>
    <w:rsid w:val="000C5780"/>
    <w:rsid w:val="000D0C7B"/>
    <w:rsid w:val="00125874"/>
    <w:rsid w:val="0013598D"/>
    <w:rsid w:val="00142045"/>
    <w:rsid w:val="00157BD8"/>
    <w:rsid w:val="002A437F"/>
    <w:rsid w:val="002B635E"/>
    <w:rsid w:val="002E5343"/>
    <w:rsid w:val="002F5392"/>
    <w:rsid w:val="00302DDF"/>
    <w:rsid w:val="0030691E"/>
    <w:rsid w:val="00340065"/>
    <w:rsid w:val="00375111"/>
    <w:rsid w:val="00377EBE"/>
    <w:rsid w:val="003B153A"/>
    <w:rsid w:val="003B7A3D"/>
    <w:rsid w:val="00451536"/>
    <w:rsid w:val="00457DAF"/>
    <w:rsid w:val="004616F7"/>
    <w:rsid w:val="00466766"/>
    <w:rsid w:val="004A3C5E"/>
    <w:rsid w:val="004B5E39"/>
    <w:rsid w:val="004C6884"/>
    <w:rsid w:val="004F56EB"/>
    <w:rsid w:val="004F5E75"/>
    <w:rsid w:val="005073D4"/>
    <w:rsid w:val="005146F0"/>
    <w:rsid w:val="0053113C"/>
    <w:rsid w:val="00536E9F"/>
    <w:rsid w:val="00542B55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A7A4E"/>
    <w:rsid w:val="007C0C0D"/>
    <w:rsid w:val="008273E0"/>
    <w:rsid w:val="00835D79"/>
    <w:rsid w:val="00847C41"/>
    <w:rsid w:val="008544EE"/>
    <w:rsid w:val="00874013"/>
    <w:rsid w:val="008B21DB"/>
    <w:rsid w:val="008C24C4"/>
    <w:rsid w:val="008D4345"/>
    <w:rsid w:val="0092431D"/>
    <w:rsid w:val="009B7AF9"/>
    <w:rsid w:val="009D65EE"/>
    <w:rsid w:val="009E4BD6"/>
    <w:rsid w:val="009F15D8"/>
    <w:rsid w:val="00A74D3F"/>
    <w:rsid w:val="00A81AD1"/>
    <w:rsid w:val="00A87AF6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D4C33"/>
    <w:rsid w:val="00CF10A6"/>
    <w:rsid w:val="00CF7CC3"/>
    <w:rsid w:val="00D027B3"/>
    <w:rsid w:val="00D339B2"/>
    <w:rsid w:val="00D94A6C"/>
    <w:rsid w:val="00DA20DE"/>
    <w:rsid w:val="00DA7906"/>
    <w:rsid w:val="00DE6ECB"/>
    <w:rsid w:val="00DF1E35"/>
    <w:rsid w:val="00E246F5"/>
    <w:rsid w:val="00E93410"/>
    <w:rsid w:val="00EB6961"/>
    <w:rsid w:val="00EE4688"/>
    <w:rsid w:val="00EE6BFB"/>
    <w:rsid w:val="00F0449D"/>
    <w:rsid w:val="00F075A8"/>
    <w:rsid w:val="00F511D2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73</cp:revision>
  <dcterms:created xsi:type="dcterms:W3CDTF">2021-06-29T10:39:00Z</dcterms:created>
  <dcterms:modified xsi:type="dcterms:W3CDTF">2022-03-01T08:37:00Z</dcterms:modified>
</cp:coreProperties>
</file>