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33" w:rsidRDefault="00DF5633" w:rsidP="0090083E">
      <w:pPr>
        <w:tabs>
          <w:tab w:val="right" w:pos="9026"/>
        </w:tabs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جامعة بغداد                                                                                  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السنة الثالثة </w:t>
      </w:r>
      <w:r>
        <w:rPr>
          <w:b/>
          <w:bCs/>
          <w:sz w:val="24"/>
          <w:szCs w:val="24"/>
          <w:rtl/>
          <w:lang w:bidi="ar-IQ"/>
        </w:rPr>
        <w:tab/>
      </w:r>
    </w:p>
    <w:p w:rsidR="00DF5633" w:rsidRDefault="00DF5633" w:rsidP="00C05769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كلية الادارة والاقتصاد                                                                           عدد الوحدات الفصلية :  </w:t>
      </w:r>
      <w:r w:rsidR="00C05769">
        <w:rPr>
          <w:rFonts w:hint="cs"/>
          <w:b/>
          <w:bCs/>
          <w:sz w:val="24"/>
          <w:szCs w:val="24"/>
          <w:rtl/>
          <w:lang w:bidi="ar-IQ"/>
        </w:rPr>
        <w:t>3</w:t>
      </w:r>
    </w:p>
    <w:p w:rsidR="00DF5633" w:rsidRDefault="00DF5633" w:rsidP="0090083E">
      <w:pPr>
        <w:pBdr>
          <w:bottom w:val="single" w:sz="12" w:space="1" w:color="auto"/>
        </w:pBd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قسم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التمويل والمصارف                                 </w:t>
      </w:r>
      <w:r w:rsidR="006726AE">
        <w:rPr>
          <w:rFonts w:hint="cs"/>
          <w:b/>
          <w:bCs/>
          <w:sz w:val="24"/>
          <w:szCs w:val="24"/>
          <w:rtl/>
          <w:lang w:bidi="ar-IQ"/>
        </w:rPr>
        <w:t xml:space="preserve">          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        </w:t>
      </w:r>
      <w:r w:rsidR="00C05769">
        <w:rPr>
          <w:rFonts w:hint="cs"/>
          <w:b/>
          <w:bCs/>
          <w:sz w:val="24"/>
          <w:szCs w:val="24"/>
          <w:rtl/>
          <w:lang w:bidi="ar-IQ"/>
        </w:rPr>
        <w:t xml:space="preserve">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b/>
          <w:bCs/>
          <w:sz w:val="24"/>
          <w:szCs w:val="24"/>
          <w:rtl/>
          <w:lang w:bidi="ar-IQ"/>
        </w:rPr>
        <w:t xml:space="preserve">المادة : </w:t>
      </w:r>
      <w:r w:rsidR="00640E27">
        <w:rPr>
          <w:rFonts w:hint="cs"/>
          <w:b/>
          <w:bCs/>
          <w:sz w:val="24"/>
          <w:szCs w:val="24"/>
          <w:rtl/>
          <w:lang w:bidi="ar-IQ"/>
        </w:rPr>
        <w:t>دراسة جدوى مالية</w:t>
      </w:r>
    </w:p>
    <w:p w:rsidR="00DF5633" w:rsidRPr="00C05769" w:rsidRDefault="00640E27" w:rsidP="003E5174">
      <w:pPr>
        <w:tabs>
          <w:tab w:val="left" w:pos="1977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تعريف الطالب بأهمية دراسة الجدوى المالية والاستمارات والية اتخاذ القرار الاستثماري بما يحقق الارباح للمست</w:t>
      </w:r>
      <w:r w:rsidR="00C503A7">
        <w:rPr>
          <w:rFonts w:hint="cs"/>
          <w:b/>
          <w:bCs/>
          <w:sz w:val="32"/>
          <w:szCs w:val="32"/>
          <w:rtl/>
          <w:lang w:bidi="ar-IQ"/>
        </w:rPr>
        <w:t>ثمر وفق فرضية (العائد-التكاليف) ودراسة سبل تعميم الاوراق المالية (الاسهم والسندات) وكيفية تمويل المشروع الاستثماري.</w:t>
      </w:r>
    </w:p>
    <w:p w:rsidR="00640E27" w:rsidRPr="00C503A7" w:rsidRDefault="00640E27" w:rsidP="00640E27">
      <w:pPr>
        <w:rPr>
          <w:b/>
          <w:bCs/>
          <w:sz w:val="36"/>
          <w:szCs w:val="36"/>
          <w:u w:val="single"/>
          <w:rtl/>
          <w:lang w:bidi="ar-IQ"/>
        </w:rPr>
      </w:pPr>
      <w:r w:rsidRPr="00C503A7">
        <w:rPr>
          <w:rFonts w:hint="cs"/>
          <w:b/>
          <w:bCs/>
          <w:sz w:val="36"/>
          <w:szCs w:val="36"/>
          <w:u w:val="single"/>
          <w:rtl/>
          <w:lang w:bidi="ar-IQ"/>
        </w:rPr>
        <w:t>مفردات مادة دراسة الجدوى المالية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6"/>
        <w:gridCol w:w="1562"/>
        <w:gridCol w:w="1701"/>
        <w:gridCol w:w="4503"/>
      </w:tblGrid>
      <w:tr w:rsidR="00640E27" w:rsidTr="00287425">
        <w:tc>
          <w:tcPr>
            <w:tcW w:w="756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1562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عدد الوحدات </w:t>
            </w:r>
          </w:p>
        </w:tc>
        <w:tc>
          <w:tcPr>
            <w:tcW w:w="1701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الاسابيع </w:t>
            </w:r>
          </w:p>
        </w:tc>
        <w:tc>
          <w:tcPr>
            <w:tcW w:w="4503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المفردات </w:t>
            </w:r>
            <w:bookmarkStart w:id="0" w:name="_GoBack"/>
            <w:bookmarkEnd w:id="0"/>
          </w:p>
        </w:tc>
      </w:tr>
      <w:tr w:rsidR="00640E27" w:rsidTr="00640E27">
        <w:trPr>
          <w:trHeight w:val="8987"/>
        </w:trPr>
        <w:tc>
          <w:tcPr>
            <w:tcW w:w="756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1562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3</w:t>
            </w:r>
          </w:p>
        </w:tc>
        <w:tc>
          <w:tcPr>
            <w:tcW w:w="1701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(3) اسبوع</w:t>
            </w:r>
          </w:p>
        </w:tc>
        <w:tc>
          <w:tcPr>
            <w:tcW w:w="4503" w:type="dxa"/>
          </w:tcPr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اولاً:-ماهية دراسة الجدوى المالية :-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1-مفهوم دراسة الجدوى المالية 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2-اهداف دراسة الجدوى المالية 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3-دراسة الجدوى المالية وصناعة القرار الاستثماري :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1-3: مفهوم القرار الاستثماري الرشيد.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2-3: اسس صناعة القرارالاستثماري الرشيد: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1-2-3: التدفقات النقدية بدلاً من الايرادات والنفقات.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2-2-3: القيمة الحالية ومعدل الخصم.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3-2-3: تكلفة الفرصة البديلة بدلاً من الكلفة المحاسبية.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4-2-4: تحقيق اقصى قيمة (العائد،العائد الخالي من المخاطر).</w:t>
            </w:r>
          </w:p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معدل العلاوة مقابل العائد،العائد المتوقع)</w:t>
            </w:r>
          </w:p>
        </w:tc>
      </w:tr>
      <w:tr w:rsidR="00640E27" w:rsidTr="00287425">
        <w:tc>
          <w:tcPr>
            <w:tcW w:w="756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2</w:t>
            </w:r>
          </w:p>
        </w:tc>
        <w:tc>
          <w:tcPr>
            <w:tcW w:w="1562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(2)اسبوع</w:t>
            </w:r>
          </w:p>
        </w:tc>
        <w:tc>
          <w:tcPr>
            <w:tcW w:w="4503" w:type="dxa"/>
          </w:tcPr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ثانياً:تحديد الهيكل التمويلي الامثل للاستثمار :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1-مفهوم هيكل التمويل للمشروع.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2-محددات الهيكل التمويلي :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1-2: الرافعة المالية.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2-2: الملائمة بين تكلفة الاستثمار وطبيعة مصادر الاستثمار.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3-2: نمو واستقرار العائد.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4-2: حجم الاستثمار.</w:t>
            </w:r>
          </w:p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5-2: المخاطرة.</w:t>
            </w:r>
          </w:p>
        </w:tc>
      </w:tr>
      <w:tr w:rsidR="00640E27" w:rsidTr="00287425">
        <w:tc>
          <w:tcPr>
            <w:tcW w:w="756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1562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(3)اسبوع</w:t>
            </w:r>
          </w:p>
        </w:tc>
        <w:tc>
          <w:tcPr>
            <w:tcW w:w="4503" w:type="dxa"/>
          </w:tcPr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ثالثاً:قياس تكلفة التمويل :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1-تكلفة التمويل باستخدام اموال الملكية 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2- تكلفة التمويل باستخدام الاسهم العادية 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 xml:space="preserve">        3-تكلفة التمويل باستخدام الارباح المحتجزة.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4-تكلفة التمويل باستخدام الاسهم المختارة 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5-تكلفة التمويل باستخدام الاموال المقرضه: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1-5القروض المصرفية.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2-5:  السندات  .</w:t>
            </w:r>
          </w:p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640E27" w:rsidTr="00287425">
        <w:tc>
          <w:tcPr>
            <w:tcW w:w="756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1562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(2)اسبوع</w:t>
            </w:r>
          </w:p>
        </w:tc>
        <w:tc>
          <w:tcPr>
            <w:tcW w:w="4503" w:type="dxa"/>
          </w:tcPr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رابعاً:جدوى الاصوال المالية :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 xml:space="preserve">1-تقييم الاسهم 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1-1:تحليل العائد.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2-1: الية تحديد قيمة الاسهم   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3-1: انواع قيمة الاسهم   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4-1: الصيغ الكمية للتقييم.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5-1: التقييم في ظل اختلات معدلات النمو للتوزيعات.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lastRenderedPageBreak/>
              <w:t>6-1: القيمة الحالية للسهم من خلال مضاعف الربح.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 xml:space="preserve">2-تقييم السندات : 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1-2:السندات ذات العائد الصفري .</w:t>
            </w:r>
          </w:p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2-2: السندات ذات القسائم.</w:t>
            </w:r>
          </w:p>
        </w:tc>
      </w:tr>
      <w:tr w:rsidR="00640E27" w:rsidTr="00287425">
        <w:tc>
          <w:tcPr>
            <w:tcW w:w="756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5</w:t>
            </w:r>
          </w:p>
        </w:tc>
        <w:tc>
          <w:tcPr>
            <w:tcW w:w="1562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(3)اسبوع</w:t>
            </w:r>
          </w:p>
        </w:tc>
        <w:tc>
          <w:tcPr>
            <w:tcW w:w="4503" w:type="dxa"/>
          </w:tcPr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خامساً:القوائم المالية التقديرية :-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1-قائمة تكاليف المشروع.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2-قائمة هيكل التمويل.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3-جداول الاندثار للاصول 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4-الميزانية العامة الافتتاحية .</w:t>
            </w:r>
          </w:p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5-قائمة الدخل التقديرية .</w:t>
            </w:r>
          </w:p>
        </w:tc>
      </w:tr>
      <w:tr w:rsidR="00640E27" w:rsidTr="00287425">
        <w:tc>
          <w:tcPr>
            <w:tcW w:w="756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1562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(2)اسبوع </w:t>
            </w:r>
          </w:p>
        </w:tc>
        <w:tc>
          <w:tcPr>
            <w:tcW w:w="4503" w:type="dxa"/>
          </w:tcPr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سادساُ-مؤشرات ونسب المالية :-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1-6: السيوله.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 xml:space="preserve">2-6: معدل دوران النقديه. 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3-6: نسب النشاط.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4-6: نسبة دوران المخزون.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5-6: معدل دوران الاصول.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6-6: نسبة الهيكل المالي والمديونية.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7-6: نسبة الاستقلالية المالية.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8-6: معدل تغطية الفوائد.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9-6: نسبة المديونية.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10-6: نسبة الربحية.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 xml:space="preserve">11-6: العائد على حقوق الملكية </w:t>
            </w:r>
            <w:r w:rsidRPr="00A475A7">
              <w:rPr>
                <w:b/>
                <w:bCs/>
                <w:sz w:val="36"/>
                <w:szCs w:val="36"/>
                <w:lang w:bidi="ar-IQ"/>
              </w:rPr>
              <w:t>ROE</w:t>
            </w: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 xml:space="preserve">12-6: العائد على راس المال المستثمر </w:t>
            </w:r>
            <w:r w:rsidRPr="00A475A7">
              <w:rPr>
                <w:b/>
                <w:bCs/>
                <w:sz w:val="36"/>
                <w:szCs w:val="36"/>
                <w:lang w:bidi="ar-IQ"/>
              </w:rPr>
              <w:t>ROC</w:t>
            </w: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.</w:t>
            </w:r>
          </w:p>
          <w:p w:rsidR="00640E27" w:rsidRPr="00A475A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 xml:space="preserve">13-6: العائد على الاصول </w:t>
            </w:r>
            <w:r w:rsidRPr="00A475A7">
              <w:rPr>
                <w:b/>
                <w:bCs/>
                <w:sz w:val="36"/>
                <w:szCs w:val="36"/>
                <w:lang w:bidi="ar-IQ"/>
              </w:rPr>
              <w:t>ROA</w:t>
            </w:r>
            <w:r w:rsidRPr="00A475A7">
              <w:rPr>
                <w:b/>
                <w:bCs/>
                <w:sz w:val="36"/>
                <w:szCs w:val="36"/>
                <w:rtl/>
                <w:lang w:bidi="ar-IQ"/>
              </w:rPr>
              <w:t>.</w:t>
            </w:r>
          </w:p>
          <w:p w:rsidR="00640E27" w:rsidRDefault="00640E27" w:rsidP="002874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640E27" w:rsidRPr="00714F13" w:rsidRDefault="00640E27" w:rsidP="00640E27">
      <w:pPr>
        <w:rPr>
          <w:b/>
          <w:bCs/>
          <w:sz w:val="36"/>
          <w:szCs w:val="36"/>
          <w:lang w:bidi="ar-IQ"/>
        </w:rPr>
      </w:pPr>
    </w:p>
    <w:p w:rsidR="00640E27" w:rsidRPr="00A475A7" w:rsidRDefault="00640E27" w:rsidP="00640E27"/>
    <w:p w:rsidR="00337464" w:rsidRPr="00C36223" w:rsidRDefault="00337464" w:rsidP="00337464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sectPr w:rsidR="00337464" w:rsidRPr="00C36223" w:rsidSect="006965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9C"/>
    <w:multiLevelType w:val="hybridMultilevel"/>
    <w:tmpl w:val="FF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6C4"/>
    <w:multiLevelType w:val="hybridMultilevel"/>
    <w:tmpl w:val="97AA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38BC"/>
    <w:multiLevelType w:val="hybridMultilevel"/>
    <w:tmpl w:val="6736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3201"/>
    <w:multiLevelType w:val="hybridMultilevel"/>
    <w:tmpl w:val="025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811EF"/>
    <w:multiLevelType w:val="hybridMultilevel"/>
    <w:tmpl w:val="51B6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F4AB5"/>
    <w:multiLevelType w:val="hybridMultilevel"/>
    <w:tmpl w:val="AE88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683B"/>
    <w:multiLevelType w:val="hybridMultilevel"/>
    <w:tmpl w:val="C95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9362B"/>
    <w:multiLevelType w:val="hybridMultilevel"/>
    <w:tmpl w:val="BDEA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7007B"/>
    <w:multiLevelType w:val="hybridMultilevel"/>
    <w:tmpl w:val="1D5236A0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>
    <w:nsid w:val="648D38E8"/>
    <w:multiLevelType w:val="hybridMultilevel"/>
    <w:tmpl w:val="9206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33853"/>
    <w:multiLevelType w:val="hybridMultilevel"/>
    <w:tmpl w:val="1F1A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17E82"/>
    <w:multiLevelType w:val="hybridMultilevel"/>
    <w:tmpl w:val="0BF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B3E25"/>
    <w:multiLevelType w:val="hybridMultilevel"/>
    <w:tmpl w:val="AD7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61AEC"/>
    <w:multiLevelType w:val="hybridMultilevel"/>
    <w:tmpl w:val="273A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05769"/>
    <w:multiLevelType w:val="hybridMultilevel"/>
    <w:tmpl w:val="42A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06997"/>
    <w:multiLevelType w:val="hybridMultilevel"/>
    <w:tmpl w:val="376C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23DF4"/>
    <w:multiLevelType w:val="hybridMultilevel"/>
    <w:tmpl w:val="E0B65F62"/>
    <w:lvl w:ilvl="0" w:tplc="3AC61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22B91"/>
    <w:multiLevelType w:val="hybridMultilevel"/>
    <w:tmpl w:val="331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51C4A"/>
    <w:multiLevelType w:val="hybridMultilevel"/>
    <w:tmpl w:val="755E2BD0"/>
    <w:lvl w:ilvl="0" w:tplc="E6D0769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17"/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  <w:num w:numId="16">
    <w:abstractNumId w:val="15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44"/>
    <w:rsid w:val="00095EB6"/>
    <w:rsid w:val="00337464"/>
    <w:rsid w:val="00363C44"/>
    <w:rsid w:val="003E5174"/>
    <w:rsid w:val="00463277"/>
    <w:rsid w:val="00640E27"/>
    <w:rsid w:val="006726AE"/>
    <w:rsid w:val="00696569"/>
    <w:rsid w:val="00732FD8"/>
    <w:rsid w:val="008320FD"/>
    <w:rsid w:val="008602C7"/>
    <w:rsid w:val="008A568B"/>
    <w:rsid w:val="0090083E"/>
    <w:rsid w:val="00AF3E94"/>
    <w:rsid w:val="00BB36E2"/>
    <w:rsid w:val="00C05769"/>
    <w:rsid w:val="00C503A7"/>
    <w:rsid w:val="00CC4632"/>
    <w:rsid w:val="00DF5633"/>
    <w:rsid w:val="00F07DBF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633"/>
  </w:style>
  <w:style w:type="paragraph" w:styleId="ListParagraph">
    <w:name w:val="List Paragraph"/>
    <w:basedOn w:val="Normal"/>
    <w:uiPriority w:val="34"/>
    <w:qFormat/>
    <w:rsid w:val="00DF5633"/>
    <w:pPr>
      <w:ind w:left="720"/>
      <w:contextualSpacing/>
    </w:pPr>
  </w:style>
  <w:style w:type="table" w:styleId="TableGrid">
    <w:name w:val="Table Grid"/>
    <w:basedOn w:val="TableNormal"/>
    <w:uiPriority w:val="59"/>
    <w:rsid w:val="00DF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633"/>
  </w:style>
  <w:style w:type="paragraph" w:styleId="ListParagraph">
    <w:name w:val="List Paragraph"/>
    <w:basedOn w:val="Normal"/>
    <w:uiPriority w:val="34"/>
    <w:qFormat/>
    <w:rsid w:val="00DF5633"/>
    <w:pPr>
      <w:ind w:left="720"/>
      <w:contextualSpacing/>
    </w:pPr>
  </w:style>
  <w:style w:type="table" w:styleId="TableGrid">
    <w:name w:val="Table Grid"/>
    <w:basedOn w:val="TableNormal"/>
    <w:uiPriority w:val="59"/>
    <w:rsid w:val="00DF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dalia</cp:lastModifiedBy>
  <cp:revision>20</cp:revision>
  <cp:lastPrinted>2016-12-21T08:35:00Z</cp:lastPrinted>
  <dcterms:created xsi:type="dcterms:W3CDTF">2014-02-23T07:56:00Z</dcterms:created>
  <dcterms:modified xsi:type="dcterms:W3CDTF">2016-12-21T08:35:00Z</dcterms:modified>
</cp:coreProperties>
</file>