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423D7C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13598D" w:rsidRDefault="00D8382F" w:rsidP="00D8382F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ادارة المخاطر المالية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D8382F" w:rsidP="008D117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الاول / المرحلة الثالثة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D823E8" w:rsidP="008D117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D8382F"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0E1703"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B1D41" w:rsidP="00CA735C">
            <w:pPr>
              <w:bidi/>
              <w:rPr>
                <w:rtl/>
                <w:lang w:bidi="ar-IQ"/>
              </w:rPr>
            </w:pPr>
            <w:r w:rsidRPr="00CB1D41">
              <w:rPr>
                <w:rFonts w:ascii="Calibri" w:eastAsia="Times New Roman" w:hAnsi="Calibri" w:cs="Times New Roman" w:hint="cs"/>
                <w:sz w:val="28"/>
                <w:szCs w:val="28"/>
                <w:rtl/>
                <w:lang w:val="en-US" w:bidi="ar-IQ"/>
              </w:rPr>
              <w:t xml:space="preserve">توصيف طبيعة عمل السمسار المالي وكيفية أدارة المخاطر المالية في ما يتعلق بتكوين المحفظة الاستثمارية المالية  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412DA7" w:rsidRDefault="00412DA7" w:rsidP="003935F3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3935F3">
              <w:rPr>
                <w:rFonts w:hint="cs"/>
                <w:rtl/>
              </w:rPr>
              <w:t xml:space="preserve"> </w:t>
            </w:r>
            <w:r w:rsidR="003935F3" w:rsidRPr="003935F3">
              <w:rPr>
                <w:rFonts w:hint="cs"/>
                <w:rtl/>
                <w:lang w:bidi="ar-IQ"/>
              </w:rPr>
              <w:t>المادة الدراسية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3935F3" w:rsidRPr="003935F3" w:rsidRDefault="00412DA7" w:rsidP="003935F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3935F3">
              <w:rPr>
                <w:rFonts w:hint="cs"/>
                <w:rtl/>
              </w:rPr>
              <w:t xml:space="preserve"> </w:t>
            </w:r>
            <w:r w:rsidR="003935F3" w:rsidRPr="003935F3">
              <w:rPr>
                <w:rFonts w:hint="cs"/>
                <w:rtl/>
                <w:lang w:bidi="ar-IQ"/>
              </w:rPr>
              <w:t>فكرية</w:t>
            </w:r>
          </w:p>
          <w:p w:rsidR="00412DA7" w:rsidRDefault="003935F3" w:rsidP="003935F3">
            <w:pPr>
              <w:bidi/>
              <w:rPr>
                <w:rtl/>
              </w:rPr>
            </w:pPr>
            <w:r w:rsidRPr="003935F3">
              <w:rPr>
                <w:rtl/>
                <w:lang w:bidi="ar-IQ"/>
              </w:rPr>
              <w:t xml:space="preserve">ب2 - </w:t>
            </w:r>
            <w:r w:rsidRPr="003935F3">
              <w:rPr>
                <w:rFonts w:hint="cs"/>
                <w:rtl/>
                <w:lang w:bidi="ar-IQ"/>
              </w:rPr>
              <w:t xml:space="preserve"> عملية (تطبيقية)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412DA7" w:rsidRDefault="00370925" w:rsidP="00370925">
            <w:pPr>
              <w:bidi/>
              <w:rPr>
                <w:rtl/>
              </w:rPr>
            </w:pPr>
            <w:r w:rsidRPr="00370925">
              <w:rPr>
                <w:rFonts w:hint="cs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370925" w:rsidRPr="00370925" w:rsidRDefault="00370925" w:rsidP="00370925">
            <w:pPr>
              <w:bidi/>
              <w:rPr>
                <w:rtl/>
                <w:lang w:bidi="ar-IQ"/>
              </w:rPr>
            </w:pPr>
            <w:r w:rsidRPr="00370925">
              <w:rPr>
                <w:rFonts w:hint="cs"/>
                <w:rtl/>
                <w:lang w:bidi="ar-IQ"/>
              </w:rPr>
              <w:t xml:space="preserve">الأمتحانات ، المناقشات الصفية ، الواجبات البيتية ، المواظبة 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Default="00412DA7" w:rsidP="003709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370925">
              <w:rPr>
                <w:rFonts w:hint="cs"/>
                <w:rtl/>
              </w:rPr>
              <w:t xml:space="preserve"> </w:t>
            </w:r>
            <w:r w:rsidR="00370925" w:rsidRPr="00370925">
              <w:rPr>
                <w:rFonts w:hint="cs"/>
                <w:rtl/>
                <w:lang w:bidi="ar-IQ"/>
              </w:rPr>
              <w:t>الموضوعية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370925" w:rsidP="00370925">
            <w:pPr>
              <w:bidi/>
              <w:rPr>
                <w:rtl/>
              </w:rPr>
            </w:pPr>
            <w:r w:rsidRPr="00370925">
              <w:rPr>
                <w:rFonts w:hint="cs"/>
                <w:rtl/>
                <w:lang w:bidi="ar-IQ"/>
              </w:rPr>
              <w:t>عصف ذهني ، إثارة تساؤلات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Pr="006E50E8" w:rsidRDefault="00370925" w:rsidP="00370925">
            <w:pPr>
              <w:bidi/>
              <w:rPr>
                <w:rtl/>
                <w:lang w:bidi="ar-IQ"/>
              </w:rPr>
            </w:pPr>
            <w:r w:rsidRPr="006E50E8">
              <w:rPr>
                <w:rFonts w:hint="cs"/>
                <w:rtl/>
                <w:lang w:bidi="ar-IQ"/>
              </w:rPr>
              <w:t>الأندماج والأستجابة</w:t>
            </w: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23D7C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4.5pt;margin-top:-2.25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412DA7" w:rsidRDefault="00412DA7" w:rsidP="00370925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370925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370925" w:rsidRPr="00370925">
                    <w:rPr>
                      <w:rFonts w:hint="cs"/>
                      <w:rtl/>
                      <w:lang w:bidi="ar-IQ"/>
                    </w:rPr>
                    <w:t>رياضية وإحصائية قدر تعلق الأمر بطبيعة المقرر الدراسي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908"/>
        <w:gridCol w:w="849"/>
        <w:gridCol w:w="1262"/>
        <w:gridCol w:w="3138"/>
        <w:gridCol w:w="1790"/>
        <w:gridCol w:w="1310"/>
      </w:tblGrid>
      <w:tr w:rsidR="00412DA7" w:rsidRPr="008D117A" w:rsidTr="008D117A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Pr="008D117A" w:rsidRDefault="00412DA7" w:rsidP="008D117A">
            <w:pPr>
              <w:bidi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412DA7" w:rsidRPr="008D117A" w:rsidTr="003A3F18">
        <w:trPr>
          <w:trHeight w:val="551"/>
        </w:trPr>
        <w:tc>
          <w:tcPr>
            <w:tcW w:w="908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49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62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138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790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310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مفاهيم عامة عن المخاطر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الأمتحانات ، المناقشات الصفية ، الواجبات البيتية ، المواظبة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الاستثمار المالي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المخاطر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تقييم الاوراق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5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مبأدى عامة عن المحفظة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مخاطر السوق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عائد السوق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الحسابات الهامشية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عمليات الشراء الهامشي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عمليات البيع الهامشي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العمليات المتجمعة للشراء والبيع الهامشي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تطبيقات رياضية عن الحسابات الهامشية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مؤشرات السوق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مؤشرات السوق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15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تطبيقات رياضية حول مؤشرات السوق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353" w:type="dxa"/>
        <w:tblInd w:w="-35" w:type="dxa"/>
        <w:tblLook w:val="04A0" w:firstRow="1" w:lastRow="0" w:firstColumn="1" w:lastColumn="0" w:noHBand="0" w:noVBand="1"/>
      </w:tblPr>
      <w:tblGrid>
        <w:gridCol w:w="35"/>
        <w:gridCol w:w="3879"/>
        <w:gridCol w:w="5404"/>
        <w:gridCol w:w="35"/>
      </w:tblGrid>
      <w:tr w:rsidR="00412DA7" w:rsidTr="00A150AF">
        <w:trPr>
          <w:gridBefore w:val="1"/>
          <w:wBefore w:w="35" w:type="dxa"/>
          <w:trHeight w:val="468"/>
        </w:trPr>
        <w:tc>
          <w:tcPr>
            <w:tcW w:w="9318" w:type="dxa"/>
            <w:gridSpan w:val="3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12- البنية التحتية</w:t>
            </w:r>
          </w:p>
        </w:tc>
      </w:tr>
      <w:tr w:rsidR="00412DA7" w:rsidTr="00A150AF">
        <w:trPr>
          <w:gridAfter w:val="1"/>
          <w:wAfter w:w="35" w:type="dxa"/>
          <w:trHeight w:val="573"/>
        </w:trPr>
        <w:tc>
          <w:tcPr>
            <w:tcW w:w="3914" w:type="dxa"/>
            <w:gridSpan w:val="2"/>
          </w:tcPr>
          <w:p w:rsidR="00412DA7" w:rsidRDefault="00412DA7" w:rsidP="00412DA7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404" w:type="dxa"/>
          </w:tcPr>
          <w:p w:rsidR="00412DA7" w:rsidRDefault="002553AD" w:rsidP="002553AD">
            <w:pPr>
              <w:bidi/>
              <w:rPr>
                <w:rtl/>
                <w:lang w:bidi="ar-IQ"/>
              </w:rPr>
            </w:pPr>
            <w:r w:rsidRPr="002553AD">
              <w:rPr>
                <w:rFonts w:hint="cs"/>
                <w:rtl/>
                <w:lang w:bidi="ar-IQ"/>
              </w:rPr>
              <w:t xml:space="preserve">داغر ، محمود محمد داغر / الاسواق المالية </w:t>
            </w:r>
            <w:r w:rsidRPr="002553AD">
              <w:rPr>
                <w:rtl/>
                <w:lang w:bidi="ar-IQ"/>
              </w:rPr>
              <w:t>–</w:t>
            </w:r>
            <w:r w:rsidRPr="002553AD">
              <w:rPr>
                <w:rFonts w:hint="cs"/>
                <w:rtl/>
                <w:lang w:bidi="ar-IQ"/>
              </w:rPr>
              <w:t xml:space="preserve"> اوراق </w:t>
            </w:r>
            <w:r w:rsidRPr="002553AD">
              <w:rPr>
                <w:rtl/>
                <w:lang w:bidi="ar-IQ"/>
              </w:rPr>
              <w:t>–</w:t>
            </w:r>
            <w:r w:rsidRPr="002553AD">
              <w:rPr>
                <w:rFonts w:hint="cs"/>
                <w:rtl/>
                <w:lang w:bidi="ar-IQ"/>
              </w:rPr>
              <w:t xml:space="preserve"> مؤسسات</w:t>
            </w:r>
          </w:p>
        </w:tc>
      </w:tr>
      <w:tr w:rsidR="00412DA7" w:rsidTr="00A150AF">
        <w:trPr>
          <w:gridAfter w:val="1"/>
          <w:wAfter w:w="35" w:type="dxa"/>
          <w:trHeight w:val="528"/>
        </w:trPr>
        <w:tc>
          <w:tcPr>
            <w:tcW w:w="3914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A150AF">
        <w:trPr>
          <w:gridAfter w:val="1"/>
          <w:wAfter w:w="35" w:type="dxa"/>
          <w:trHeight w:val="847"/>
        </w:trPr>
        <w:tc>
          <w:tcPr>
            <w:tcW w:w="3914" w:type="dxa"/>
            <w:gridSpan w:val="2"/>
          </w:tcPr>
          <w:p w:rsidR="00412DA7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A150AF">
        <w:trPr>
          <w:gridAfter w:val="1"/>
          <w:wAfter w:w="35" w:type="dxa"/>
          <w:trHeight w:val="534"/>
        </w:trPr>
        <w:tc>
          <w:tcPr>
            <w:tcW w:w="3914" w:type="dxa"/>
            <w:gridSpan w:val="2"/>
          </w:tcPr>
          <w:p w:rsidR="00412DA7" w:rsidRPr="002068F6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412DA7" w:rsidTr="00A150AF">
        <w:trPr>
          <w:trHeight w:val="838"/>
        </w:trPr>
        <w:tc>
          <w:tcPr>
            <w:tcW w:w="934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Tr="00A150AF">
        <w:trPr>
          <w:trHeight w:val="1477"/>
        </w:trPr>
        <w:tc>
          <w:tcPr>
            <w:tcW w:w="934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  <w:bookmarkStart w:id="0" w:name="_GoBack"/>
      <w:bookmarkEnd w:id="0"/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7C" w:rsidRDefault="00423D7C" w:rsidP="00CA735C">
      <w:pPr>
        <w:spacing w:after="0" w:line="240" w:lineRule="auto"/>
      </w:pPr>
      <w:r>
        <w:separator/>
      </w:r>
    </w:p>
  </w:endnote>
  <w:endnote w:type="continuationSeparator" w:id="0">
    <w:p w:rsidR="00423D7C" w:rsidRDefault="00423D7C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7C" w:rsidRDefault="00423D7C" w:rsidP="00CA735C">
      <w:pPr>
        <w:spacing w:after="0" w:line="240" w:lineRule="auto"/>
      </w:pPr>
      <w:r>
        <w:separator/>
      </w:r>
    </w:p>
  </w:footnote>
  <w:footnote w:type="continuationSeparator" w:id="0">
    <w:p w:rsidR="00423D7C" w:rsidRDefault="00423D7C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7E8C"/>
    <w:rsid w:val="000E1703"/>
    <w:rsid w:val="00122262"/>
    <w:rsid w:val="0013598D"/>
    <w:rsid w:val="002553AD"/>
    <w:rsid w:val="0030660B"/>
    <w:rsid w:val="00327007"/>
    <w:rsid w:val="00370925"/>
    <w:rsid w:val="003935F3"/>
    <w:rsid w:val="003A3F18"/>
    <w:rsid w:val="00412DA7"/>
    <w:rsid w:val="00423D7C"/>
    <w:rsid w:val="004E330F"/>
    <w:rsid w:val="004F5E75"/>
    <w:rsid w:val="005E54CD"/>
    <w:rsid w:val="0064649D"/>
    <w:rsid w:val="006D46D8"/>
    <w:rsid w:val="006E50E8"/>
    <w:rsid w:val="007331A0"/>
    <w:rsid w:val="007952EF"/>
    <w:rsid w:val="007B4D05"/>
    <w:rsid w:val="00854347"/>
    <w:rsid w:val="008D117A"/>
    <w:rsid w:val="00A06999"/>
    <w:rsid w:val="00A150AF"/>
    <w:rsid w:val="00A663D4"/>
    <w:rsid w:val="00B17AD2"/>
    <w:rsid w:val="00BF6B57"/>
    <w:rsid w:val="00C0776A"/>
    <w:rsid w:val="00C63D51"/>
    <w:rsid w:val="00CA735C"/>
    <w:rsid w:val="00CB1D41"/>
    <w:rsid w:val="00D027B3"/>
    <w:rsid w:val="00D823E8"/>
    <w:rsid w:val="00D8382F"/>
    <w:rsid w:val="00E27886"/>
    <w:rsid w:val="00E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</cp:lastModifiedBy>
  <cp:revision>28</cp:revision>
  <cp:lastPrinted>2016-05-21T14:43:00Z</cp:lastPrinted>
  <dcterms:created xsi:type="dcterms:W3CDTF">2016-04-20T09:14:00Z</dcterms:created>
  <dcterms:modified xsi:type="dcterms:W3CDTF">2016-05-21T14:43:00Z</dcterms:modified>
</cp:coreProperties>
</file>