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C05769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>3</w:t>
      </w:r>
    </w:p>
    <w:p w:rsidR="00DF5633" w:rsidRDefault="00DF5633" w:rsidP="0090083E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611CEB">
        <w:rPr>
          <w:rFonts w:hint="cs"/>
          <w:b/>
          <w:bCs/>
          <w:sz w:val="24"/>
          <w:szCs w:val="24"/>
          <w:rtl/>
          <w:lang w:bidi="ar-IQ"/>
        </w:rPr>
        <w:t>مصارف اسلامية</w:t>
      </w:r>
    </w:p>
    <w:p w:rsidR="00DF5633" w:rsidRPr="00C05769" w:rsidRDefault="00611CEB" w:rsidP="003E5174">
      <w:pPr>
        <w:tabs>
          <w:tab w:val="left" w:pos="197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تمنح الطالب معرفة بمبادئ واسس الصيرفة الاسلامية والتاكيد على اهمية الصيرفة الاسلامية الاقتصادية للمجتمع وكذلك تمكين الطالب معرفة ادوات الصيرفة الاسلامية وامكانية تطبيقها عملياً وتوضيح اجراءات التحول الى الصيرفة الاسلامية.</w:t>
      </w:r>
    </w:p>
    <w:p w:rsidR="00337464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37464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1490"/>
        <w:gridCol w:w="1511"/>
        <w:gridCol w:w="4786"/>
      </w:tblGrid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ت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عدد الوحدات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الاسابيع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المفردات</w:t>
            </w:r>
          </w:p>
        </w:tc>
      </w:tr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)اسبوع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الفصل الاول : الاطار المفاهيمي للمصارف الاسلامية 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-طبيعة المصارف الاسلامية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-نشأتها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تخصصها.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(3)اسبوع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الفصل الثاني :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الصيرفة الاسلامية 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-نشأة الصيرفة الاسلامية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-علاقتها بالبنوك المركزية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-علاقة المصارف الاسلامية بالبنوك الاسلامية 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)اسبوع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الفصل الثالث :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النظام الاقتصادي الاسلامي 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-اركان الاقتصاد الاسلامي ،اهداف وتحديات  والمعوقات.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-ضوابط استثمار الاموال في المصارف الاسلامية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-الاستصناع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-المضاربة 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)اسبوع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الفصل الرابع :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خدمات المصارف الاسلامية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-خدمات المصارف الاسلامية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-الاعتمادات المستندية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-خطابات الضمان والكفالات.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-القوائم المالية والنماذج المستخدمة .</w:t>
            </w:r>
          </w:p>
        </w:tc>
      </w:tr>
      <w:tr w:rsidR="00611CEB" w:rsidTr="001E4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(3)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الفصل الخامس .الية تحول من المصارف التقليدية الى مصارف اسلامية والاجراءات الفنية .</w:t>
            </w: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611CEB" w:rsidRDefault="00611CEB" w:rsidP="001E43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611CEB" w:rsidRDefault="00611CEB" w:rsidP="00611CEB">
      <w:bookmarkStart w:id="0" w:name="_GoBack"/>
      <w:bookmarkEnd w:id="0"/>
    </w:p>
    <w:sectPr w:rsidR="00611CEB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337464"/>
    <w:rsid w:val="00363C44"/>
    <w:rsid w:val="003E5174"/>
    <w:rsid w:val="00463277"/>
    <w:rsid w:val="00611CEB"/>
    <w:rsid w:val="006726AE"/>
    <w:rsid w:val="00696569"/>
    <w:rsid w:val="00732FD8"/>
    <w:rsid w:val="008320FD"/>
    <w:rsid w:val="008602C7"/>
    <w:rsid w:val="008A568B"/>
    <w:rsid w:val="0090083E"/>
    <w:rsid w:val="00AF3E94"/>
    <w:rsid w:val="00BB36E2"/>
    <w:rsid w:val="00C05769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18</cp:revision>
  <cp:lastPrinted>2016-12-21T08:13:00Z</cp:lastPrinted>
  <dcterms:created xsi:type="dcterms:W3CDTF">2014-02-23T07:56:00Z</dcterms:created>
  <dcterms:modified xsi:type="dcterms:W3CDTF">2016-12-21T08:46:00Z</dcterms:modified>
</cp:coreProperties>
</file>