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07" w:rsidRPr="00661D07" w:rsidRDefault="00661D07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sz w:val="24"/>
          <w:szCs w:val="24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661D07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C329B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D9D9D9"/>
                <w:sz w:val="24"/>
                <w:szCs w:val="24"/>
                <w:rtl/>
                <w:lang w:bidi="ar-IQ"/>
              </w:rPr>
              <w:t>جامعة بغداد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C329B9" w:rsidRPr="00661D07">
              <w:rPr>
                <w:rFonts w:ascii="Cambria" w:hAnsi="Cambria" w:cs="Times New Roman" w:hint="cs"/>
                <w:color w:val="D9D9D9"/>
                <w:sz w:val="24"/>
                <w:szCs w:val="24"/>
                <w:rtl/>
                <w:lang w:bidi="ar-IQ"/>
              </w:rPr>
              <w:t>القسم</w:t>
            </w:r>
            <w:r w:rsidR="00C329B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الإدار</w:t>
            </w:r>
            <w:r w:rsidR="00C329B9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ة</w:t>
            </w:r>
            <w:r w:rsidR="00C329B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الصناعية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61D07">
              <w:rPr>
                <w:rFonts w:ascii="Cambria" w:hAnsi="Cambria" w:cs="Times New Roman"/>
                <w:color w:val="D9D9D9"/>
                <w:sz w:val="24"/>
                <w:szCs w:val="24"/>
                <w:rtl/>
                <w:lang w:bidi="ar-IQ"/>
              </w:rPr>
              <w:t>العلمي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AF243D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بكالوريوس</w:t>
            </w:r>
            <w:bookmarkStart w:id="0" w:name="_GoBack"/>
            <w:bookmarkEnd w:id="0"/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C329B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2014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2015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661D0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C329B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60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C329B9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30/11/2014</w:t>
            </w:r>
          </w:p>
        </w:tc>
      </w:tr>
      <w:tr w:rsidR="00661D07" w:rsidRPr="00661D07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C329B9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تعريف وتعليم الطلبة على ماهية البحث العلمي واهميته وطرائقه وأساليبه وأنواعه</w:t>
            </w:r>
            <w:r w:rsidR="00526123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661D07" w:rsidRPr="00661D07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94490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661D07" w:rsidRPr="00661D07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ب1 </w:t>
            </w:r>
            <w:r w:rsidR="0094490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="0094490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تفاعلية 50%</w:t>
            </w:r>
          </w:p>
          <w:p w:rsidR="00661D07" w:rsidRPr="00661D07" w:rsidRDefault="00661D07" w:rsidP="0094490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</w:t>
            </w:r>
            <w:r w:rsidR="0094490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4490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ادراكية 40%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ب3 - </w:t>
            </w:r>
            <w:r w:rsidR="0094490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فنية 10%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</w:p>
        </w:tc>
      </w:tr>
      <w:tr w:rsidR="00661D07" w:rsidRPr="00661D07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944906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 وعملي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944906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متنوعة.. تحريري وشفوي ..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ج- مهارات التفكير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  <w:r w:rsidR="0094490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متوسطة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ج3-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661D07" w:rsidRPr="00661D07" w:rsidTr="0067446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661D07" w:rsidRPr="00661D07" w:rsidTr="0067446C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661D07" w:rsidRPr="00661D07" w:rsidTr="0067446C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661D07" w:rsidRPr="00661D07" w:rsidTr="0067446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661D07" w:rsidTr="0067446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661D07" w:rsidRPr="00661D07" w:rsidTr="0067446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661D07" w:rsidRPr="00661D07" w:rsidTr="0067446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DE2436" w:rsidRPr="00661D07" w:rsidRDefault="00DE2436">
      <w:pPr>
        <w:rPr>
          <w:sz w:val="24"/>
          <w:szCs w:val="24"/>
        </w:rPr>
      </w:pPr>
    </w:p>
    <w:sectPr w:rsidR="00DE2436" w:rsidRPr="00661D0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07"/>
    <w:rsid w:val="00526123"/>
    <w:rsid w:val="00661D07"/>
    <w:rsid w:val="00944906"/>
    <w:rsid w:val="00AF243D"/>
    <w:rsid w:val="00C329B9"/>
    <w:rsid w:val="00D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atheer</cp:lastModifiedBy>
  <cp:revision>7</cp:revision>
  <dcterms:created xsi:type="dcterms:W3CDTF">2014-11-29T10:11:00Z</dcterms:created>
  <dcterms:modified xsi:type="dcterms:W3CDTF">2014-11-29T16:10:00Z</dcterms:modified>
</cp:coreProperties>
</file>