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DB5" w:rsidRPr="00661D07" w:rsidRDefault="00CC3DB5" w:rsidP="00CC3DB5">
      <w:pPr>
        <w:autoSpaceDE w:val="0"/>
        <w:autoSpaceDN w:val="0"/>
        <w:adjustRightInd w:val="0"/>
        <w:jc w:val="center"/>
        <w:rPr>
          <w:rFonts w:cs="Times New Roman"/>
          <w:b/>
          <w:bCs/>
          <w:sz w:val="24"/>
          <w:szCs w:val="24"/>
          <w:rtl/>
          <w:lang w:bidi="ar-IQ"/>
        </w:rPr>
      </w:pPr>
      <w:r w:rsidRPr="00661D07">
        <w:rPr>
          <w:rFonts w:cs="Times New Roman"/>
          <w:b/>
          <w:bCs/>
          <w:sz w:val="24"/>
          <w:szCs w:val="24"/>
          <w:rtl/>
        </w:rPr>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CC3DB5" w:rsidRPr="00661D07" w:rsidTr="001B687C">
        <w:trPr>
          <w:trHeight w:val="794"/>
        </w:trPr>
        <w:tc>
          <w:tcPr>
            <w:tcW w:w="9720" w:type="dxa"/>
            <w:shd w:val="clear" w:color="auto" w:fill="A7BFDE"/>
            <w:vAlign w:val="center"/>
          </w:tcPr>
          <w:p w:rsidR="00CC3DB5" w:rsidRPr="00661D07" w:rsidRDefault="00CC3DB5" w:rsidP="001B687C">
            <w:pPr>
              <w:autoSpaceDE w:val="0"/>
              <w:autoSpaceDN w:val="0"/>
              <w:adjustRightInd w:val="0"/>
              <w:jc w:val="center"/>
              <w:rPr>
                <w:rFonts w:ascii="Cambria" w:hAnsi="Cambria" w:cs="Times New Roman"/>
                <w:b/>
                <w:bCs/>
                <w:color w:val="000000"/>
                <w:sz w:val="24"/>
                <w:szCs w:val="24"/>
                <w:lang w:bidi="ar-IQ"/>
              </w:rPr>
            </w:pPr>
            <w:r w:rsidRPr="00661D07">
              <w:rPr>
                <w:rFonts w:ascii="Cambria" w:hAnsi="Cambria" w:cs="Times New Roman"/>
                <w:b/>
                <w:bCs/>
                <w:color w:val="000000"/>
                <w:sz w:val="24"/>
                <w:szCs w:val="24"/>
                <w:rtl/>
                <w:lang w:bidi="ar-IQ"/>
              </w:rPr>
              <w:t>مراجعة أداء مؤسسات التعليم العالي ((مراجعة البرنامج الأكاديمي))</w:t>
            </w:r>
          </w:p>
        </w:tc>
      </w:tr>
    </w:tbl>
    <w:p w:rsidR="00CC3DB5" w:rsidRPr="00661D07" w:rsidRDefault="00CC3DB5" w:rsidP="00CC3DB5">
      <w:pPr>
        <w:autoSpaceDE w:val="0"/>
        <w:autoSpaceDN w:val="0"/>
        <w:adjustRightInd w:val="0"/>
        <w:spacing w:before="240"/>
        <w:rPr>
          <w:rFonts w:cs="Times New Roman"/>
          <w:b/>
          <w:bCs/>
          <w:color w:val="1F4E79"/>
          <w:sz w:val="24"/>
          <w:szCs w:val="24"/>
          <w:rtl/>
          <w:lang w:bidi="ar-IQ"/>
        </w:rPr>
      </w:pPr>
    </w:p>
    <w:p w:rsidR="00CC3DB5" w:rsidRPr="00661D07" w:rsidRDefault="00CC3DB5" w:rsidP="00CC3DB5">
      <w:pPr>
        <w:autoSpaceDE w:val="0"/>
        <w:autoSpaceDN w:val="0"/>
        <w:adjustRightInd w:val="0"/>
        <w:spacing w:before="240"/>
        <w:rPr>
          <w:b/>
          <w:bCs/>
          <w:color w:val="993300"/>
          <w:sz w:val="24"/>
          <w:szCs w:val="24"/>
          <w:rtl/>
          <w:lang w:bidi="ar-IQ"/>
        </w:rPr>
      </w:pPr>
      <w:r w:rsidRPr="00661D07">
        <w:rPr>
          <w:rFonts w:cs="Times New Roman"/>
          <w:b/>
          <w:bCs/>
          <w:color w:val="1F4E79"/>
          <w:sz w:val="24"/>
          <w:szCs w:val="24"/>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CC3DB5" w:rsidRPr="00661D07" w:rsidTr="001B687C">
        <w:trPr>
          <w:trHeight w:val="794"/>
        </w:trPr>
        <w:tc>
          <w:tcPr>
            <w:tcW w:w="9720" w:type="dxa"/>
            <w:shd w:val="clear" w:color="auto" w:fill="A7BFDE"/>
          </w:tcPr>
          <w:p w:rsidR="00CC3DB5" w:rsidRPr="00661D07" w:rsidRDefault="00CC3DB5" w:rsidP="001B687C">
            <w:pPr>
              <w:autoSpaceDE w:val="0"/>
              <w:autoSpaceDN w:val="0"/>
              <w:adjustRightInd w:val="0"/>
              <w:spacing w:before="240"/>
              <w:jc w:val="both"/>
              <w:rPr>
                <w:rFonts w:ascii="Cambria" w:hAnsi="Cambria" w:cs="Times New Roman"/>
                <w:b/>
                <w:bCs/>
                <w:color w:val="000000"/>
                <w:sz w:val="24"/>
                <w:szCs w:val="24"/>
                <w:lang w:bidi="ar-IQ"/>
              </w:rPr>
            </w:pPr>
            <w:r w:rsidRPr="00661D07">
              <w:rPr>
                <w:rFonts w:ascii="Arial" w:hAnsi="Arial" w:cs="Arial"/>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661D07">
              <w:rPr>
                <w:rFonts w:ascii="Arial" w:hAnsi="Arial" w:cs="Arial" w:hint="cs"/>
                <w:color w:val="000000"/>
                <w:sz w:val="24"/>
                <w:szCs w:val="24"/>
                <w:rtl/>
                <w:lang w:bidi="ar-IQ"/>
              </w:rPr>
              <w:t xml:space="preserve">التعلم </w:t>
            </w:r>
            <w:r w:rsidRPr="00661D07">
              <w:rPr>
                <w:rFonts w:ascii="Arial" w:hAnsi="Arial" w:cs="Arial"/>
                <w:color w:val="000000"/>
                <w:sz w:val="24"/>
                <w:szCs w:val="24"/>
                <w:rtl/>
                <w:lang w:bidi="ar-IQ"/>
              </w:rPr>
              <w:t>المتاحة. ولابد من الربط بينها وبين وصف البرنامج.</w:t>
            </w:r>
          </w:p>
        </w:tc>
      </w:tr>
    </w:tbl>
    <w:p w:rsidR="00CC3DB5" w:rsidRPr="00661D07" w:rsidRDefault="00CC3DB5" w:rsidP="00CC3DB5">
      <w:pPr>
        <w:autoSpaceDE w:val="0"/>
        <w:autoSpaceDN w:val="0"/>
        <w:adjustRightInd w:val="0"/>
        <w:spacing w:before="240"/>
        <w:ind w:left="-335" w:right="-426"/>
        <w:jc w:val="both"/>
        <w:rPr>
          <w:rFonts w:ascii="Arial" w:hAnsi="Arial" w:cs="Arial"/>
          <w:sz w:val="24"/>
          <w:szCs w:val="24"/>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3780"/>
        <w:gridCol w:w="5940"/>
      </w:tblGrid>
      <w:tr w:rsidR="00CC3DB5" w:rsidRPr="00661D07" w:rsidTr="001B687C">
        <w:trPr>
          <w:trHeight w:val="624"/>
        </w:trPr>
        <w:tc>
          <w:tcPr>
            <w:tcW w:w="3780" w:type="dxa"/>
            <w:tcBorders>
              <w:right w:val="single" w:sz="6" w:space="0" w:color="4F81BD"/>
            </w:tcBorders>
            <w:shd w:val="clear" w:color="auto" w:fill="A7BFDE"/>
            <w:vAlign w:val="center"/>
          </w:tcPr>
          <w:p w:rsidR="00CC3DB5" w:rsidRPr="00661D07" w:rsidRDefault="00CC3DB5" w:rsidP="001B687C">
            <w:pPr>
              <w:numPr>
                <w:ilvl w:val="0"/>
                <w:numId w:val="1"/>
              </w:numPr>
              <w:autoSpaceDE w:val="0"/>
              <w:autoSpaceDN w:val="0"/>
              <w:adjustRightInd w:val="0"/>
              <w:spacing w:after="0" w:line="240" w:lineRule="auto"/>
              <w:ind w:hanging="288"/>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المؤسسة التعليمية</w:t>
            </w:r>
          </w:p>
        </w:tc>
        <w:tc>
          <w:tcPr>
            <w:tcW w:w="5940" w:type="dxa"/>
            <w:tcBorders>
              <w:left w:val="single" w:sz="6" w:space="0" w:color="4F81BD"/>
            </w:tcBorders>
            <w:shd w:val="clear" w:color="auto" w:fill="A7BFDE"/>
            <w:vAlign w:val="center"/>
          </w:tcPr>
          <w:p w:rsidR="00CC3DB5" w:rsidRPr="00BD384C" w:rsidRDefault="00CC3DB5" w:rsidP="001B687C">
            <w:pPr>
              <w:autoSpaceDE w:val="0"/>
              <w:autoSpaceDN w:val="0"/>
              <w:adjustRightInd w:val="0"/>
              <w:rPr>
                <w:rFonts w:cs="Times New Roman"/>
                <w:b/>
                <w:bCs/>
                <w:sz w:val="28"/>
                <w:szCs w:val="28"/>
                <w:lang w:bidi="ar-IQ"/>
              </w:rPr>
            </w:pPr>
            <w:r w:rsidRPr="00BD384C">
              <w:rPr>
                <w:rFonts w:cs="Times New Roman" w:hint="cs"/>
                <w:b/>
                <w:bCs/>
                <w:sz w:val="28"/>
                <w:szCs w:val="28"/>
                <w:rtl/>
                <w:lang w:bidi="ar-IQ"/>
              </w:rPr>
              <w:t>جامعة بغداد / كلية الأدارة والأقتصاد</w:t>
            </w:r>
          </w:p>
        </w:tc>
      </w:tr>
      <w:tr w:rsidR="00CC3DB5" w:rsidRPr="00661D07" w:rsidTr="001B687C">
        <w:trPr>
          <w:trHeight w:val="624"/>
        </w:trPr>
        <w:tc>
          <w:tcPr>
            <w:tcW w:w="3780" w:type="dxa"/>
            <w:shd w:val="clear" w:color="auto" w:fill="A7BFDE"/>
            <w:vAlign w:val="center"/>
          </w:tcPr>
          <w:p w:rsidR="00CC3DB5" w:rsidRPr="00661D07" w:rsidRDefault="00CC3DB5" w:rsidP="001B687C">
            <w:pPr>
              <w:numPr>
                <w:ilvl w:val="0"/>
                <w:numId w:val="1"/>
              </w:numPr>
              <w:tabs>
                <w:tab w:val="num" w:pos="432"/>
              </w:tabs>
              <w:autoSpaceDE w:val="0"/>
              <w:autoSpaceDN w:val="0"/>
              <w:adjustRightInd w:val="0"/>
              <w:spacing w:after="0" w:line="240" w:lineRule="auto"/>
              <w:ind w:left="43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القسم الجامعي / المركز</w:t>
            </w:r>
          </w:p>
        </w:tc>
        <w:tc>
          <w:tcPr>
            <w:tcW w:w="5940" w:type="dxa"/>
            <w:shd w:val="clear" w:color="auto" w:fill="D3DFEE"/>
            <w:vAlign w:val="center"/>
          </w:tcPr>
          <w:p w:rsidR="00CC3DB5" w:rsidRPr="00BD384C" w:rsidRDefault="00CC3DB5" w:rsidP="001B687C">
            <w:pPr>
              <w:autoSpaceDE w:val="0"/>
              <w:autoSpaceDN w:val="0"/>
              <w:adjustRightInd w:val="0"/>
              <w:rPr>
                <w:rFonts w:cs="Times New Roman"/>
                <w:b/>
                <w:bCs/>
                <w:sz w:val="28"/>
                <w:szCs w:val="28"/>
                <w:lang w:bidi="ar-IQ"/>
              </w:rPr>
            </w:pPr>
            <w:r w:rsidRPr="00BD384C">
              <w:rPr>
                <w:rFonts w:cs="Times New Roman" w:hint="cs"/>
                <w:b/>
                <w:bCs/>
                <w:sz w:val="28"/>
                <w:szCs w:val="28"/>
                <w:rtl/>
                <w:lang w:bidi="ar-IQ"/>
              </w:rPr>
              <w:t>قسم الأدارة الصناعية</w:t>
            </w:r>
          </w:p>
        </w:tc>
      </w:tr>
      <w:tr w:rsidR="00CC3DB5" w:rsidRPr="00661D07" w:rsidTr="001B687C">
        <w:trPr>
          <w:trHeight w:val="624"/>
        </w:trPr>
        <w:tc>
          <w:tcPr>
            <w:tcW w:w="3780" w:type="dxa"/>
            <w:tcBorders>
              <w:right w:val="single" w:sz="6" w:space="0" w:color="4F81BD"/>
            </w:tcBorders>
            <w:shd w:val="clear" w:color="auto" w:fill="A7BFDE"/>
            <w:vAlign w:val="center"/>
          </w:tcPr>
          <w:p w:rsidR="00CC3DB5" w:rsidRPr="00661D07" w:rsidRDefault="00CC3DB5" w:rsidP="001B687C">
            <w:pPr>
              <w:numPr>
                <w:ilvl w:val="0"/>
                <w:numId w:val="1"/>
              </w:numPr>
              <w:tabs>
                <w:tab w:val="num" w:pos="432"/>
              </w:tabs>
              <w:autoSpaceDE w:val="0"/>
              <w:autoSpaceDN w:val="0"/>
              <w:adjustRightInd w:val="0"/>
              <w:spacing w:after="0" w:line="240" w:lineRule="auto"/>
              <w:ind w:left="43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اسم / رمز المقرر</w:t>
            </w:r>
          </w:p>
        </w:tc>
        <w:tc>
          <w:tcPr>
            <w:tcW w:w="5940" w:type="dxa"/>
            <w:tcBorders>
              <w:left w:val="single" w:sz="6" w:space="0" w:color="4F81BD"/>
            </w:tcBorders>
            <w:shd w:val="clear" w:color="auto" w:fill="A7BFDE"/>
            <w:vAlign w:val="center"/>
          </w:tcPr>
          <w:p w:rsidR="00CC3DB5" w:rsidRPr="00CC3DB5" w:rsidRDefault="00CC3DB5" w:rsidP="001B687C">
            <w:pPr>
              <w:autoSpaceDE w:val="0"/>
              <w:autoSpaceDN w:val="0"/>
              <w:adjustRightInd w:val="0"/>
              <w:rPr>
                <w:rFonts w:ascii="Cambria" w:hAnsi="Cambria" w:cs="Times New Roman"/>
                <w:b/>
                <w:bCs/>
                <w:color w:val="000000"/>
                <w:sz w:val="24"/>
                <w:szCs w:val="24"/>
                <w:lang w:bidi="ar-IQ"/>
              </w:rPr>
            </w:pPr>
            <w:r w:rsidRPr="00CC3DB5">
              <w:rPr>
                <w:rFonts w:ascii="Cambria" w:hAnsi="Cambria" w:cs="Times New Roman" w:hint="cs"/>
                <w:b/>
                <w:bCs/>
                <w:color w:val="000000"/>
                <w:sz w:val="24"/>
                <w:szCs w:val="24"/>
                <w:rtl/>
                <w:lang w:bidi="ar-IQ"/>
              </w:rPr>
              <w:t>الأدارة المالية</w:t>
            </w:r>
            <w:r>
              <w:rPr>
                <w:rFonts w:ascii="Cambria" w:hAnsi="Cambria" w:cs="Times New Roman" w:hint="cs"/>
                <w:b/>
                <w:bCs/>
                <w:color w:val="000000"/>
                <w:sz w:val="24"/>
                <w:szCs w:val="24"/>
                <w:rtl/>
                <w:lang w:bidi="ar-IQ"/>
              </w:rPr>
              <w:t xml:space="preserve"> </w:t>
            </w:r>
            <w:r>
              <w:rPr>
                <w:rFonts w:ascii="Cambria" w:hAnsi="Cambria" w:cs="Times New Roman"/>
                <w:b/>
                <w:bCs/>
                <w:color w:val="000000"/>
                <w:sz w:val="24"/>
                <w:szCs w:val="24"/>
                <w:lang w:bidi="ar-IQ"/>
              </w:rPr>
              <w:t>FM</w:t>
            </w:r>
          </w:p>
        </w:tc>
      </w:tr>
      <w:tr w:rsidR="00CC3DB5" w:rsidRPr="00661D07" w:rsidTr="001B687C">
        <w:trPr>
          <w:trHeight w:val="624"/>
        </w:trPr>
        <w:tc>
          <w:tcPr>
            <w:tcW w:w="3780" w:type="dxa"/>
            <w:shd w:val="clear" w:color="auto" w:fill="A7BFDE"/>
            <w:vAlign w:val="center"/>
          </w:tcPr>
          <w:p w:rsidR="00CC3DB5" w:rsidRPr="00661D07" w:rsidRDefault="00CC3DB5" w:rsidP="001B687C">
            <w:pPr>
              <w:numPr>
                <w:ilvl w:val="0"/>
                <w:numId w:val="1"/>
              </w:numPr>
              <w:tabs>
                <w:tab w:val="num" w:pos="432"/>
              </w:tabs>
              <w:autoSpaceDE w:val="0"/>
              <w:autoSpaceDN w:val="0"/>
              <w:adjustRightInd w:val="0"/>
              <w:spacing w:after="0" w:line="240" w:lineRule="auto"/>
              <w:ind w:left="43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البرامج التي يدخل فيها</w:t>
            </w:r>
          </w:p>
        </w:tc>
        <w:tc>
          <w:tcPr>
            <w:tcW w:w="5940" w:type="dxa"/>
            <w:shd w:val="clear" w:color="auto" w:fill="D3DFEE"/>
            <w:vAlign w:val="center"/>
          </w:tcPr>
          <w:p w:rsidR="00CC3DB5" w:rsidRPr="00661D07" w:rsidRDefault="00CC3DB5" w:rsidP="001B687C">
            <w:pPr>
              <w:autoSpaceDE w:val="0"/>
              <w:autoSpaceDN w:val="0"/>
              <w:adjustRightInd w:val="0"/>
              <w:rPr>
                <w:rFonts w:ascii="Cambria" w:hAnsi="Cambria" w:cs="Times New Roman"/>
                <w:color w:val="000000"/>
                <w:sz w:val="24"/>
                <w:szCs w:val="24"/>
                <w:lang w:bidi="ar-IQ"/>
              </w:rPr>
            </w:pPr>
            <w:r w:rsidRPr="00BD384C">
              <w:rPr>
                <w:rFonts w:cs="Times New Roman" w:hint="cs"/>
                <w:b/>
                <w:bCs/>
                <w:sz w:val="28"/>
                <w:szCs w:val="28"/>
                <w:rtl/>
                <w:lang w:bidi="ar-IQ"/>
              </w:rPr>
              <w:t>بكلوريوس إدارة صناعية</w:t>
            </w:r>
          </w:p>
        </w:tc>
      </w:tr>
      <w:tr w:rsidR="00CC3DB5" w:rsidRPr="00661D07" w:rsidTr="001B687C">
        <w:trPr>
          <w:trHeight w:val="624"/>
        </w:trPr>
        <w:tc>
          <w:tcPr>
            <w:tcW w:w="3780" w:type="dxa"/>
            <w:tcBorders>
              <w:right w:val="single" w:sz="6" w:space="0" w:color="4F81BD"/>
            </w:tcBorders>
            <w:shd w:val="clear" w:color="auto" w:fill="A7BFDE"/>
            <w:vAlign w:val="center"/>
          </w:tcPr>
          <w:p w:rsidR="00CC3DB5" w:rsidRPr="00661D07" w:rsidRDefault="00CC3DB5" w:rsidP="001B687C">
            <w:pPr>
              <w:numPr>
                <w:ilvl w:val="0"/>
                <w:numId w:val="1"/>
              </w:numPr>
              <w:tabs>
                <w:tab w:val="num" w:pos="432"/>
              </w:tabs>
              <w:autoSpaceDE w:val="0"/>
              <w:autoSpaceDN w:val="0"/>
              <w:adjustRightInd w:val="0"/>
              <w:spacing w:after="0" w:line="240" w:lineRule="auto"/>
              <w:ind w:left="43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أشكال الحضور المتاحة</w:t>
            </w:r>
          </w:p>
        </w:tc>
        <w:tc>
          <w:tcPr>
            <w:tcW w:w="5940" w:type="dxa"/>
            <w:tcBorders>
              <w:left w:val="single" w:sz="6" w:space="0" w:color="4F81BD"/>
            </w:tcBorders>
            <w:shd w:val="clear" w:color="auto" w:fill="A7BFDE"/>
            <w:vAlign w:val="center"/>
          </w:tcPr>
          <w:p w:rsidR="00CC3DB5" w:rsidRPr="007238D6" w:rsidRDefault="00CC3DB5" w:rsidP="001B687C">
            <w:pPr>
              <w:autoSpaceDE w:val="0"/>
              <w:autoSpaceDN w:val="0"/>
              <w:adjustRightInd w:val="0"/>
              <w:rPr>
                <w:rFonts w:ascii="Cambria" w:hAnsi="Cambria" w:cs="Times New Roman" w:hint="cs"/>
                <w:b/>
                <w:bCs/>
                <w:color w:val="000000"/>
                <w:sz w:val="24"/>
                <w:szCs w:val="24"/>
                <w:rtl/>
                <w:lang w:bidi="ar-IQ"/>
              </w:rPr>
            </w:pPr>
            <w:r w:rsidRPr="007238D6">
              <w:rPr>
                <w:rFonts w:ascii="Cambria" w:hAnsi="Cambria" w:cs="Times New Roman" w:hint="cs"/>
                <w:b/>
                <w:bCs/>
                <w:color w:val="000000"/>
                <w:sz w:val="24"/>
                <w:szCs w:val="24"/>
                <w:rtl/>
                <w:lang w:bidi="ar-IQ"/>
              </w:rPr>
              <w:t>الزامي</w:t>
            </w:r>
          </w:p>
        </w:tc>
      </w:tr>
      <w:tr w:rsidR="00CC3DB5" w:rsidRPr="00661D07" w:rsidTr="001B687C">
        <w:trPr>
          <w:trHeight w:val="624"/>
        </w:trPr>
        <w:tc>
          <w:tcPr>
            <w:tcW w:w="3780" w:type="dxa"/>
            <w:shd w:val="clear" w:color="auto" w:fill="A7BFDE"/>
            <w:vAlign w:val="center"/>
          </w:tcPr>
          <w:p w:rsidR="00CC3DB5" w:rsidRPr="00661D07" w:rsidRDefault="00CC3DB5" w:rsidP="001B687C">
            <w:pPr>
              <w:numPr>
                <w:ilvl w:val="0"/>
                <w:numId w:val="1"/>
              </w:numPr>
              <w:tabs>
                <w:tab w:val="num" w:pos="432"/>
              </w:tabs>
              <w:autoSpaceDE w:val="0"/>
              <w:autoSpaceDN w:val="0"/>
              <w:adjustRightInd w:val="0"/>
              <w:spacing w:after="0" w:line="240" w:lineRule="auto"/>
              <w:ind w:left="43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الفصل / السنة</w:t>
            </w:r>
          </w:p>
        </w:tc>
        <w:tc>
          <w:tcPr>
            <w:tcW w:w="5940" w:type="dxa"/>
            <w:shd w:val="clear" w:color="auto" w:fill="D3DFEE"/>
            <w:vAlign w:val="center"/>
          </w:tcPr>
          <w:p w:rsidR="00CC3DB5" w:rsidRPr="007238D6" w:rsidRDefault="00CC3DB5" w:rsidP="001B687C">
            <w:pPr>
              <w:autoSpaceDE w:val="0"/>
              <w:autoSpaceDN w:val="0"/>
              <w:adjustRightInd w:val="0"/>
              <w:rPr>
                <w:rFonts w:ascii="Cambria" w:hAnsi="Cambria" w:cs="Times New Roman"/>
                <w:b/>
                <w:bCs/>
                <w:color w:val="000000"/>
                <w:sz w:val="24"/>
                <w:szCs w:val="24"/>
                <w:lang w:bidi="ar-IQ"/>
              </w:rPr>
            </w:pPr>
            <w:r w:rsidRPr="007238D6">
              <w:rPr>
                <w:rFonts w:ascii="Cambria" w:hAnsi="Cambria" w:cs="Times New Roman" w:hint="cs"/>
                <w:b/>
                <w:bCs/>
                <w:color w:val="000000"/>
                <w:sz w:val="24"/>
                <w:szCs w:val="24"/>
                <w:rtl/>
                <w:lang w:bidi="ar-IQ"/>
              </w:rPr>
              <w:t>الاول والثاني/الثالثة</w:t>
            </w:r>
          </w:p>
        </w:tc>
      </w:tr>
      <w:tr w:rsidR="00CC3DB5" w:rsidRPr="00661D07" w:rsidTr="001B687C">
        <w:trPr>
          <w:trHeight w:val="624"/>
        </w:trPr>
        <w:tc>
          <w:tcPr>
            <w:tcW w:w="3780" w:type="dxa"/>
            <w:tcBorders>
              <w:right w:val="single" w:sz="6" w:space="0" w:color="4F81BD"/>
            </w:tcBorders>
            <w:shd w:val="clear" w:color="auto" w:fill="A7BFDE"/>
            <w:vAlign w:val="center"/>
          </w:tcPr>
          <w:p w:rsidR="00CC3DB5" w:rsidRPr="00661D07" w:rsidRDefault="00CC3DB5" w:rsidP="001B687C">
            <w:pPr>
              <w:numPr>
                <w:ilvl w:val="0"/>
                <w:numId w:val="1"/>
              </w:numPr>
              <w:tabs>
                <w:tab w:val="num" w:pos="432"/>
              </w:tabs>
              <w:autoSpaceDE w:val="0"/>
              <w:autoSpaceDN w:val="0"/>
              <w:adjustRightInd w:val="0"/>
              <w:spacing w:after="0" w:line="240" w:lineRule="auto"/>
              <w:ind w:left="43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عدد الساعات الدراسية </w:t>
            </w:r>
            <w:r w:rsidRPr="00661D07">
              <w:rPr>
                <w:rFonts w:ascii="Cambria" w:hAnsi="Cambria" w:cs="Times New Roman" w:hint="cs"/>
                <w:color w:val="000000"/>
                <w:sz w:val="24"/>
                <w:szCs w:val="24"/>
                <w:rtl/>
                <w:lang w:bidi="ar-IQ"/>
              </w:rPr>
              <w:t>(الكلي)</w:t>
            </w:r>
          </w:p>
        </w:tc>
        <w:tc>
          <w:tcPr>
            <w:tcW w:w="5940" w:type="dxa"/>
            <w:tcBorders>
              <w:left w:val="single" w:sz="6" w:space="0" w:color="4F81BD"/>
            </w:tcBorders>
            <w:shd w:val="clear" w:color="auto" w:fill="A7BFDE"/>
            <w:vAlign w:val="center"/>
          </w:tcPr>
          <w:p w:rsidR="00CC3DB5" w:rsidRPr="007238D6" w:rsidRDefault="00CC3DB5" w:rsidP="001B687C">
            <w:pPr>
              <w:autoSpaceDE w:val="0"/>
              <w:autoSpaceDN w:val="0"/>
              <w:adjustRightInd w:val="0"/>
              <w:rPr>
                <w:rFonts w:ascii="Cambria" w:hAnsi="Cambria" w:cs="Times New Roman"/>
                <w:b/>
                <w:bCs/>
                <w:color w:val="000000"/>
                <w:sz w:val="24"/>
                <w:szCs w:val="24"/>
                <w:lang w:bidi="ar-IQ"/>
              </w:rPr>
            </w:pPr>
            <w:r w:rsidRPr="007238D6">
              <w:rPr>
                <w:rFonts w:ascii="Cambria" w:hAnsi="Cambria" w:cs="Times New Roman" w:hint="cs"/>
                <w:b/>
                <w:bCs/>
                <w:color w:val="000000"/>
                <w:sz w:val="24"/>
                <w:szCs w:val="24"/>
                <w:rtl/>
                <w:lang w:bidi="ar-IQ"/>
              </w:rPr>
              <w:t>90</w:t>
            </w:r>
            <w:r>
              <w:rPr>
                <w:rFonts w:ascii="Cambria" w:hAnsi="Cambria" w:cs="Times New Roman" w:hint="cs"/>
                <w:b/>
                <w:bCs/>
                <w:color w:val="000000"/>
                <w:sz w:val="24"/>
                <w:szCs w:val="24"/>
                <w:rtl/>
                <w:lang w:bidi="ar-IQ"/>
              </w:rPr>
              <w:t xml:space="preserve"> ساعة</w:t>
            </w:r>
          </w:p>
        </w:tc>
      </w:tr>
      <w:tr w:rsidR="00CC3DB5" w:rsidRPr="00661D07" w:rsidTr="001B687C">
        <w:trPr>
          <w:trHeight w:val="624"/>
        </w:trPr>
        <w:tc>
          <w:tcPr>
            <w:tcW w:w="3780" w:type="dxa"/>
            <w:shd w:val="clear" w:color="auto" w:fill="A7BFDE"/>
            <w:vAlign w:val="center"/>
          </w:tcPr>
          <w:p w:rsidR="00CC3DB5" w:rsidRPr="00661D07" w:rsidRDefault="00CC3DB5" w:rsidP="001B687C">
            <w:pPr>
              <w:numPr>
                <w:ilvl w:val="0"/>
                <w:numId w:val="1"/>
              </w:numPr>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تاريخ إعداد هذا الوصف </w:t>
            </w:r>
          </w:p>
        </w:tc>
        <w:tc>
          <w:tcPr>
            <w:tcW w:w="5940" w:type="dxa"/>
            <w:shd w:val="clear" w:color="auto" w:fill="D3DFEE"/>
            <w:vAlign w:val="center"/>
          </w:tcPr>
          <w:p w:rsidR="00CC3DB5" w:rsidRPr="007238D6" w:rsidRDefault="00CC3DB5" w:rsidP="001B687C">
            <w:pPr>
              <w:autoSpaceDE w:val="0"/>
              <w:autoSpaceDN w:val="0"/>
              <w:adjustRightInd w:val="0"/>
              <w:ind w:left="360"/>
              <w:rPr>
                <w:rFonts w:ascii="Cambria" w:hAnsi="Cambria" w:cs="Times New Roman"/>
                <w:b/>
                <w:bCs/>
                <w:color w:val="000000"/>
                <w:sz w:val="24"/>
                <w:szCs w:val="24"/>
                <w:lang w:bidi="ar-IQ"/>
              </w:rPr>
            </w:pPr>
            <w:r w:rsidRPr="007238D6">
              <w:rPr>
                <w:rFonts w:ascii="Cambria" w:hAnsi="Cambria" w:cs="Times New Roman" w:hint="cs"/>
                <w:b/>
                <w:bCs/>
                <w:color w:val="000000"/>
                <w:sz w:val="24"/>
                <w:szCs w:val="24"/>
                <w:rtl/>
                <w:lang w:bidi="ar-IQ"/>
              </w:rPr>
              <w:t>8/1/2015</w:t>
            </w:r>
          </w:p>
        </w:tc>
      </w:tr>
      <w:tr w:rsidR="00CC3DB5" w:rsidRPr="00661D07" w:rsidTr="001B687C">
        <w:trPr>
          <w:trHeight w:val="725"/>
        </w:trPr>
        <w:tc>
          <w:tcPr>
            <w:tcW w:w="9720" w:type="dxa"/>
            <w:gridSpan w:val="2"/>
            <w:shd w:val="clear" w:color="auto" w:fill="A7BFDE"/>
            <w:vAlign w:val="center"/>
          </w:tcPr>
          <w:p w:rsidR="00CC3DB5" w:rsidRPr="00661D07" w:rsidRDefault="00CC3DB5" w:rsidP="001B687C">
            <w:pPr>
              <w:numPr>
                <w:ilvl w:val="0"/>
                <w:numId w:val="1"/>
              </w:numPr>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أهداف المقرر</w:t>
            </w:r>
          </w:p>
        </w:tc>
      </w:tr>
      <w:tr w:rsidR="00CC3DB5" w:rsidRPr="00661D07" w:rsidTr="001B687C">
        <w:trPr>
          <w:trHeight w:val="265"/>
        </w:trPr>
        <w:tc>
          <w:tcPr>
            <w:tcW w:w="9720" w:type="dxa"/>
            <w:gridSpan w:val="2"/>
            <w:shd w:val="clear" w:color="auto" w:fill="A7BFDE"/>
            <w:vAlign w:val="center"/>
          </w:tcPr>
          <w:p w:rsidR="00CC3DB5" w:rsidRPr="00E4594B" w:rsidRDefault="00CC3DB5" w:rsidP="001B687C">
            <w:pPr>
              <w:autoSpaceDE w:val="0"/>
              <w:autoSpaceDN w:val="0"/>
              <w:adjustRightInd w:val="0"/>
              <w:rPr>
                <w:rFonts w:cs="Times New Roman"/>
                <w:sz w:val="28"/>
                <w:szCs w:val="28"/>
                <w:lang w:bidi="ar-IQ"/>
              </w:rPr>
            </w:pPr>
            <w:r>
              <w:rPr>
                <w:rFonts w:cs="Times New Roman" w:hint="cs"/>
                <w:sz w:val="28"/>
                <w:szCs w:val="28"/>
                <w:rtl/>
                <w:lang w:bidi="ar-IQ"/>
              </w:rPr>
              <w:t xml:space="preserve">1. تزويد القطاعات العامة وقطاعات الأعمال بالأيدي العاملة المعدة إعداداً إدارياًعلمياً بعد إلمامها بأصول العمل الأداري المستند الى الحاسوب على إختلاف التخصصات ونشاطات الأعمال بالتركيز على نشاط الأنتاج والعمليات . </w:t>
            </w:r>
          </w:p>
        </w:tc>
      </w:tr>
      <w:tr w:rsidR="00CC3DB5" w:rsidRPr="00661D07" w:rsidTr="001B687C">
        <w:trPr>
          <w:trHeight w:val="265"/>
        </w:trPr>
        <w:tc>
          <w:tcPr>
            <w:tcW w:w="9720" w:type="dxa"/>
            <w:gridSpan w:val="2"/>
            <w:shd w:val="clear" w:color="auto" w:fill="A7BFDE"/>
            <w:vAlign w:val="center"/>
          </w:tcPr>
          <w:p w:rsidR="00CC3DB5" w:rsidRPr="00E4594B" w:rsidRDefault="00CC3DB5" w:rsidP="001B687C">
            <w:pPr>
              <w:autoSpaceDE w:val="0"/>
              <w:autoSpaceDN w:val="0"/>
              <w:adjustRightInd w:val="0"/>
              <w:rPr>
                <w:rFonts w:cs="Times New Roman"/>
                <w:sz w:val="28"/>
                <w:szCs w:val="28"/>
                <w:lang w:bidi="ar-IQ"/>
              </w:rPr>
            </w:pPr>
            <w:r>
              <w:rPr>
                <w:rFonts w:cs="Times New Roman" w:hint="cs"/>
                <w:sz w:val="28"/>
                <w:szCs w:val="28"/>
                <w:rtl/>
                <w:lang w:bidi="ar-IQ"/>
              </w:rPr>
              <w:t xml:space="preserve">2. إعداد وتهيئة المهارات والمعارف اللآزمة لأدارة الشركات وتنفيذ مختلف التحليلات الرياضية والأحصائية اللازمة لأتخاذ القرارات اللآزمة لأدارة النشاطات المختلفة بما فيها نشاط الأنتاج والعمليات بعد توظيف مختلف التقانات الحديثة المستندة الى إستعمال الحاسوب في هذا الخصوص . </w:t>
            </w:r>
          </w:p>
        </w:tc>
      </w:tr>
    </w:tbl>
    <w:p w:rsidR="00CC3DB5" w:rsidRPr="00661D07" w:rsidRDefault="00CC3DB5" w:rsidP="00CC3DB5">
      <w:pPr>
        <w:rPr>
          <w:vanish/>
          <w:sz w:val="24"/>
          <w:szCs w:val="24"/>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CC3DB5" w:rsidRPr="00661D07" w:rsidTr="001B687C">
        <w:trPr>
          <w:trHeight w:val="653"/>
        </w:trPr>
        <w:tc>
          <w:tcPr>
            <w:tcW w:w="9720" w:type="dxa"/>
            <w:shd w:val="clear" w:color="auto" w:fill="A7BFDE"/>
            <w:vAlign w:val="center"/>
          </w:tcPr>
          <w:p w:rsidR="00CC3DB5" w:rsidRPr="00661D07" w:rsidRDefault="00CC3DB5" w:rsidP="001B687C">
            <w:pPr>
              <w:numPr>
                <w:ilvl w:val="0"/>
                <w:numId w:val="1"/>
              </w:numPr>
              <w:tabs>
                <w:tab w:val="left" w:pos="507"/>
              </w:tabs>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lastRenderedPageBreak/>
              <w:t>مخرجات التعلم وطرائق التعليم والتعلم والتقييم</w:t>
            </w:r>
          </w:p>
        </w:tc>
      </w:tr>
      <w:tr w:rsidR="00CC3DB5" w:rsidRPr="00661D07" w:rsidTr="001B687C">
        <w:trPr>
          <w:trHeight w:val="2490"/>
        </w:trPr>
        <w:tc>
          <w:tcPr>
            <w:tcW w:w="9720" w:type="dxa"/>
            <w:shd w:val="clear" w:color="auto" w:fill="A7BFDE"/>
            <w:vAlign w:val="center"/>
          </w:tcPr>
          <w:p w:rsidR="00CC3DB5" w:rsidRPr="00661D07" w:rsidRDefault="00CC3DB5" w:rsidP="001B687C">
            <w:pPr>
              <w:autoSpaceDE w:val="0"/>
              <w:autoSpaceDN w:val="0"/>
              <w:adjustRightInd w:val="0"/>
              <w:ind w:left="43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أ- المعرفة والفهم </w:t>
            </w:r>
          </w:p>
          <w:p w:rsidR="00CC3DB5" w:rsidRPr="00661D07" w:rsidRDefault="00CC3DB5" w:rsidP="001B687C">
            <w:pPr>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أ1-</w:t>
            </w:r>
            <w:r>
              <w:rPr>
                <w:rFonts w:ascii="Cambria" w:hAnsi="Cambria" w:cs="Times New Roman" w:hint="cs"/>
                <w:color w:val="000000"/>
                <w:sz w:val="28"/>
                <w:szCs w:val="28"/>
                <w:rtl/>
                <w:lang w:bidi="ar-IQ"/>
              </w:rPr>
              <w:t xml:space="preserve"> المادة الدراسية</w:t>
            </w:r>
          </w:p>
          <w:p w:rsidR="00CC3DB5" w:rsidRPr="00661D07" w:rsidRDefault="00CC3DB5" w:rsidP="001B687C">
            <w:pPr>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أ2-</w:t>
            </w:r>
          </w:p>
          <w:p w:rsidR="00CC3DB5" w:rsidRPr="00661D07" w:rsidRDefault="00CC3DB5" w:rsidP="001B687C">
            <w:pPr>
              <w:autoSpaceDE w:val="0"/>
              <w:autoSpaceDN w:val="0"/>
              <w:adjustRightInd w:val="0"/>
              <w:ind w:left="61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أ3- </w:t>
            </w:r>
          </w:p>
          <w:p w:rsidR="00CC3DB5" w:rsidRPr="00661D07" w:rsidRDefault="00CC3DB5" w:rsidP="001B687C">
            <w:pPr>
              <w:autoSpaceDE w:val="0"/>
              <w:autoSpaceDN w:val="0"/>
              <w:adjustRightInd w:val="0"/>
              <w:ind w:left="61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أ4-</w:t>
            </w:r>
          </w:p>
          <w:p w:rsidR="00CC3DB5" w:rsidRPr="00661D07" w:rsidRDefault="00CC3DB5" w:rsidP="001B687C">
            <w:pPr>
              <w:autoSpaceDE w:val="0"/>
              <w:autoSpaceDN w:val="0"/>
              <w:adjustRightInd w:val="0"/>
              <w:ind w:left="61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أ5- </w:t>
            </w:r>
          </w:p>
          <w:p w:rsidR="00CC3DB5" w:rsidRPr="00661D07" w:rsidRDefault="00CC3DB5" w:rsidP="001B687C">
            <w:pPr>
              <w:autoSpaceDE w:val="0"/>
              <w:autoSpaceDN w:val="0"/>
              <w:adjustRightInd w:val="0"/>
              <w:ind w:left="61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أ6-  </w:t>
            </w:r>
          </w:p>
        </w:tc>
      </w:tr>
      <w:tr w:rsidR="00CC3DB5" w:rsidRPr="00661D07" w:rsidTr="001B687C">
        <w:trPr>
          <w:trHeight w:val="1631"/>
        </w:trPr>
        <w:tc>
          <w:tcPr>
            <w:tcW w:w="9720" w:type="dxa"/>
            <w:shd w:val="clear" w:color="auto" w:fill="A7BFDE"/>
            <w:vAlign w:val="center"/>
          </w:tcPr>
          <w:p w:rsidR="00CC3DB5" w:rsidRPr="00661D07" w:rsidRDefault="00CC3DB5" w:rsidP="001B687C">
            <w:pPr>
              <w:autoSpaceDE w:val="0"/>
              <w:autoSpaceDN w:val="0"/>
              <w:adjustRightInd w:val="0"/>
              <w:ind w:left="360"/>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 xml:space="preserve">ب -  المهارات الخاصة بالموضوع </w:t>
            </w:r>
          </w:p>
          <w:p w:rsidR="00CC3DB5" w:rsidRPr="00661D07" w:rsidRDefault="00CC3DB5" w:rsidP="001B687C">
            <w:pPr>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ب1 -</w:t>
            </w:r>
            <w:r>
              <w:rPr>
                <w:rFonts w:ascii="Cambria" w:hAnsi="Cambria" w:cs="Times New Roman" w:hint="cs"/>
                <w:color w:val="000000"/>
                <w:sz w:val="28"/>
                <w:szCs w:val="28"/>
                <w:rtl/>
                <w:lang w:bidi="ar-IQ"/>
              </w:rPr>
              <w:t xml:space="preserve"> فكرية</w:t>
            </w:r>
          </w:p>
          <w:p w:rsidR="00CC3DB5" w:rsidRPr="00661D07" w:rsidRDefault="00CC3DB5" w:rsidP="001B687C">
            <w:pPr>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 xml:space="preserve">ب2 - </w:t>
            </w:r>
            <w:r>
              <w:rPr>
                <w:rFonts w:ascii="Cambria" w:hAnsi="Cambria" w:cs="Times New Roman" w:hint="cs"/>
                <w:color w:val="000000"/>
                <w:sz w:val="28"/>
                <w:szCs w:val="28"/>
                <w:rtl/>
                <w:lang w:bidi="ar-IQ"/>
              </w:rPr>
              <w:t xml:space="preserve"> عملية (تطبيقية)</w:t>
            </w:r>
          </w:p>
          <w:p w:rsidR="00CC3DB5" w:rsidRPr="00661D07" w:rsidRDefault="00CC3DB5" w:rsidP="001B687C">
            <w:pPr>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 xml:space="preserve">ب3 - </w:t>
            </w:r>
          </w:p>
          <w:p w:rsidR="00CC3DB5" w:rsidRPr="00661D07" w:rsidRDefault="00CC3DB5" w:rsidP="001B687C">
            <w:pPr>
              <w:autoSpaceDE w:val="0"/>
              <w:autoSpaceDN w:val="0"/>
              <w:adjustRightInd w:val="0"/>
              <w:ind w:left="61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ب4-    </w:t>
            </w:r>
          </w:p>
        </w:tc>
      </w:tr>
      <w:tr w:rsidR="00CC3DB5" w:rsidRPr="00661D07" w:rsidTr="001B687C">
        <w:trPr>
          <w:trHeight w:val="423"/>
        </w:trPr>
        <w:tc>
          <w:tcPr>
            <w:tcW w:w="9720" w:type="dxa"/>
            <w:shd w:val="clear" w:color="auto" w:fill="A7BFDE"/>
            <w:vAlign w:val="center"/>
          </w:tcPr>
          <w:p w:rsidR="00CC3DB5" w:rsidRPr="00661D07" w:rsidRDefault="00CC3DB5" w:rsidP="001B687C">
            <w:pPr>
              <w:autoSpaceDE w:val="0"/>
              <w:autoSpaceDN w:val="0"/>
              <w:adjustRightInd w:val="0"/>
              <w:ind w:left="36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     طرائق التعليم والتعلم </w:t>
            </w:r>
          </w:p>
        </w:tc>
      </w:tr>
      <w:tr w:rsidR="00CC3DB5" w:rsidRPr="00661D07" w:rsidTr="001B687C">
        <w:trPr>
          <w:trHeight w:val="624"/>
        </w:trPr>
        <w:tc>
          <w:tcPr>
            <w:tcW w:w="9720" w:type="dxa"/>
            <w:shd w:val="clear" w:color="auto" w:fill="A7BFDE"/>
            <w:vAlign w:val="center"/>
          </w:tcPr>
          <w:p w:rsidR="00CC3DB5" w:rsidRPr="00DB131F" w:rsidRDefault="00CC3DB5" w:rsidP="001B687C">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محاضرات نظرية ، تطبيقات عملية ، مناقشات صفية ، واجبات بيتية ، فرق عمل جماعي</w:t>
            </w:r>
          </w:p>
          <w:p w:rsidR="00CC3DB5" w:rsidRPr="00661D07" w:rsidRDefault="00CC3DB5" w:rsidP="001B687C">
            <w:pPr>
              <w:autoSpaceDE w:val="0"/>
              <w:autoSpaceDN w:val="0"/>
              <w:adjustRightInd w:val="0"/>
              <w:ind w:left="360"/>
              <w:rPr>
                <w:rFonts w:ascii="Cambria" w:hAnsi="Cambria" w:cs="Times New Roman"/>
                <w:color w:val="000000"/>
                <w:sz w:val="24"/>
                <w:szCs w:val="24"/>
                <w:rtl/>
                <w:lang w:bidi="ar-IQ"/>
              </w:rPr>
            </w:pPr>
          </w:p>
          <w:p w:rsidR="00CC3DB5" w:rsidRPr="00661D07" w:rsidRDefault="00CC3DB5" w:rsidP="001B687C">
            <w:pPr>
              <w:autoSpaceDE w:val="0"/>
              <w:autoSpaceDN w:val="0"/>
              <w:adjustRightInd w:val="0"/>
              <w:ind w:left="360"/>
              <w:rPr>
                <w:rFonts w:ascii="Cambria" w:hAnsi="Cambria" w:cs="Times New Roman"/>
                <w:color w:val="000000"/>
                <w:sz w:val="24"/>
                <w:szCs w:val="24"/>
                <w:rtl/>
                <w:lang w:bidi="ar-IQ"/>
              </w:rPr>
            </w:pPr>
          </w:p>
          <w:p w:rsidR="00CC3DB5" w:rsidRPr="00661D07" w:rsidRDefault="00CC3DB5" w:rsidP="001B687C">
            <w:pPr>
              <w:autoSpaceDE w:val="0"/>
              <w:autoSpaceDN w:val="0"/>
              <w:adjustRightInd w:val="0"/>
              <w:ind w:left="360"/>
              <w:rPr>
                <w:rFonts w:ascii="Cambria" w:hAnsi="Cambria" w:cs="Times New Roman"/>
                <w:color w:val="000000"/>
                <w:sz w:val="24"/>
                <w:szCs w:val="24"/>
                <w:rtl/>
                <w:lang w:bidi="ar-IQ"/>
              </w:rPr>
            </w:pPr>
          </w:p>
          <w:p w:rsidR="00CC3DB5" w:rsidRPr="00661D07" w:rsidRDefault="00CC3DB5" w:rsidP="001B687C">
            <w:pPr>
              <w:autoSpaceDE w:val="0"/>
              <w:autoSpaceDN w:val="0"/>
              <w:adjustRightInd w:val="0"/>
              <w:ind w:left="360"/>
              <w:rPr>
                <w:rFonts w:ascii="Cambria" w:hAnsi="Cambria" w:cs="Times New Roman"/>
                <w:color w:val="000000"/>
                <w:sz w:val="24"/>
                <w:szCs w:val="24"/>
                <w:lang w:bidi="ar-IQ"/>
              </w:rPr>
            </w:pPr>
          </w:p>
        </w:tc>
      </w:tr>
      <w:tr w:rsidR="00CC3DB5" w:rsidRPr="00661D07" w:rsidTr="001B687C">
        <w:trPr>
          <w:trHeight w:val="400"/>
        </w:trPr>
        <w:tc>
          <w:tcPr>
            <w:tcW w:w="9720" w:type="dxa"/>
            <w:shd w:val="clear" w:color="auto" w:fill="A7BFDE"/>
            <w:vAlign w:val="center"/>
          </w:tcPr>
          <w:p w:rsidR="00CC3DB5" w:rsidRPr="00661D07" w:rsidRDefault="00CC3DB5" w:rsidP="001B687C">
            <w:pPr>
              <w:autoSpaceDE w:val="0"/>
              <w:autoSpaceDN w:val="0"/>
              <w:adjustRightInd w:val="0"/>
              <w:ind w:left="36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     طرائق التقييم </w:t>
            </w:r>
          </w:p>
        </w:tc>
      </w:tr>
      <w:tr w:rsidR="00CC3DB5" w:rsidRPr="00661D07" w:rsidTr="001B687C">
        <w:trPr>
          <w:trHeight w:val="624"/>
        </w:trPr>
        <w:tc>
          <w:tcPr>
            <w:tcW w:w="9720" w:type="dxa"/>
            <w:shd w:val="clear" w:color="auto" w:fill="A7BFDE"/>
            <w:vAlign w:val="center"/>
          </w:tcPr>
          <w:p w:rsidR="00CC3DB5" w:rsidRPr="00DB131F" w:rsidRDefault="00CC3DB5" w:rsidP="001B687C">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الأمتحانات ، المناقشات الصفية ، الواجبات البيتية ، المواظبة </w:t>
            </w:r>
          </w:p>
          <w:p w:rsidR="00CC3DB5" w:rsidRPr="00DB131F" w:rsidRDefault="00CC3DB5" w:rsidP="001B687C">
            <w:pPr>
              <w:autoSpaceDE w:val="0"/>
              <w:autoSpaceDN w:val="0"/>
              <w:adjustRightInd w:val="0"/>
              <w:ind w:left="360"/>
              <w:rPr>
                <w:rFonts w:ascii="Cambria" w:hAnsi="Cambria" w:cs="Times New Roman"/>
                <w:color w:val="000000"/>
                <w:sz w:val="28"/>
                <w:szCs w:val="28"/>
                <w:rtl/>
                <w:lang w:bidi="ar-IQ"/>
              </w:rPr>
            </w:pPr>
          </w:p>
          <w:p w:rsidR="00CC3DB5" w:rsidRPr="00661D07" w:rsidRDefault="00CC3DB5" w:rsidP="001B687C">
            <w:pPr>
              <w:autoSpaceDE w:val="0"/>
              <w:autoSpaceDN w:val="0"/>
              <w:adjustRightInd w:val="0"/>
              <w:ind w:left="360"/>
              <w:rPr>
                <w:rFonts w:ascii="Cambria" w:hAnsi="Cambria" w:cs="Times New Roman"/>
                <w:color w:val="000000"/>
                <w:sz w:val="24"/>
                <w:szCs w:val="24"/>
                <w:rtl/>
                <w:lang w:bidi="ar-IQ"/>
              </w:rPr>
            </w:pPr>
          </w:p>
          <w:p w:rsidR="00CC3DB5" w:rsidRPr="00661D07" w:rsidRDefault="00CC3DB5" w:rsidP="001B687C">
            <w:pPr>
              <w:autoSpaceDE w:val="0"/>
              <w:autoSpaceDN w:val="0"/>
              <w:adjustRightInd w:val="0"/>
              <w:ind w:left="360"/>
              <w:rPr>
                <w:rFonts w:ascii="Cambria" w:hAnsi="Cambria" w:cs="Times New Roman"/>
                <w:color w:val="000000"/>
                <w:sz w:val="24"/>
                <w:szCs w:val="24"/>
                <w:rtl/>
                <w:lang w:bidi="ar-IQ"/>
              </w:rPr>
            </w:pPr>
          </w:p>
          <w:p w:rsidR="00CC3DB5" w:rsidRPr="00661D07" w:rsidRDefault="00CC3DB5" w:rsidP="001B687C">
            <w:pPr>
              <w:autoSpaceDE w:val="0"/>
              <w:autoSpaceDN w:val="0"/>
              <w:adjustRightInd w:val="0"/>
              <w:ind w:left="360"/>
              <w:rPr>
                <w:rFonts w:ascii="Cambria" w:hAnsi="Cambria" w:cs="Times New Roman"/>
                <w:color w:val="000000"/>
                <w:sz w:val="24"/>
                <w:szCs w:val="24"/>
                <w:rtl/>
                <w:lang w:bidi="ar-IQ"/>
              </w:rPr>
            </w:pPr>
          </w:p>
          <w:p w:rsidR="00CC3DB5" w:rsidRPr="00661D07" w:rsidRDefault="00CC3DB5" w:rsidP="001B687C">
            <w:pPr>
              <w:autoSpaceDE w:val="0"/>
              <w:autoSpaceDN w:val="0"/>
              <w:adjustRightInd w:val="0"/>
              <w:ind w:left="360"/>
              <w:rPr>
                <w:rFonts w:ascii="Cambria" w:hAnsi="Cambria" w:cs="Times New Roman"/>
                <w:color w:val="000000"/>
                <w:sz w:val="24"/>
                <w:szCs w:val="24"/>
                <w:lang w:bidi="ar-IQ"/>
              </w:rPr>
            </w:pPr>
          </w:p>
        </w:tc>
      </w:tr>
      <w:tr w:rsidR="00CC3DB5" w:rsidRPr="00661D07" w:rsidTr="001B687C">
        <w:trPr>
          <w:trHeight w:val="1290"/>
        </w:trPr>
        <w:tc>
          <w:tcPr>
            <w:tcW w:w="9720" w:type="dxa"/>
            <w:shd w:val="clear" w:color="auto" w:fill="A7BFDE"/>
            <w:vAlign w:val="center"/>
          </w:tcPr>
          <w:p w:rsidR="00CC3DB5" w:rsidRPr="00661D07" w:rsidRDefault="00CC3DB5" w:rsidP="001B687C">
            <w:pPr>
              <w:autoSpaceDE w:val="0"/>
              <w:autoSpaceDN w:val="0"/>
              <w:adjustRightInd w:val="0"/>
              <w:ind w:left="360"/>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lastRenderedPageBreak/>
              <w:t>ج- مهارات التفكير</w:t>
            </w:r>
          </w:p>
          <w:p w:rsidR="00CC3DB5" w:rsidRPr="00661D07" w:rsidRDefault="00CC3DB5" w:rsidP="001B687C">
            <w:pPr>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ج1-</w:t>
            </w:r>
            <w:r>
              <w:rPr>
                <w:rFonts w:ascii="Cambria" w:hAnsi="Cambria" w:cs="Times New Roman" w:hint="cs"/>
                <w:color w:val="000000"/>
                <w:sz w:val="28"/>
                <w:szCs w:val="28"/>
                <w:rtl/>
                <w:lang w:bidi="ar-IQ"/>
              </w:rPr>
              <w:t xml:space="preserve"> الموضوعية</w:t>
            </w:r>
          </w:p>
          <w:p w:rsidR="00CC3DB5" w:rsidRPr="00661D07" w:rsidRDefault="00CC3DB5" w:rsidP="001B687C">
            <w:pPr>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ج2-</w:t>
            </w:r>
          </w:p>
          <w:p w:rsidR="00CC3DB5" w:rsidRPr="00661D07" w:rsidRDefault="00CC3DB5" w:rsidP="001B687C">
            <w:pPr>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ج3-</w:t>
            </w:r>
          </w:p>
          <w:p w:rsidR="00CC3DB5" w:rsidRPr="00661D07" w:rsidRDefault="00CC3DB5" w:rsidP="001B687C">
            <w:pPr>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 xml:space="preserve">ج4-  </w:t>
            </w:r>
          </w:p>
          <w:p w:rsidR="00CC3DB5" w:rsidRPr="00661D07" w:rsidRDefault="00CC3DB5" w:rsidP="001B687C">
            <w:pPr>
              <w:autoSpaceDE w:val="0"/>
              <w:autoSpaceDN w:val="0"/>
              <w:adjustRightInd w:val="0"/>
              <w:ind w:left="36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 </w:t>
            </w:r>
          </w:p>
        </w:tc>
      </w:tr>
      <w:tr w:rsidR="00CC3DB5" w:rsidRPr="00661D07" w:rsidTr="001B687C">
        <w:trPr>
          <w:trHeight w:val="471"/>
        </w:trPr>
        <w:tc>
          <w:tcPr>
            <w:tcW w:w="9720" w:type="dxa"/>
            <w:shd w:val="clear" w:color="auto" w:fill="A7BFDE"/>
            <w:vAlign w:val="center"/>
          </w:tcPr>
          <w:p w:rsidR="00CC3DB5" w:rsidRPr="00661D07" w:rsidRDefault="00CC3DB5" w:rsidP="001B687C">
            <w:pPr>
              <w:tabs>
                <w:tab w:val="left" w:pos="612"/>
              </w:tabs>
              <w:autoSpaceDE w:val="0"/>
              <w:autoSpaceDN w:val="0"/>
              <w:adjustRightInd w:val="0"/>
              <w:ind w:left="36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    طرائق التعليم والتعلم </w:t>
            </w:r>
          </w:p>
        </w:tc>
      </w:tr>
      <w:tr w:rsidR="00CC3DB5" w:rsidRPr="00661D07" w:rsidTr="001B687C">
        <w:trPr>
          <w:trHeight w:val="624"/>
        </w:trPr>
        <w:tc>
          <w:tcPr>
            <w:tcW w:w="9720" w:type="dxa"/>
            <w:shd w:val="clear" w:color="auto" w:fill="A7BFDE"/>
            <w:vAlign w:val="center"/>
          </w:tcPr>
          <w:p w:rsidR="00CC3DB5" w:rsidRPr="00DB131F" w:rsidRDefault="00CC3DB5" w:rsidP="001B687C">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عصف ذهني ، إثارة تساؤلات </w:t>
            </w:r>
          </w:p>
          <w:p w:rsidR="00CC3DB5" w:rsidRPr="00661D07" w:rsidRDefault="00CC3DB5" w:rsidP="001B687C">
            <w:pPr>
              <w:autoSpaceDE w:val="0"/>
              <w:autoSpaceDN w:val="0"/>
              <w:adjustRightInd w:val="0"/>
              <w:ind w:left="360"/>
              <w:rPr>
                <w:rFonts w:ascii="Cambria" w:hAnsi="Cambria" w:cs="Times New Roman"/>
                <w:color w:val="000000"/>
                <w:sz w:val="24"/>
                <w:szCs w:val="24"/>
                <w:rtl/>
                <w:lang w:bidi="ar-IQ"/>
              </w:rPr>
            </w:pPr>
          </w:p>
          <w:p w:rsidR="00CC3DB5" w:rsidRPr="00661D07" w:rsidRDefault="00CC3DB5" w:rsidP="001B687C">
            <w:pPr>
              <w:autoSpaceDE w:val="0"/>
              <w:autoSpaceDN w:val="0"/>
              <w:adjustRightInd w:val="0"/>
              <w:ind w:left="360"/>
              <w:rPr>
                <w:rFonts w:ascii="Cambria" w:hAnsi="Cambria" w:cs="Times New Roman"/>
                <w:color w:val="000000"/>
                <w:sz w:val="24"/>
                <w:szCs w:val="24"/>
                <w:rtl/>
                <w:lang w:bidi="ar-IQ"/>
              </w:rPr>
            </w:pPr>
          </w:p>
          <w:p w:rsidR="00CC3DB5" w:rsidRPr="00661D07" w:rsidRDefault="00CC3DB5" w:rsidP="001B687C">
            <w:pPr>
              <w:autoSpaceDE w:val="0"/>
              <w:autoSpaceDN w:val="0"/>
              <w:adjustRightInd w:val="0"/>
              <w:ind w:left="360"/>
              <w:rPr>
                <w:rFonts w:ascii="Cambria" w:hAnsi="Cambria" w:cs="Times New Roman"/>
                <w:color w:val="000000"/>
                <w:sz w:val="24"/>
                <w:szCs w:val="24"/>
                <w:lang w:bidi="ar-IQ"/>
              </w:rPr>
            </w:pPr>
          </w:p>
        </w:tc>
      </w:tr>
      <w:tr w:rsidR="00CC3DB5" w:rsidRPr="00661D07" w:rsidTr="001B687C">
        <w:trPr>
          <w:trHeight w:val="425"/>
        </w:trPr>
        <w:tc>
          <w:tcPr>
            <w:tcW w:w="9720" w:type="dxa"/>
            <w:shd w:val="clear" w:color="auto" w:fill="A7BFDE"/>
            <w:vAlign w:val="center"/>
          </w:tcPr>
          <w:p w:rsidR="00CC3DB5" w:rsidRPr="00661D07" w:rsidRDefault="00CC3DB5" w:rsidP="001B687C">
            <w:pPr>
              <w:autoSpaceDE w:val="0"/>
              <w:autoSpaceDN w:val="0"/>
              <w:adjustRightInd w:val="0"/>
              <w:ind w:left="36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   طرائق التقييم </w:t>
            </w:r>
          </w:p>
        </w:tc>
      </w:tr>
      <w:tr w:rsidR="00CC3DB5" w:rsidRPr="00661D07" w:rsidTr="001B687C">
        <w:trPr>
          <w:trHeight w:val="624"/>
        </w:trPr>
        <w:tc>
          <w:tcPr>
            <w:tcW w:w="9720" w:type="dxa"/>
            <w:shd w:val="clear" w:color="auto" w:fill="A7BFDE"/>
            <w:vAlign w:val="center"/>
          </w:tcPr>
          <w:p w:rsidR="00CC3DB5" w:rsidRPr="007238D6" w:rsidRDefault="00CC3DB5" w:rsidP="001B687C">
            <w:pPr>
              <w:autoSpaceDE w:val="0"/>
              <w:autoSpaceDN w:val="0"/>
              <w:adjustRightInd w:val="0"/>
              <w:ind w:left="360"/>
              <w:rPr>
                <w:rFonts w:ascii="Cambria" w:hAnsi="Cambria" w:cs="Times New Roman"/>
                <w:b/>
                <w:bCs/>
                <w:color w:val="000000"/>
                <w:sz w:val="24"/>
                <w:szCs w:val="24"/>
                <w:rtl/>
                <w:lang w:bidi="ar-IQ"/>
              </w:rPr>
            </w:pPr>
            <w:r w:rsidRPr="007238D6">
              <w:rPr>
                <w:rFonts w:ascii="Cambria" w:hAnsi="Cambria" w:cs="Times New Roman" w:hint="cs"/>
                <w:b/>
                <w:bCs/>
                <w:color w:val="000000"/>
                <w:sz w:val="24"/>
                <w:szCs w:val="24"/>
                <w:rtl/>
                <w:lang w:bidi="ar-IQ"/>
              </w:rPr>
              <w:t>الأندماج والأستجابة</w:t>
            </w:r>
          </w:p>
          <w:p w:rsidR="00CC3DB5" w:rsidRPr="00661D07" w:rsidRDefault="00CC3DB5" w:rsidP="001B687C">
            <w:pPr>
              <w:autoSpaceDE w:val="0"/>
              <w:autoSpaceDN w:val="0"/>
              <w:adjustRightInd w:val="0"/>
              <w:ind w:left="360"/>
              <w:rPr>
                <w:rFonts w:ascii="Cambria" w:hAnsi="Cambria" w:cs="Times New Roman"/>
                <w:color w:val="000000"/>
                <w:sz w:val="24"/>
                <w:szCs w:val="24"/>
                <w:rtl/>
                <w:lang w:bidi="ar-IQ"/>
              </w:rPr>
            </w:pPr>
          </w:p>
          <w:p w:rsidR="00CC3DB5" w:rsidRPr="00661D07" w:rsidRDefault="00CC3DB5" w:rsidP="001B687C">
            <w:pPr>
              <w:autoSpaceDE w:val="0"/>
              <w:autoSpaceDN w:val="0"/>
              <w:adjustRightInd w:val="0"/>
              <w:ind w:left="360"/>
              <w:rPr>
                <w:rFonts w:ascii="Cambria" w:hAnsi="Cambria" w:cs="Times New Roman"/>
                <w:color w:val="000000"/>
                <w:sz w:val="24"/>
                <w:szCs w:val="24"/>
                <w:rtl/>
                <w:lang w:bidi="ar-IQ"/>
              </w:rPr>
            </w:pPr>
          </w:p>
          <w:p w:rsidR="00CC3DB5" w:rsidRPr="00661D07" w:rsidRDefault="00CC3DB5" w:rsidP="001B687C">
            <w:pPr>
              <w:autoSpaceDE w:val="0"/>
              <w:autoSpaceDN w:val="0"/>
              <w:adjustRightInd w:val="0"/>
              <w:ind w:left="360"/>
              <w:rPr>
                <w:rFonts w:ascii="Cambria" w:hAnsi="Cambria" w:cs="Times New Roman"/>
                <w:color w:val="000000"/>
                <w:sz w:val="24"/>
                <w:szCs w:val="24"/>
                <w:lang w:bidi="ar-IQ"/>
              </w:rPr>
            </w:pPr>
          </w:p>
        </w:tc>
      </w:tr>
      <w:tr w:rsidR="00CC3DB5" w:rsidRPr="00661D07" w:rsidTr="001B687C">
        <w:trPr>
          <w:trHeight w:val="1584"/>
        </w:trPr>
        <w:tc>
          <w:tcPr>
            <w:tcW w:w="9720" w:type="dxa"/>
            <w:shd w:val="clear" w:color="auto" w:fill="A7BFDE"/>
            <w:vAlign w:val="center"/>
          </w:tcPr>
          <w:p w:rsidR="00CC3DB5" w:rsidRPr="00661D07" w:rsidRDefault="00CC3DB5" w:rsidP="001B687C">
            <w:pPr>
              <w:autoSpaceDE w:val="0"/>
              <w:autoSpaceDN w:val="0"/>
              <w:adjustRightInd w:val="0"/>
              <w:ind w:left="43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د - المهارات  العامة والمنقولة ( المهارات الأخرى المتعلقة بقابلية التوظيف والتطور الشخصي ).</w:t>
            </w:r>
          </w:p>
          <w:p w:rsidR="00CC3DB5" w:rsidRPr="00661D07" w:rsidRDefault="00CC3DB5" w:rsidP="001B687C">
            <w:pPr>
              <w:tabs>
                <w:tab w:val="left" w:pos="687"/>
              </w:tabs>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د1-</w:t>
            </w:r>
            <w:r>
              <w:rPr>
                <w:rFonts w:ascii="Cambria" w:hAnsi="Cambria" w:cs="Times New Roman" w:hint="cs"/>
                <w:color w:val="000000"/>
                <w:sz w:val="28"/>
                <w:szCs w:val="28"/>
                <w:rtl/>
                <w:lang w:bidi="ar-IQ"/>
              </w:rPr>
              <w:t xml:space="preserve"> رياضية وإحصائية قدر تعلق الأمر بطبيعة المقرر الدراسي</w:t>
            </w:r>
          </w:p>
          <w:p w:rsidR="00CC3DB5" w:rsidRPr="00661D07" w:rsidRDefault="00CC3DB5" w:rsidP="001B687C">
            <w:pPr>
              <w:tabs>
                <w:tab w:val="left" w:pos="687"/>
              </w:tabs>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د2-</w:t>
            </w:r>
          </w:p>
          <w:p w:rsidR="00CC3DB5" w:rsidRPr="00661D07" w:rsidRDefault="00CC3DB5" w:rsidP="001B687C">
            <w:pPr>
              <w:tabs>
                <w:tab w:val="left" w:pos="687"/>
              </w:tabs>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د3-</w:t>
            </w:r>
          </w:p>
          <w:p w:rsidR="00CC3DB5" w:rsidRPr="00661D07" w:rsidRDefault="00CC3DB5" w:rsidP="001B687C">
            <w:pPr>
              <w:tabs>
                <w:tab w:val="left" w:pos="687"/>
              </w:tabs>
              <w:autoSpaceDE w:val="0"/>
              <w:autoSpaceDN w:val="0"/>
              <w:adjustRightInd w:val="0"/>
              <w:ind w:left="61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د4-   </w:t>
            </w:r>
          </w:p>
        </w:tc>
      </w:tr>
    </w:tbl>
    <w:p w:rsidR="00CC3DB5" w:rsidRPr="00661D07" w:rsidRDefault="00CC3DB5" w:rsidP="00CC3DB5">
      <w:pPr>
        <w:autoSpaceDE w:val="0"/>
        <w:autoSpaceDN w:val="0"/>
        <w:adjustRightInd w:val="0"/>
        <w:rPr>
          <w:sz w:val="24"/>
          <w:szCs w:val="24"/>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1260"/>
        <w:gridCol w:w="1260"/>
        <w:gridCol w:w="2160"/>
        <w:gridCol w:w="2160"/>
        <w:gridCol w:w="1440"/>
        <w:gridCol w:w="1440"/>
      </w:tblGrid>
      <w:tr w:rsidR="00CC3DB5" w:rsidRPr="00661D07" w:rsidTr="001B687C">
        <w:trPr>
          <w:trHeight w:val="538"/>
        </w:trPr>
        <w:tc>
          <w:tcPr>
            <w:tcW w:w="9720" w:type="dxa"/>
            <w:gridSpan w:val="6"/>
            <w:shd w:val="clear" w:color="auto" w:fill="A7BFDE"/>
            <w:vAlign w:val="center"/>
          </w:tcPr>
          <w:p w:rsidR="00CC3DB5" w:rsidRPr="00661D07" w:rsidRDefault="00CC3DB5" w:rsidP="001B687C">
            <w:pPr>
              <w:numPr>
                <w:ilvl w:val="0"/>
                <w:numId w:val="1"/>
              </w:numPr>
              <w:tabs>
                <w:tab w:val="left" w:pos="432"/>
              </w:tabs>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lastRenderedPageBreak/>
              <w:t>بنية المقرر</w:t>
            </w:r>
          </w:p>
        </w:tc>
      </w:tr>
      <w:tr w:rsidR="00CC3DB5" w:rsidRPr="00661D07" w:rsidTr="001B687C">
        <w:trPr>
          <w:trHeight w:val="907"/>
        </w:trPr>
        <w:tc>
          <w:tcPr>
            <w:tcW w:w="1260" w:type="dxa"/>
            <w:shd w:val="clear" w:color="auto" w:fill="A7BFDE"/>
            <w:vAlign w:val="center"/>
          </w:tcPr>
          <w:p w:rsidR="00CC3DB5" w:rsidRPr="00661D07" w:rsidRDefault="00CC3DB5" w:rsidP="001B687C">
            <w:pPr>
              <w:autoSpaceDE w:val="0"/>
              <w:autoSpaceDN w:val="0"/>
              <w:adjustRightInd w:val="0"/>
              <w:jc w:val="center"/>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الأسبوع</w:t>
            </w:r>
          </w:p>
        </w:tc>
        <w:tc>
          <w:tcPr>
            <w:tcW w:w="1260" w:type="dxa"/>
            <w:shd w:val="clear" w:color="auto" w:fill="D3DFEE"/>
            <w:vAlign w:val="center"/>
          </w:tcPr>
          <w:p w:rsidR="00CC3DB5" w:rsidRPr="00661D07" w:rsidRDefault="00CC3DB5" w:rsidP="001B687C">
            <w:pPr>
              <w:autoSpaceDE w:val="0"/>
              <w:autoSpaceDN w:val="0"/>
              <w:adjustRightInd w:val="0"/>
              <w:jc w:val="center"/>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الساعات</w:t>
            </w:r>
          </w:p>
        </w:tc>
        <w:tc>
          <w:tcPr>
            <w:tcW w:w="2160" w:type="dxa"/>
            <w:shd w:val="clear" w:color="auto" w:fill="A7BFDE"/>
            <w:vAlign w:val="center"/>
          </w:tcPr>
          <w:p w:rsidR="00CC3DB5" w:rsidRPr="00661D07" w:rsidRDefault="00CC3DB5" w:rsidP="001B687C">
            <w:pPr>
              <w:autoSpaceDE w:val="0"/>
              <w:autoSpaceDN w:val="0"/>
              <w:adjustRightInd w:val="0"/>
              <w:jc w:val="center"/>
              <w:rPr>
                <w:rFonts w:ascii="Cambria" w:hAnsi="Cambria" w:cs="Times New Roman"/>
                <w:color w:val="000000"/>
                <w:sz w:val="24"/>
                <w:szCs w:val="24"/>
                <w:lang w:bidi="ar-IQ"/>
              </w:rPr>
            </w:pPr>
            <w:r w:rsidRPr="00661D07">
              <w:rPr>
                <w:rFonts w:ascii="Cambria" w:hAnsi="Cambria" w:cs="Times New Roman"/>
                <w:color w:val="000000"/>
                <w:sz w:val="24"/>
                <w:szCs w:val="24"/>
                <w:rtl/>
                <w:lang w:bidi="ar-IQ"/>
              </w:rPr>
              <w:t>مخرجات التعلم المطلوبة</w:t>
            </w:r>
          </w:p>
        </w:tc>
        <w:tc>
          <w:tcPr>
            <w:tcW w:w="2160" w:type="dxa"/>
            <w:shd w:val="clear" w:color="auto" w:fill="D3DFEE"/>
            <w:vAlign w:val="center"/>
          </w:tcPr>
          <w:p w:rsidR="00CC3DB5" w:rsidRPr="00661D07" w:rsidRDefault="00CC3DB5" w:rsidP="001B687C">
            <w:pPr>
              <w:autoSpaceDE w:val="0"/>
              <w:autoSpaceDN w:val="0"/>
              <w:adjustRightInd w:val="0"/>
              <w:jc w:val="center"/>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اسم الوحدة / المساق أو الموضوع</w:t>
            </w:r>
          </w:p>
        </w:tc>
        <w:tc>
          <w:tcPr>
            <w:tcW w:w="1440" w:type="dxa"/>
            <w:shd w:val="clear" w:color="auto" w:fill="A7BFDE"/>
            <w:vAlign w:val="center"/>
          </w:tcPr>
          <w:p w:rsidR="00CC3DB5" w:rsidRPr="00661D07" w:rsidRDefault="00CC3DB5" w:rsidP="001B687C">
            <w:pPr>
              <w:autoSpaceDE w:val="0"/>
              <w:autoSpaceDN w:val="0"/>
              <w:adjustRightInd w:val="0"/>
              <w:jc w:val="center"/>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طريقة التعليم</w:t>
            </w:r>
          </w:p>
        </w:tc>
        <w:tc>
          <w:tcPr>
            <w:tcW w:w="1440" w:type="dxa"/>
            <w:shd w:val="clear" w:color="auto" w:fill="D3DFEE"/>
            <w:vAlign w:val="center"/>
          </w:tcPr>
          <w:p w:rsidR="00CC3DB5" w:rsidRPr="00661D07" w:rsidRDefault="00CC3DB5" w:rsidP="001B687C">
            <w:pPr>
              <w:autoSpaceDE w:val="0"/>
              <w:autoSpaceDN w:val="0"/>
              <w:adjustRightInd w:val="0"/>
              <w:jc w:val="center"/>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طريقة التقييم</w:t>
            </w:r>
          </w:p>
        </w:tc>
      </w:tr>
      <w:tr w:rsidR="008D18FB" w:rsidRPr="00661D07" w:rsidTr="00514783">
        <w:trPr>
          <w:trHeight w:val="399"/>
        </w:trPr>
        <w:tc>
          <w:tcPr>
            <w:tcW w:w="1260" w:type="dxa"/>
            <w:tcBorders>
              <w:right w:val="single" w:sz="6" w:space="0" w:color="4F81BD"/>
            </w:tcBorders>
            <w:shd w:val="clear" w:color="auto" w:fill="A7BFDE"/>
            <w:vAlign w:val="center"/>
          </w:tcPr>
          <w:p w:rsidR="008D18FB" w:rsidRPr="00DB131F" w:rsidRDefault="008D18FB" w:rsidP="008D18FB">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tabs>
                <w:tab w:val="left" w:pos="642"/>
              </w:tabs>
              <w:autoSpaceDE w:val="0"/>
              <w:autoSpaceDN w:val="0"/>
              <w:adjustRightInd w:val="0"/>
              <w:rPr>
                <w:rFonts w:ascii="Cambria" w:hAnsi="Cambria" w:cs="Times New Roman" w:hint="cs"/>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rFonts w:hint="cs"/>
                <w:b/>
                <w:bCs/>
                <w:rtl/>
              </w:rPr>
            </w:pPr>
            <w:r>
              <w:rPr>
                <w:rFonts w:hint="cs"/>
                <w:b/>
                <w:bCs/>
                <w:rtl/>
              </w:rPr>
              <w:t>طبيعة الأدارة المالية</w:t>
            </w:r>
          </w:p>
        </w:tc>
        <w:tc>
          <w:tcPr>
            <w:tcW w:w="1440" w:type="dxa"/>
            <w:tcBorders>
              <w:left w:val="single" w:sz="6" w:space="0" w:color="4F81BD"/>
              <w:right w:val="single" w:sz="6" w:space="0" w:color="4F81BD"/>
            </w:tcBorders>
            <w:shd w:val="clear" w:color="auto" w:fill="A7BFDE"/>
            <w:vAlign w:val="center"/>
          </w:tcPr>
          <w:p w:rsidR="008D18FB" w:rsidRPr="00D00756" w:rsidRDefault="008D18FB" w:rsidP="008D18FB">
            <w:pPr>
              <w:autoSpaceDE w:val="0"/>
              <w:autoSpaceDN w:val="0"/>
              <w:adjustRightInd w:val="0"/>
              <w:ind w:left="360"/>
              <w:jc w:val="center"/>
              <w:rPr>
                <w:rFonts w:ascii="Cambria" w:hAnsi="Cambria" w:cs="Times New Roman"/>
                <w:b/>
                <w:bCs/>
                <w:color w:val="000000"/>
                <w:sz w:val="18"/>
                <w:szCs w:val="18"/>
                <w:rtl/>
                <w:lang w:bidi="ar-IQ"/>
              </w:rPr>
            </w:pPr>
            <w:r w:rsidRPr="00D00756">
              <w:rPr>
                <w:rFonts w:ascii="Cambria" w:hAnsi="Cambria" w:cs="Times New Roman" w:hint="cs"/>
                <w:b/>
                <w:bCs/>
                <w:color w:val="000000"/>
                <w:sz w:val="18"/>
                <w:szCs w:val="18"/>
                <w:rtl/>
                <w:lang w:bidi="ar-IQ"/>
              </w:rPr>
              <w:t>محاضرات نظرية ، تطبيقات عملية ، مناقشات صفية ، واجبات بيتية ، فرق عمل جماعي</w:t>
            </w:r>
          </w:p>
          <w:p w:rsidR="008D18FB" w:rsidRPr="00DB131F" w:rsidRDefault="008D18FB" w:rsidP="008D18FB">
            <w:pPr>
              <w:autoSpaceDE w:val="0"/>
              <w:autoSpaceDN w:val="0"/>
              <w:adjustRightInd w:val="0"/>
              <w:ind w:left="360"/>
              <w:jc w:val="center"/>
              <w:rPr>
                <w:rFonts w:ascii="Cambria" w:hAnsi="Cambria" w:cs="Times New Roman"/>
                <w:color w:val="000000"/>
                <w:sz w:val="28"/>
                <w:szCs w:val="28"/>
                <w:rtl/>
                <w:lang w:bidi="ar-IQ"/>
              </w:rPr>
            </w:pPr>
          </w:p>
          <w:p w:rsidR="008D18FB" w:rsidRPr="00DB131F" w:rsidRDefault="008D18FB" w:rsidP="008D18FB">
            <w:pPr>
              <w:tabs>
                <w:tab w:val="left" w:pos="642"/>
              </w:tabs>
              <w:autoSpaceDE w:val="0"/>
              <w:autoSpaceDN w:val="0"/>
              <w:adjustRightInd w:val="0"/>
              <w:jc w:val="center"/>
              <w:rPr>
                <w:rFonts w:ascii="Cambria" w:hAnsi="Cambria" w:cs="Times New Roman"/>
                <w:color w:val="000000"/>
                <w:sz w:val="28"/>
                <w:szCs w:val="28"/>
                <w:lang w:bidi="ar-IQ"/>
              </w:rPr>
            </w:pPr>
          </w:p>
        </w:tc>
        <w:tc>
          <w:tcPr>
            <w:tcW w:w="1440" w:type="dxa"/>
            <w:tcBorders>
              <w:left w:val="single" w:sz="6" w:space="0" w:color="4F81BD"/>
            </w:tcBorders>
            <w:shd w:val="clear" w:color="auto" w:fill="A7BFDE"/>
            <w:vAlign w:val="center"/>
          </w:tcPr>
          <w:p w:rsidR="008D18FB" w:rsidRPr="00D00756" w:rsidRDefault="008D18FB" w:rsidP="008D18FB">
            <w:pPr>
              <w:autoSpaceDE w:val="0"/>
              <w:autoSpaceDN w:val="0"/>
              <w:adjustRightInd w:val="0"/>
              <w:ind w:left="360"/>
              <w:jc w:val="center"/>
              <w:rPr>
                <w:rFonts w:ascii="Cambria" w:hAnsi="Cambria" w:cs="Times New Roman"/>
                <w:b/>
                <w:bCs/>
                <w:color w:val="000000"/>
                <w:sz w:val="18"/>
                <w:szCs w:val="18"/>
                <w:rtl/>
                <w:lang w:bidi="ar-IQ"/>
              </w:rPr>
            </w:pPr>
            <w:r w:rsidRPr="00D00756">
              <w:rPr>
                <w:rFonts w:ascii="Cambria" w:hAnsi="Cambria" w:cs="Times New Roman" w:hint="cs"/>
                <w:b/>
                <w:bCs/>
                <w:color w:val="000000"/>
                <w:sz w:val="18"/>
                <w:szCs w:val="18"/>
                <w:rtl/>
                <w:lang w:bidi="ar-IQ"/>
              </w:rPr>
              <w:t>الأمتحانات ، المناقشات الصفية ، الواجبات البيتية ، المواظبة</w:t>
            </w:r>
          </w:p>
          <w:p w:rsidR="008D18FB" w:rsidRPr="00DB131F" w:rsidRDefault="008D18FB" w:rsidP="008D18FB">
            <w:pPr>
              <w:autoSpaceDE w:val="0"/>
              <w:autoSpaceDN w:val="0"/>
              <w:adjustRightInd w:val="0"/>
              <w:ind w:left="360"/>
              <w:rPr>
                <w:rFonts w:ascii="Cambria" w:hAnsi="Cambria" w:cs="Times New Roman"/>
                <w:color w:val="000000"/>
                <w:sz w:val="28"/>
                <w:szCs w:val="28"/>
                <w:rtl/>
                <w:lang w:bidi="ar-IQ"/>
              </w:rPr>
            </w:pPr>
          </w:p>
          <w:p w:rsidR="008D18FB" w:rsidRPr="00DB131F" w:rsidRDefault="008D18FB" w:rsidP="008D18FB">
            <w:pPr>
              <w:tabs>
                <w:tab w:val="left" w:pos="642"/>
              </w:tabs>
              <w:autoSpaceDE w:val="0"/>
              <w:autoSpaceDN w:val="0"/>
              <w:adjustRightInd w:val="0"/>
              <w:rPr>
                <w:rFonts w:ascii="Cambria" w:hAnsi="Cambria" w:cs="Times New Roman"/>
                <w:color w:val="000000"/>
                <w:sz w:val="28"/>
                <w:szCs w:val="28"/>
                <w:lang w:bidi="ar-IQ"/>
              </w:rPr>
            </w:pPr>
          </w:p>
        </w:tc>
      </w:tr>
      <w:tr w:rsidR="008D18FB" w:rsidRPr="00661D07" w:rsidTr="00514783">
        <w:trPr>
          <w:trHeight w:val="339"/>
        </w:trPr>
        <w:tc>
          <w:tcPr>
            <w:tcW w:w="1260" w:type="dxa"/>
            <w:shd w:val="clear" w:color="auto" w:fill="A7BFDE"/>
            <w:vAlign w:val="center"/>
          </w:tcPr>
          <w:p w:rsidR="008D18FB" w:rsidRPr="00DB131F" w:rsidRDefault="008D18FB" w:rsidP="008D18FB">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1260" w:type="dxa"/>
            <w:shd w:val="clear" w:color="auto" w:fill="D3DFE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shd w:val="clear" w:color="auto" w:fill="A7BFDE"/>
            <w:vAlign w:val="center"/>
          </w:tcPr>
          <w:p w:rsidR="008D18FB" w:rsidRPr="00DB131F" w:rsidRDefault="008D18FB" w:rsidP="008D18FB">
            <w:pPr>
              <w:rPr>
                <w:rFonts w:ascii="Cambria" w:hAnsi="Cambria" w:cs="Times New Roman"/>
                <w:color w:val="000000"/>
                <w:sz w:val="28"/>
                <w:szCs w:val="28"/>
                <w:lang w:bidi="ar-IQ"/>
              </w:rPr>
            </w:pPr>
          </w:p>
        </w:tc>
        <w:tc>
          <w:tcPr>
            <w:tcW w:w="2160" w:type="dxa"/>
            <w:shd w:val="clear" w:color="auto" w:fill="D3DFEE"/>
            <w:vAlign w:val="center"/>
          </w:tcPr>
          <w:p w:rsidR="008D18FB" w:rsidRDefault="008D18FB" w:rsidP="008D18FB">
            <w:pPr>
              <w:jc w:val="center"/>
              <w:rPr>
                <w:rFonts w:hint="cs"/>
                <w:b/>
                <w:bCs/>
                <w:rtl/>
              </w:rPr>
            </w:pPr>
            <w:r>
              <w:rPr>
                <w:rFonts w:hint="cs"/>
                <w:b/>
                <w:bCs/>
                <w:rtl/>
              </w:rPr>
              <w:t xml:space="preserve">وظائف الأدارة المالية و مهام </w:t>
            </w:r>
          </w:p>
          <w:p w:rsidR="008D18FB" w:rsidRPr="00384B08" w:rsidRDefault="008D18FB" w:rsidP="008D18FB">
            <w:pPr>
              <w:jc w:val="center"/>
              <w:rPr>
                <w:b/>
                <w:bCs/>
                <w:rtl/>
              </w:rPr>
            </w:pPr>
            <w:r>
              <w:rPr>
                <w:rFonts w:hint="cs"/>
                <w:b/>
                <w:bCs/>
                <w:rtl/>
              </w:rPr>
              <w:t>المدير المالي</w:t>
            </w:r>
          </w:p>
        </w:tc>
        <w:tc>
          <w:tcPr>
            <w:tcW w:w="1440" w:type="dxa"/>
            <w:shd w:val="clear" w:color="auto" w:fill="A7BFDE"/>
            <w:vAlign w:val="center"/>
          </w:tcPr>
          <w:p w:rsidR="008D18FB" w:rsidRPr="00DB131F" w:rsidRDefault="008D18FB" w:rsidP="008D18FB">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كذلك</w:t>
            </w:r>
          </w:p>
        </w:tc>
        <w:tc>
          <w:tcPr>
            <w:tcW w:w="1440" w:type="dxa"/>
            <w:shd w:val="clear" w:color="auto" w:fill="D3DFEE"/>
            <w:vAlign w:val="center"/>
          </w:tcPr>
          <w:p w:rsidR="008D18FB" w:rsidRPr="00DB131F" w:rsidRDefault="008D18FB" w:rsidP="008D18FB">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كذلك</w:t>
            </w:r>
          </w:p>
        </w:tc>
      </w:tr>
      <w:tr w:rsidR="008D18FB" w:rsidRPr="00661D07" w:rsidTr="00514783">
        <w:trPr>
          <w:trHeight w:val="320"/>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b/>
                <w:bCs/>
                <w:rtl/>
              </w:rPr>
            </w:pPr>
            <w:r>
              <w:rPr>
                <w:rFonts w:hint="cs"/>
                <w:b/>
                <w:bCs/>
                <w:rtl/>
              </w:rPr>
              <w:t>أهداف الأدارة المالية</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31"/>
        </w:trPr>
        <w:tc>
          <w:tcPr>
            <w:tcW w:w="1260" w:type="dxa"/>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1260" w:type="dxa"/>
            <w:shd w:val="clear" w:color="auto" w:fill="D3DFE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shd w:val="clear" w:color="auto" w:fill="D3DFEE"/>
            <w:vAlign w:val="center"/>
          </w:tcPr>
          <w:p w:rsidR="008D18FB" w:rsidRPr="008A45CA" w:rsidRDefault="008D18FB" w:rsidP="008D18FB">
            <w:pPr>
              <w:jc w:val="center"/>
              <w:rPr>
                <w:b/>
                <w:bCs/>
                <w:rtl/>
              </w:rPr>
            </w:pPr>
            <w:r w:rsidRPr="008A45CA">
              <w:rPr>
                <w:rFonts w:hint="cs"/>
                <w:b/>
                <w:bCs/>
                <w:rtl/>
              </w:rPr>
              <w:t>الأشكال الأساسية لمنشآت الأعمال</w:t>
            </w:r>
          </w:p>
        </w:tc>
        <w:tc>
          <w:tcPr>
            <w:tcW w:w="1440" w:type="dxa"/>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shd w:val="clear" w:color="auto" w:fill="D3DFE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40"/>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5</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8A45CA" w:rsidRDefault="008D18FB" w:rsidP="008D18FB">
            <w:pPr>
              <w:jc w:val="center"/>
              <w:rPr>
                <w:rFonts w:hint="cs"/>
                <w:b/>
                <w:bCs/>
                <w:rtl/>
              </w:rPr>
            </w:pPr>
            <w:r w:rsidRPr="008A45CA">
              <w:rPr>
                <w:rFonts w:hint="cs"/>
                <w:b/>
                <w:bCs/>
                <w:rtl/>
              </w:rPr>
              <w:t>طبيعة الأسواق المالية وتصنيفاتها</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23"/>
        </w:trPr>
        <w:tc>
          <w:tcPr>
            <w:tcW w:w="1260" w:type="dxa"/>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1260" w:type="dxa"/>
            <w:shd w:val="clear" w:color="auto" w:fill="D3DFE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shd w:val="clear" w:color="auto" w:fill="D3DFEE"/>
            <w:vAlign w:val="center"/>
          </w:tcPr>
          <w:p w:rsidR="008D18FB" w:rsidRPr="00384B08" w:rsidRDefault="008D18FB" w:rsidP="008D18FB">
            <w:pPr>
              <w:jc w:val="center"/>
              <w:rPr>
                <w:b/>
                <w:bCs/>
                <w:rtl/>
              </w:rPr>
            </w:pPr>
            <w:r>
              <w:rPr>
                <w:rFonts w:hint="cs"/>
                <w:b/>
                <w:bCs/>
                <w:rtl/>
              </w:rPr>
              <w:t>أدوات التداول في الأسواق المالية</w:t>
            </w:r>
          </w:p>
        </w:tc>
        <w:tc>
          <w:tcPr>
            <w:tcW w:w="1440" w:type="dxa"/>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shd w:val="clear" w:color="auto" w:fill="D3DFE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7</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b/>
                <w:bCs/>
                <w:rtl/>
              </w:rPr>
            </w:pPr>
            <w:r>
              <w:rPr>
                <w:rFonts w:hint="cs"/>
                <w:b/>
                <w:bCs/>
                <w:rtl/>
              </w:rPr>
              <w:t>الكشوفات المالية (الدخل والميزانية العمومية)</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8</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b/>
                <w:bCs/>
                <w:rtl/>
              </w:rPr>
            </w:pPr>
            <w:r>
              <w:rPr>
                <w:rFonts w:hint="cs"/>
                <w:b/>
                <w:bCs/>
                <w:rtl/>
              </w:rPr>
              <w:t>طبيعة التحليل المالي</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9</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Default="008D18FB" w:rsidP="008D18FB">
            <w:pPr>
              <w:jc w:val="center"/>
              <w:rPr>
                <w:rFonts w:hint="cs"/>
                <w:b/>
                <w:bCs/>
                <w:rtl/>
              </w:rPr>
            </w:pPr>
            <w:r>
              <w:rPr>
                <w:rFonts w:hint="cs"/>
                <w:b/>
                <w:bCs/>
                <w:rtl/>
              </w:rPr>
              <w:t>التحليل المالي بالنسب المالية (السيولة والنشاط)</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10</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Default="008D18FB" w:rsidP="008D18FB">
            <w:pPr>
              <w:jc w:val="center"/>
              <w:rPr>
                <w:rFonts w:hint="cs"/>
                <w:b/>
                <w:bCs/>
                <w:rtl/>
              </w:rPr>
            </w:pPr>
            <w:r>
              <w:rPr>
                <w:rFonts w:hint="cs"/>
                <w:b/>
                <w:bCs/>
                <w:rtl/>
              </w:rPr>
              <w:t>التحليل المالي بالنسب المالية (الرافعة المالية والربحية)</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11</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b/>
                <w:bCs/>
                <w:rtl/>
              </w:rPr>
            </w:pPr>
            <w:r>
              <w:rPr>
                <w:rFonts w:hint="cs"/>
                <w:b/>
                <w:bCs/>
                <w:rtl/>
              </w:rPr>
              <w:t>تطبيقات التحليل المالي (تمارين)</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12</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b/>
                <w:bCs/>
                <w:rtl/>
              </w:rPr>
            </w:pPr>
            <w:r>
              <w:rPr>
                <w:rFonts w:hint="cs"/>
                <w:b/>
                <w:bCs/>
                <w:rtl/>
              </w:rPr>
              <w:t>تطبيقات التحليل المالي (تمارين)</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13</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b/>
                <w:bCs/>
                <w:rtl/>
              </w:rPr>
            </w:pPr>
            <w:r>
              <w:rPr>
                <w:rFonts w:hint="cs"/>
                <w:b/>
                <w:bCs/>
                <w:rtl/>
              </w:rPr>
              <w:t>التنبؤ بالأحتياجات المالية وعلاقته بالتخطيط والرقابة الماليين</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14</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b/>
                <w:bCs/>
                <w:rtl/>
              </w:rPr>
            </w:pPr>
            <w:r>
              <w:rPr>
                <w:rFonts w:hint="cs"/>
                <w:b/>
                <w:bCs/>
                <w:rtl/>
              </w:rPr>
              <w:t>تطبيقات التنبؤ المالي (طريقة النسبة المئوية من المبيعات)</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15</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b/>
                <w:bCs/>
                <w:rtl/>
              </w:rPr>
            </w:pPr>
            <w:r>
              <w:rPr>
                <w:rFonts w:hint="cs"/>
                <w:b/>
                <w:bCs/>
                <w:rtl/>
              </w:rPr>
              <w:t>تطبيقات التنبؤ المالي (طريقة النسبة المئوية من المبيعات)</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16</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b/>
                <w:bCs/>
                <w:rtl/>
              </w:rPr>
            </w:pPr>
            <w:r>
              <w:rPr>
                <w:rFonts w:hint="cs"/>
                <w:b/>
                <w:bCs/>
                <w:rtl/>
              </w:rPr>
              <w:t>تحليل التعادل</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17</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b/>
                <w:bCs/>
                <w:rtl/>
              </w:rPr>
            </w:pPr>
            <w:r>
              <w:rPr>
                <w:rFonts w:hint="cs"/>
                <w:b/>
                <w:bCs/>
                <w:rtl/>
              </w:rPr>
              <w:t>تطبيقات تحليل التعادل (على مستوى منتوج واحد)</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18</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rFonts w:hint="cs"/>
                <w:b/>
                <w:bCs/>
                <w:rtl/>
              </w:rPr>
            </w:pPr>
            <w:r>
              <w:rPr>
                <w:rFonts w:hint="cs"/>
                <w:b/>
                <w:bCs/>
                <w:rtl/>
              </w:rPr>
              <w:t>الرافعة التشغيلية وعلاقتها بتحليل التعادل</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19</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rFonts w:hint="cs"/>
                <w:b/>
                <w:bCs/>
                <w:rtl/>
              </w:rPr>
            </w:pPr>
            <w:r>
              <w:rPr>
                <w:rFonts w:hint="cs"/>
                <w:b/>
                <w:bCs/>
                <w:rtl/>
              </w:rPr>
              <w:t>تطبيقات الرافعة التشغيلية</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20</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b/>
                <w:bCs/>
                <w:rtl/>
              </w:rPr>
            </w:pPr>
            <w:r>
              <w:rPr>
                <w:rFonts w:hint="cs"/>
                <w:b/>
                <w:bCs/>
                <w:rtl/>
              </w:rPr>
              <w:t>طبيعة رأس المال العامل</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21</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b/>
                <w:bCs/>
                <w:rtl/>
              </w:rPr>
            </w:pPr>
            <w:r>
              <w:rPr>
                <w:rFonts w:hint="cs"/>
                <w:b/>
                <w:bCs/>
                <w:rtl/>
              </w:rPr>
              <w:t>سياسات رأس المال العامل</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22</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b/>
                <w:bCs/>
                <w:rtl/>
              </w:rPr>
            </w:pPr>
            <w:r>
              <w:rPr>
                <w:rFonts w:hint="cs"/>
                <w:b/>
                <w:bCs/>
                <w:rtl/>
              </w:rPr>
              <w:t>تطبيقات إدارة رأس المال العامل</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23</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b/>
                <w:bCs/>
                <w:rtl/>
              </w:rPr>
            </w:pPr>
            <w:r>
              <w:rPr>
                <w:rFonts w:hint="cs"/>
                <w:b/>
                <w:bCs/>
                <w:rtl/>
              </w:rPr>
              <w:t>تطبيقات إدارة رأس المال العامل</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24</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b/>
                <w:bCs/>
                <w:rtl/>
              </w:rPr>
            </w:pPr>
            <w:r>
              <w:rPr>
                <w:rFonts w:hint="cs"/>
                <w:b/>
                <w:bCs/>
                <w:rtl/>
              </w:rPr>
              <w:t>إدارة التمويل قصير الأمد (الأئتمان التجاري)</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25</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b/>
                <w:bCs/>
                <w:rtl/>
              </w:rPr>
            </w:pPr>
            <w:r>
              <w:rPr>
                <w:rFonts w:hint="cs"/>
                <w:b/>
                <w:bCs/>
                <w:rtl/>
              </w:rPr>
              <w:t>إدارة التمويل قصير الأمد (الأئتمان المصرفي)</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26</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rFonts w:hint="cs"/>
                <w:b/>
                <w:bCs/>
                <w:rtl/>
              </w:rPr>
            </w:pPr>
            <w:r>
              <w:rPr>
                <w:rFonts w:hint="cs"/>
                <w:b/>
                <w:bCs/>
                <w:rtl/>
              </w:rPr>
              <w:t>طبيعة الموازنة الرأسمالية</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27</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Default="008D18FB" w:rsidP="008D18FB">
            <w:pPr>
              <w:jc w:val="center"/>
              <w:rPr>
                <w:rFonts w:hint="cs"/>
                <w:b/>
                <w:bCs/>
                <w:rtl/>
              </w:rPr>
            </w:pPr>
            <w:r>
              <w:rPr>
                <w:rFonts w:hint="cs"/>
                <w:b/>
                <w:bCs/>
                <w:rtl/>
              </w:rPr>
              <w:t xml:space="preserve">معايير المفاضلة بين مشروعات </w:t>
            </w:r>
          </w:p>
          <w:p w:rsidR="008D18FB" w:rsidRPr="00384B08" w:rsidRDefault="008D18FB" w:rsidP="008D18FB">
            <w:pPr>
              <w:jc w:val="center"/>
              <w:rPr>
                <w:b/>
                <w:bCs/>
                <w:rtl/>
              </w:rPr>
            </w:pPr>
            <w:r>
              <w:rPr>
                <w:rFonts w:hint="cs"/>
                <w:b/>
                <w:bCs/>
                <w:rtl/>
              </w:rPr>
              <w:t>الأنفاق الأستثماري</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28</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b/>
                <w:bCs/>
                <w:rtl/>
              </w:rPr>
            </w:pPr>
            <w:r>
              <w:rPr>
                <w:rFonts w:hint="cs"/>
                <w:b/>
                <w:bCs/>
                <w:rtl/>
              </w:rPr>
              <w:t>تطبيقات الموازنة الرأسمالية (مدة الأسترداد وصافي القيمة الحالية)</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29</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b/>
                <w:bCs/>
                <w:rtl/>
              </w:rPr>
            </w:pPr>
            <w:r>
              <w:rPr>
                <w:rFonts w:hint="cs"/>
                <w:b/>
                <w:bCs/>
                <w:rtl/>
              </w:rPr>
              <w:t>تطبيقات الموازنة الرأسمالية (مدة الأسترداد وصافي القسهميمة الحالية)</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30</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b/>
                <w:bCs/>
                <w:rtl/>
              </w:rPr>
            </w:pPr>
            <w:r>
              <w:rPr>
                <w:rFonts w:hint="cs"/>
                <w:b/>
                <w:bCs/>
                <w:rtl/>
              </w:rPr>
              <w:t>العائد والمخاطرة</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31</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rFonts w:hint="cs"/>
                <w:b/>
                <w:bCs/>
                <w:rtl/>
              </w:rPr>
            </w:pPr>
            <w:r>
              <w:rPr>
                <w:rFonts w:hint="cs"/>
                <w:b/>
                <w:bCs/>
                <w:rtl/>
              </w:rPr>
              <w:t>تطبيقات عائد ومخاطرة الأسهم</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r w:rsidR="008D18FB" w:rsidRPr="00661D07" w:rsidTr="00514783">
        <w:trPr>
          <w:trHeight w:val="319"/>
        </w:trPr>
        <w:tc>
          <w:tcPr>
            <w:tcW w:w="1260" w:type="dxa"/>
            <w:tcBorders>
              <w:right w:val="single" w:sz="6" w:space="0" w:color="4F81BD"/>
            </w:tcBorders>
            <w:shd w:val="clear" w:color="auto" w:fill="A7BFDE"/>
            <w:vAlign w:val="center"/>
          </w:tcPr>
          <w:p w:rsidR="008D18FB" w:rsidRPr="00DB131F" w:rsidRDefault="008D18FB" w:rsidP="008D18FB">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32</w:t>
            </w:r>
          </w:p>
        </w:tc>
        <w:tc>
          <w:tcPr>
            <w:tcW w:w="1260" w:type="dxa"/>
            <w:tcBorders>
              <w:left w:val="single" w:sz="6" w:space="0" w:color="4F81BD"/>
              <w:right w:val="single" w:sz="6" w:space="0" w:color="4F81BD"/>
            </w:tcBorders>
            <w:shd w:val="clear" w:color="auto" w:fill="A7BFDE"/>
          </w:tcPr>
          <w:p w:rsidR="008D18FB" w:rsidRDefault="008D18FB" w:rsidP="008D18FB">
            <w:pPr>
              <w:jc w:val="center"/>
            </w:pPr>
            <w:r w:rsidRPr="001E1BDF">
              <w:rPr>
                <w:rFonts w:ascii="Cambria" w:hAnsi="Cambria" w:cs="Times New Roman" w:hint="cs"/>
                <w:color w:val="000000"/>
                <w:sz w:val="28"/>
                <w:szCs w:val="28"/>
                <w:rtl/>
                <w:lang w:bidi="ar-IQ"/>
              </w:rPr>
              <w:t>3</w:t>
            </w:r>
          </w:p>
        </w:tc>
        <w:tc>
          <w:tcPr>
            <w:tcW w:w="2160" w:type="dxa"/>
            <w:tcBorders>
              <w:left w:val="single" w:sz="6" w:space="0" w:color="4F81BD"/>
              <w:right w:val="single" w:sz="6" w:space="0" w:color="4F81BD"/>
            </w:tcBorders>
            <w:shd w:val="clear" w:color="auto" w:fill="A7BFDE"/>
            <w:vAlign w:val="center"/>
          </w:tcPr>
          <w:p w:rsidR="008D18FB" w:rsidRPr="00DB131F" w:rsidRDefault="008D18FB" w:rsidP="008D18FB">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8D18FB" w:rsidRPr="00384B08" w:rsidRDefault="008D18FB" w:rsidP="008D18FB">
            <w:pPr>
              <w:jc w:val="center"/>
              <w:rPr>
                <w:rFonts w:hint="cs"/>
                <w:b/>
                <w:bCs/>
                <w:rtl/>
              </w:rPr>
            </w:pPr>
            <w:r>
              <w:rPr>
                <w:rFonts w:hint="cs"/>
                <w:b/>
                <w:bCs/>
                <w:rtl/>
              </w:rPr>
              <w:t>تطبيقات عائد ومخاطرة الأسهم</w:t>
            </w:r>
          </w:p>
        </w:tc>
        <w:tc>
          <w:tcPr>
            <w:tcW w:w="1440" w:type="dxa"/>
            <w:tcBorders>
              <w:left w:val="single" w:sz="6" w:space="0" w:color="4F81BD"/>
              <w:right w:val="single" w:sz="6" w:space="0" w:color="4F81BD"/>
            </w:tcBorders>
            <w:shd w:val="clear" w:color="auto" w:fill="A7BFDE"/>
          </w:tcPr>
          <w:p w:rsidR="008D18FB" w:rsidRDefault="008D18FB" w:rsidP="008D18FB">
            <w:pPr>
              <w:jc w:val="center"/>
            </w:pPr>
            <w:r w:rsidRPr="00F2544C">
              <w:rPr>
                <w:rFonts w:ascii="Cambria" w:hAnsi="Cambria" w:cs="Times New Roman" w:hint="cs"/>
                <w:color w:val="000000"/>
                <w:sz w:val="28"/>
                <w:szCs w:val="28"/>
                <w:rtl/>
                <w:lang w:bidi="ar-IQ"/>
              </w:rPr>
              <w:t>كذلك</w:t>
            </w:r>
          </w:p>
        </w:tc>
        <w:tc>
          <w:tcPr>
            <w:tcW w:w="1440" w:type="dxa"/>
            <w:tcBorders>
              <w:left w:val="single" w:sz="6" w:space="0" w:color="4F81BD"/>
            </w:tcBorders>
            <w:shd w:val="clear" w:color="auto" w:fill="A7BFDE"/>
          </w:tcPr>
          <w:p w:rsidR="008D18FB" w:rsidRDefault="008D18FB" w:rsidP="008D18FB">
            <w:pPr>
              <w:jc w:val="center"/>
            </w:pPr>
            <w:r w:rsidRPr="00990886">
              <w:rPr>
                <w:rFonts w:ascii="Cambria" w:hAnsi="Cambria" w:cs="Times New Roman" w:hint="cs"/>
                <w:color w:val="000000"/>
                <w:sz w:val="28"/>
                <w:szCs w:val="28"/>
                <w:rtl/>
                <w:lang w:bidi="ar-IQ"/>
              </w:rPr>
              <w:t>كذلك</w:t>
            </w:r>
          </w:p>
        </w:tc>
      </w:tr>
    </w:tbl>
    <w:p w:rsidR="00CC3DB5" w:rsidRPr="00661D07" w:rsidRDefault="00CC3DB5" w:rsidP="00CC3DB5">
      <w:pPr>
        <w:rPr>
          <w:vanish/>
          <w:sz w:val="24"/>
          <w:szCs w:val="24"/>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4007"/>
        <w:gridCol w:w="5713"/>
      </w:tblGrid>
      <w:tr w:rsidR="00CC3DB5" w:rsidRPr="00661D07" w:rsidTr="001B687C">
        <w:trPr>
          <w:trHeight w:val="477"/>
        </w:trPr>
        <w:tc>
          <w:tcPr>
            <w:tcW w:w="9720" w:type="dxa"/>
            <w:gridSpan w:val="2"/>
            <w:shd w:val="clear" w:color="auto" w:fill="A7BFDE"/>
            <w:vAlign w:val="center"/>
          </w:tcPr>
          <w:p w:rsidR="00CC3DB5" w:rsidRPr="00661D07" w:rsidRDefault="00CC3DB5" w:rsidP="001B687C">
            <w:pPr>
              <w:numPr>
                <w:ilvl w:val="0"/>
                <w:numId w:val="1"/>
              </w:numPr>
              <w:tabs>
                <w:tab w:val="left" w:pos="252"/>
                <w:tab w:val="left" w:pos="432"/>
              </w:tabs>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البنية التحتية </w:t>
            </w:r>
          </w:p>
        </w:tc>
      </w:tr>
      <w:tr w:rsidR="008D18FB" w:rsidRPr="00661D07" w:rsidTr="001B687C">
        <w:trPr>
          <w:trHeight w:val="1587"/>
        </w:trPr>
        <w:tc>
          <w:tcPr>
            <w:tcW w:w="4007" w:type="dxa"/>
            <w:shd w:val="clear" w:color="auto" w:fill="A7BFDE"/>
            <w:vAlign w:val="center"/>
          </w:tcPr>
          <w:p w:rsidR="008D18FB" w:rsidRPr="00661D07" w:rsidRDefault="008D18FB" w:rsidP="001B687C">
            <w:pPr>
              <w:autoSpaceDE w:val="0"/>
              <w:autoSpaceDN w:val="0"/>
              <w:adjustRightInd w:val="0"/>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القراءات المطلوبة :</w:t>
            </w:r>
          </w:p>
          <w:p w:rsidR="008D18FB" w:rsidRPr="00661D07" w:rsidRDefault="008D18FB" w:rsidP="001B687C">
            <w:pPr>
              <w:numPr>
                <w:ilvl w:val="0"/>
                <w:numId w:val="2"/>
              </w:numPr>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النصوص الأساسية </w:t>
            </w:r>
          </w:p>
          <w:p w:rsidR="008D18FB" w:rsidRPr="00661D07" w:rsidRDefault="008D18FB" w:rsidP="001B687C">
            <w:pPr>
              <w:numPr>
                <w:ilvl w:val="0"/>
                <w:numId w:val="2"/>
              </w:numPr>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t>كتب المقرر</w:t>
            </w:r>
          </w:p>
          <w:p w:rsidR="008D18FB" w:rsidRPr="00661D07" w:rsidRDefault="008D18FB" w:rsidP="001B687C">
            <w:pPr>
              <w:numPr>
                <w:ilvl w:val="0"/>
                <w:numId w:val="2"/>
              </w:numPr>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أخرى     </w:t>
            </w:r>
          </w:p>
        </w:tc>
        <w:tc>
          <w:tcPr>
            <w:tcW w:w="5713" w:type="dxa"/>
            <w:shd w:val="clear" w:color="auto" w:fill="D3DFEE"/>
            <w:vAlign w:val="center"/>
          </w:tcPr>
          <w:p w:rsidR="008D18FB" w:rsidRDefault="008D18FB" w:rsidP="008D18FB">
            <w:pPr>
              <w:numPr>
                <w:ilvl w:val="3"/>
                <w:numId w:val="1"/>
              </w:numPr>
              <w:tabs>
                <w:tab w:val="clear" w:pos="2520"/>
              </w:tabs>
              <w:autoSpaceDE w:val="0"/>
              <w:autoSpaceDN w:val="0"/>
              <w:adjustRightInd w:val="0"/>
              <w:spacing w:after="0" w:line="240" w:lineRule="auto"/>
              <w:ind w:left="742" w:hanging="567"/>
              <w:rPr>
                <w:rFonts w:ascii="Cambria" w:hAnsi="Cambria" w:hint="cs"/>
                <w:color w:val="000000"/>
                <w:sz w:val="28"/>
                <w:szCs w:val="28"/>
                <w:lang w:bidi="ar-IQ"/>
              </w:rPr>
            </w:pPr>
            <w:r>
              <w:rPr>
                <w:rFonts w:ascii="Cambria" w:hAnsi="Cambria" w:hint="cs"/>
                <w:color w:val="000000"/>
                <w:sz w:val="28"/>
                <w:szCs w:val="28"/>
                <w:rtl/>
                <w:lang w:bidi="ar-IQ"/>
              </w:rPr>
              <w:t>العامري ، محمد علي إبراهيم . (2001) . الأدارة المالية ، ط1، جامعة بغداد .</w:t>
            </w:r>
          </w:p>
          <w:p w:rsidR="008D18FB" w:rsidRPr="00DB131F" w:rsidRDefault="008D18FB" w:rsidP="008D18FB">
            <w:pPr>
              <w:numPr>
                <w:ilvl w:val="3"/>
                <w:numId w:val="1"/>
              </w:numPr>
              <w:tabs>
                <w:tab w:val="clear" w:pos="2520"/>
              </w:tabs>
              <w:autoSpaceDE w:val="0"/>
              <w:autoSpaceDN w:val="0"/>
              <w:adjustRightInd w:val="0"/>
              <w:spacing w:after="0" w:line="240" w:lineRule="auto"/>
              <w:ind w:left="742" w:hanging="567"/>
              <w:rPr>
                <w:rFonts w:ascii="Cambria" w:hAnsi="Cambria"/>
                <w:color w:val="000000"/>
                <w:sz w:val="28"/>
                <w:szCs w:val="28"/>
                <w:lang w:bidi="ar-IQ"/>
              </w:rPr>
            </w:pPr>
            <w:r>
              <w:rPr>
                <w:rFonts w:ascii="Cambria" w:hAnsi="Cambria" w:hint="cs"/>
                <w:color w:val="000000"/>
                <w:sz w:val="28"/>
                <w:szCs w:val="28"/>
                <w:rtl/>
                <w:lang w:bidi="ar-IQ"/>
              </w:rPr>
              <w:t>العامري ، محمد علي إبراهيم . (2007) . الأدارة المالية ، ط1، جامعة بغداد .</w:t>
            </w:r>
          </w:p>
        </w:tc>
      </w:tr>
      <w:tr w:rsidR="008D18FB" w:rsidRPr="00661D07" w:rsidTr="001B687C">
        <w:trPr>
          <w:trHeight w:val="1247"/>
        </w:trPr>
        <w:tc>
          <w:tcPr>
            <w:tcW w:w="4007" w:type="dxa"/>
            <w:tcBorders>
              <w:right w:val="single" w:sz="6" w:space="0" w:color="4F81BD"/>
            </w:tcBorders>
            <w:shd w:val="clear" w:color="auto" w:fill="A7BFDE"/>
            <w:vAlign w:val="center"/>
          </w:tcPr>
          <w:p w:rsidR="008D18FB" w:rsidRPr="00661D07" w:rsidRDefault="008D18FB" w:rsidP="001B687C">
            <w:pPr>
              <w:autoSpaceDE w:val="0"/>
              <w:autoSpaceDN w:val="0"/>
              <w:adjustRightInd w:val="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متطلبات خاصة ( وتشمل على سبيل المثال ورش العمل والدوريات والبرمجيات والمواقع الالكترونية )</w:t>
            </w:r>
          </w:p>
        </w:tc>
        <w:tc>
          <w:tcPr>
            <w:tcW w:w="5713" w:type="dxa"/>
            <w:tcBorders>
              <w:left w:val="single" w:sz="6" w:space="0" w:color="4F81BD"/>
            </w:tcBorders>
            <w:shd w:val="clear" w:color="auto" w:fill="A7BFDE"/>
            <w:vAlign w:val="center"/>
          </w:tcPr>
          <w:p w:rsidR="008D18FB" w:rsidRPr="00DB131F" w:rsidRDefault="008D18FB" w:rsidP="001B687C">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الى حدٍ ما</w:t>
            </w:r>
          </w:p>
        </w:tc>
      </w:tr>
      <w:tr w:rsidR="008D18FB" w:rsidRPr="00661D07" w:rsidTr="001B687C">
        <w:trPr>
          <w:trHeight w:val="1247"/>
        </w:trPr>
        <w:tc>
          <w:tcPr>
            <w:tcW w:w="4007" w:type="dxa"/>
            <w:shd w:val="clear" w:color="auto" w:fill="A7BFDE"/>
            <w:vAlign w:val="center"/>
          </w:tcPr>
          <w:p w:rsidR="008D18FB" w:rsidRPr="00661D07" w:rsidRDefault="008D18FB" w:rsidP="001B687C">
            <w:pPr>
              <w:autoSpaceDE w:val="0"/>
              <w:autoSpaceDN w:val="0"/>
              <w:adjustRightInd w:val="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الخدمات الاجتماعية ( وتشمل على سبيل المثال محاضرات الضيوف والتدريب المهني والدراسات الميدانية ) </w:t>
            </w:r>
          </w:p>
        </w:tc>
        <w:tc>
          <w:tcPr>
            <w:tcW w:w="5713" w:type="dxa"/>
            <w:shd w:val="clear" w:color="auto" w:fill="D3DFEE"/>
            <w:vAlign w:val="center"/>
          </w:tcPr>
          <w:p w:rsidR="008D18FB" w:rsidRPr="00DB131F" w:rsidRDefault="008D18FB" w:rsidP="001B687C">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لايوجد</w:t>
            </w:r>
          </w:p>
        </w:tc>
      </w:tr>
    </w:tbl>
    <w:p w:rsidR="00CC3DB5" w:rsidRPr="00661D07" w:rsidRDefault="00CC3DB5" w:rsidP="00CC3DB5">
      <w:pPr>
        <w:rPr>
          <w:sz w:val="24"/>
          <w:szCs w:val="24"/>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3600"/>
        <w:gridCol w:w="6120"/>
      </w:tblGrid>
      <w:tr w:rsidR="00CC3DB5" w:rsidRPr="00661D07" w:rsidTr="001B687C">
        <w:trPr>
          <w:trHeight w:val="419"/>
        </w:trPr>
        <w:tc>
          <w:tcPr>
            <w:tcW w:w="9720" w:type="dxa"/>
            <w:gridSpan w:val="2"/>
            <w:shd w:val="clear" w:color="auto" w:fill="A7BFDE"/>
            <w:vAlign w:val="center"/>
          </w:tcPr>
          <w:p w:rsidR="00CC3DB5" w:rsidRPr="00661D07" w:rsidRDefault="00CC3DB5" w:rsidP="001B687C">
            <w:pPr>
              <w:numPr>
                <w:ilvl w:val="0"/>
                <w:numId w:val="1"/>
              </w:numPr>
              <w:tabs>
                <w:tab w:val="left" w:pos="507"/>
              </w:tabs>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القبول </w:t>
            </w:r>
          </w:p>
        </w:tc>
      </w:tr>
      <w:tr w:rsidR="00CC3DB5" w:rsidRPr="00661D07" w:rsidTr="001B687C">
        <w:trPr>
          <w:trHeight w:val="473"/>
        </w:trPr>
        <w:tc>
          <w:tcPr>
            <w:tcW w:w="3600" w:type="dxa"/>
            <w:shd w:val="clear" w:color="auto" w:fill="A7BFDE"/>
            <w:vAlign w:val="center"/>
          </w:tcPr>
          <w:p w:rsidR="00CC3DB5" w:rsidRPr="00661D07" w:rsidRDefault="00CC3DB5" w:rsidP="001B687C">
            <w:pPr>
              <w:autoSpaceDE w:val="0"/>
              <w:autoSpaceDN w:val="0"/>
              <w:adjustRightInd w:val="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المتطلبات السابقة</w:t>
            </w:r>
          </w:p>
        </w:tc>
        <w:tc>
          <w:tcPr>
            <w:tcW w:w="6120" w:type="dxa"/>
            <w:shd w:val="clear" w:color="auto" w:fill="D3DFEE"/>
            <w:vAlign w:val="center"/>
          </w:tcPr>
          <w:p w:rsidR="00CC3DB5" w:rsidRPr="00661D07" w:rsidRDefault="00CC3DB5" w:rsidP="001B687C">
            <w:pPr>
              <w:autoSpaceDE w:val="0"/>
              <w:autoSpaceDN w:val="0"/>
              <w:adjustRightInd w:val="0"/>
              <w:rPr>
                <w:rFonts w:ascii="Cambria" w:hAnsi="Cambria" w:cs="Times New Roman"/>
                <w:color w:val="000000"/>
                <w:sz w:val="24"/>
                <w:szCs w:val="24"/>
                <w:lang w:bidi="ar-IQ"/>
              </w:rPr>
            </w:pPr>
          </w:p>
        </w:tc>
      </w:tr>
      <w:tr w:rsidR="00CC3DB5" w:rsidRPr="00661D07" w:rsidTr="001B687C">
        <w:trPr>
          <w:trHeight w:val="495"/>
        </w:trPr>
        <w:tc>
          <w:tcPr>
            <w:tcW w:w="3600" w:type="dxa"/>
            <w:tcBorders>
              <w:right w:val="single" w:sz="6" w:space="0" w:color="4F81BD"/>
            </w:tcBorders>
            <w:shd w:val="clear" w:color="auto" w:fill="A7BFDE"/>
            <w:vAlign w:val="center"/>
          </w:tcPr>
          <w:p w:rsidR="00CC3DB5" w:rsidRPr="00661D07" w:rsidRDefault="00CC3DB5" w:rsidP="001B687C">
            <w:pPr>
              <w:autoSpaceDE w:val="0"/>
              <w:autoSpaceDN w:val="0"/>
              <w:adjustRightInd w:val="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أقل عدد من الطلبة </w:t>
            </w:r>
          </w:p>
        </w:tc>
        <w:tc>
          <w:tcPr>
            <w:tcW w:w="6120" w:type="dxa"/>
            <w:tcBorders>
              <w:left w:val="single" w:sz="6" w:space="0" w:color="4F81BD"/>
            </w:tcBorders>
            <w:shd w:val="clear" w:color="auto" w:fill="A7BFDE"/>
            <w:vAlign w:val="center"/>
          </w:tcPr>
          <w:p w:rsidR="00CC3DB5" w:rsidRPr="00661D07" w:rsidRDefault="00CC3DB5" w:rsidP="001B687C">
            <w:pPr>
              <w:autoSpaceDE w:val="0"/>
              <w:autoSpaceDN w:val="0"/>
              <w:adjustRightInd w:val="0"/>
              <w:rPr>
                <w:rFonts w:ascii="Cambria" w:hAnsi="Cambria" w:cs="Times New Roman"/>
                <w:color w:val="000000"/>
                <w:sz w:val="24"/>
                <w:szCs w:val="24"/>
                <w:lang w:bidi="ar-IQ"/>
              </w:rPr>
            </w:pPr>
          </w:p>
        </w:tc>
      </w:tr>
      <w:tr w:rsidR="00CC3DB5" w:rsidRPr="00661D07" w:rsidTr="001B687C">
        <w:trPr>
          <w:trHeight w:val="517"/>
        </w:trPr>
        <w:tc>
          <w:tcPr>
            <w:tcW w:w="3600" w:type="dxa"/>
            <w:shd w:val="clear" w:color="auto" w:fill="A7BFDE"/>
            <w:vAlign w:val="center"/>
          </w:tcPr>
          <w:p w:rsidR="00CC3DB5" w:rsidRPr="00661D07" w:rsidRDefault="00CC3DB5" w:rsidP="001B687C">
            <w:pPr>
              <w:autoSpaceDE w:val="0"/>
              <w:autoSpaceDN w:val="0"/>
              <w:adjustRightInd w:val="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أكبر عدد من الطلبة </w:t>
            </w:r>
          </w:p>
        </w:tc>
        <w:tc>
          <w:tcPr>
            <w:tcW w:w="6120" w:type="dxa"/>
            <w:shd w:val="clear" w:color="auto" w:fill="D3DFEE"/>
            <w:vAlign w:val="center"/>
          </w:tcPr>
          <w:p w:rsidR="00CC3DB5" w:rsidRPr="00661D07" w:rsidRDefault="00CC3DB5" w:rsidP="001B687C">
            <w:pPr>
              <w:autoSpaceDE w:val="0"/>
              <w:autoSpaceDN w:val="0"/>
              <w:adjustRightInd w:val="0"/>
              <w:rPr>
                <w:rFonts w:ascii="Cambria" w:hAnsi="Cambria" w:cs="Times New Roman"/>
                <w:color w:val="000000"/>
                <w:sz w:val="24"/>
                <w:szCs w:val="24"/>
                <w:lang w:bidi="ar-IQ"/>
              </w:rPr>
            </w:pPr>
          </w:p>
        </w:tc>
      </w:tr>
    </w:tbl>
    <w:p w:rsidR="00CC3DB5" w:rsidRPr="00661D07" w:rsidRDefault="00CC3DB5" w:rsidP="00CC3DB5">
      <w:pPr>
        <w:rPr>
          <w:sz w:val="24"/>
          <w:szCs w:val="24"/>
        </w:rPr>
      </w:pPr>
    </w:p>
    <w:p w:rsidR="00E711C0" w:rsidRDefault="00E711C0"/>
    <w:sectPr w:rsidR="00E711C0" w:rsidSect="005968C2">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proofState w:spelling="clean" w:grammar="clean"/>
  <w:defaultTabStop w:val="720"/>
  <w:characterSpacingControl w:val="doNotCompress"/>
  <w:compat/>
  <w:rsids>
    <w:rsidRoot w:val="00CC3DB5"/>
    <w:rsid w:val="008D18FB"/>
    <w:rsid w:val="00CC3DB5"/>
    <w:rsid w:val="00E711C0"/>
    <w:rsid w:val="00F93A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DB5"/>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642</Words>
  <Characters>3666</Characters>
  <Application>Microsoft Office Word</Application>
  <DocSecurity>0</DocSecurity>
  <Lines>30</Lines>
  <Paragraphs>8</Paragraphs>
  <ScaleCrop>false</ScaleCrop>
  <Company>By DR.Ahmed Saker 2o1O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mustafa</cp:lastModifiedBy>
  <cp:revision>2</cp:revision>
  <dcterms:created xsi:type="dcterms:W3CDTF">2015-01-08T03:15:00Z</dcterms:created>
  <dcterms:modified xsi:type="dcterms:W3CDTF">2015-01-08T03:21:00Z</dcterms:modified>
</cp:coreProperties>
</file>