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07" w:rsidRPr="00661D07" w:rsidRDefault="00661D07" w:rsidP="00661D07">
      <w:pPr>
        <w:autoSpaceDE w:val="0"/>
        <w:autoSpaceDN w:val="0"/>
        <w:adjustRightInd w:val="0"/>
        <w:jc w:val="center"/>
        <w:rPr>
          <w:rFonts w:cs="Times New Roman"/>
          <w:b/>
          <w:bCs/>
          <w:sz w:val="24"/>
          <w:szCs w:val="24"/>
          <w:rtl/>
          <w:lang w:bidi="ar-IQ"/>
        </w:rPr>
      </w:pPr>
      <w:r w:rsidRPr="00661D07">
        <w:rPr>
          <w:rFonts w:cs="Times New Roman"/>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794"/>
        </w:trPr>
        <w:tc>
          <w:tcPr>
            <w:tcW w:w="972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b/>
                <w:bCs/>
                <w:color w:val="000000"/>
                <w:sz w:val="24"/>
                <w:szCs w:val="24"/>
                <w:lang w:bidi="ar-IQ"/>
              </w:rPr>
            </w:pPr>
            <w:r w:rsidRPr="00661D07">
              <w:rPr>
                <w:rFonts w:ascii="Cambria" w:hAnsi="Cambria" w:cs="Times New Roman"/>
                <w:b/>
                <w:bCs/>
                <w:color w:val="000000"/>
                <w:sz w:val="24"/>
                <w:szCs w:val="24"/>
                <w:rtl/>
                <w:lang w:bidi="ar-IQ"/>
              </w:rPr>
              <w:t>مراجعة أداء مؤسسات التعليم العالي ((مراجعة البرنامج الأكاديمي))</w:t>
            </w:r>
          </w:p>
        </w:tc>
      </w:tr>
    </w:tbl>
    <w:p w:rsidR="00661D07" w:rsidRPr="00661D07" w:rsidRDefault="00661D07" w:rsidP="00661D07">
      <w:pPr>
        <w:autoSpaceDE w:val="0"/>
        <w:autoSpaceDN w:val="0"/>
        <w:adjustRightInd w:val="0"/>
        <w:spacing w:before="240"/>
        <w:rPr>
          <w:rFonts w:cs="Times New Roman"/>
          <w:b/>
          <w:bCs/>
          <w:color w:val="1F4E79"/>
          <w:sz w:val="24"/>
          <w:szCs w:val="24"/>
          <w:rtl/>
          <w:lang w:bidi="ar-IQ"/>
        </w:rPr>
      </w:pPr>
    </w:p>
    <w:p w:rsidR="00661D07" w:rsidRPr="00661D07" w:rsidRDefault="00661D07" w:rsidP="00661D07">
      <w:pPr>
        <w:autoSpaceDE w:val="0"/>
        <w:autoSpaceDN w:val="0"/>
        <w:adjustRightInd w:val="0"/>
        <w:spacing w:before="240"/>
        <w:rPr>
          <w:b/>
          <w:bCs/>
          <w:color w:val="993300"/>
          <w:sz w:val="24"/>
          <w:szCs w:val="24"/>
          <w:rtl/>
          <w:lang w:bidi="ar-IQ"/>
        </w:rPr>
      </w:pPr>
      <w:r w:rsidRPr="00661D07">
        <w:rPr>
          <w:rFonts w:cs="Times New Roman"/>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794"/>
        </w:trPr>
        <w:tc>
          <w:tcPr>
            <w:tcW w:w="9720" w:type="dxa"/>
            <w:shd w:val="clear" w:color="auto" w:fill="A7BFDE"/>
          </w:tcPr>
          <w:p w:rsidR="00661D07" w:rsidRPr="00661D07" w:rsidRDefault="00661D07" w:rsidP="0067446C">
            <w:pPr>
              <w:autoSpaceDE w:val="0"/>
              <w:autoSpaceDN w:val="0"/>
              <w:adjustRightInd w:val="0"/>
              <w:spacing w:before="240"/>
              <w:jc w:val="both"/>
              <w:rPr>
                <w:rFonts w:ascii="Cambria" w:hAnsi="Cambria" w:cs="Times New Roman"/>
                <w:b/>
                <w:bCs/>
                <w:color w:val="000000"/>
                <w:sz w:val="24"/>
                <w:szCs w:val="24"/>
                <w:lang w:bidi="ar-IQ"/>
              </w:rPr>
            </w:pPr>
            <w:r w:rsidRPr="00661D07">
              <w:rPr>
                <w:rFonts w:ascii="Arial"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61D07">
              <w:rPr>
                <w:rFonts w:ascii="Arial" w:hAnsi="Arial" w:cs="Arial" w:hint="cs"/>
                <w:color w:val="000000"/>
                <w:sz w:val="24"/>
                <w:szCs w:val="24"/>
                <w:rtl/>
                <w:lang w:bidi="ar-IQ"/>
              </w:rPr>
              <w:t xml:space="preserve">التعلم </w:t>
            </w:r>
            <w:r w:rsidRPr="00661D07">
              <w:rPr>
                <w:rFonts w:ascii="Arial" w:hAnsi="Arial" w:cs="Arial"/>
                <w:color w:val="000000"/>
                <w:sz w:val="24"/>
                <w:szCs w:val="24"/>
                <w:rtl/>
                <w:lang w:bidi="ar-IQ"/>
              </w:rPr>
              <w:t>المتاحة. ولابد من الربط بينها وبين وصف البرنامج.</w:t>
            </w:r>
          </w:p>
        </w:tc>
      </w:tr>
    </w:tbl>
    <w:p w:rsidR="00661D07" w:rsidRPr="00661D07" w:rsidRDefault="00661D07" w:rsidP="00661D07">
      <w:pPr>
        <w:autoSpaceDE w:val="0"/>
        <w:autoSpaceDN w:val="0"/>
        <w:adjustRightInd w:val="0"/>
        <w:spacing w:before="240"/>
        <w:ind w:left="-335" w:right="-426"/>
        <w:jc w:val="both"/>
        <w:rPr>
          <w:rFonts w:ascii="Arial" w:hAnsi="Arial" w:cs="Arial"/>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661D07" w:rsidRPr="00661D07" w:rsidTr="0067446C">
        <w:trPr>
          <w:trHeight w:val="624"/>
        </w:trPr>
        <w:tc>
          <w:tcPr>
            <w:tcW w:w="3780" w:type="dxa"/>
            <w:tcBorders>
              <w:right w:val="single" w:sz="6" w:space="0" w:color="4F81BD"/>
            </w:tcBorders>
            <w:shd w:val="clear" w:color="auto" w:fill="A7BFDE"/>
            <w:vAlign w:val="center"/>
          </w:tcPr>
          <w:p w:rsidR="00661D07" w:rsidRPr="00661D07" w:rsidRDefault="00661D07" w:rsidP="00661D07">
            <w:pPr>
              <w:numPr>
                <w:ilvl w:val="0"/>
                <w:numId w:val="1"/>
              </w:numPr>
              <w:autoSpaceDE w:val="0"/>
              <w:autoSpaceDN w:val="0"/>
              <w:adjustRightInd w:val="0"/>
              <w:spacing w:after="0" w:line="240" w:lineRule="auto"/>
              <w:ind w:hanging="288"/>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661D07" w:rsidRPr="008B1F9F" w:rsidRDefault="008B1F9F" w:rsidP="0067446C">
            <w:pPr>
              <w:autoSpaceDE w:val="0"/>
              <w:autoSpaceDN w:val="0"/>
              <w:adjustRightInd w:val="0"/>
              <w:rPr>
                <w:rFonts w:ascii="Cambria" w:hAnsi="Cambria" w:cs="Times New Roman"/>
                <w:sz w:val="24"/>
                <w:szCs w:val="24"/>
                <w:lang w:bidi="ar-IQ"/>
              </w:rPr>
            </w:pPr>
            <w:r>
              <w:rPr>
                <w:rFonts w:ascii="Cambria" w:hAnsi="Cambria" w:cs="Times New Roman" w:hint="cs"/>
                <w:sz w:val="24"/>
                <w:szCs w:val="24"/>
                <w:rtl/>
                <w:lang w:bidi="ar-IQ"/>
              </w:rPr>
              <w:t>كلية الادارة والاقتصاد- جامعة بغداد</w:t>
            </w:r>
          </w:p>
        </w:tc>
      </w:tr>
      <w:tr w:rsidR="00661D07" w:rsidRPr="00661D07" w:rsidTr="0067446C">
        <w:trPr>
          <w:trHeight w:val="624"/>
        </w:trPr>
        <w:tc>
          <w:tcPr>
            <w:tcW w:w="3780" w:type="dxa"/>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القسم الجامعي / المركز</w:t>
            </w:r>
          </w:p>
        </w:tc>
        <w:tc>
          <w:tcPr>
            <w:tcW w:w="594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w:t>
            </w:r>
            <w:r w:rsidRPr="00661D07">
              <w:rPr>
                <w:rFonts w:ascii="Cambria" w:hAnsi="Cambria" w:cs="Times New Roman"/>
                <w:color w:val="D9D9D9"/>
                <w:sz w:val="24"/>
                <w:szCs w:val="24"/>
                <w:rtl/>
                <w:lang w:bidi="ar-IQ"/>
              </w:rPr>
              <w:t>القسم</w:t>
            </w:r>
            <w:r w:rsidRPr="00661D07">
              <w:rPr>
                <w:rFonts w:ascii="Cambria" w:hAnsi="Cambria" w:cs="Times New Roman"/>
                <w:color w:val="000000"/>
                <w:sz w:val="24"/>
                <w:szCs w:val="24"/>
                <w:rtl/>
                <w:lang w:bidi="ar-IQ"/>
              </w:rPr>
              <w:t xml:space="preserve"> </w:t>
            </w:r>
            <w:r w:rsidRPr="00661D07">
              <w:rPr>
                <w:rFonts w:ascii="Cambria" w:hAnsi="Cambria" w:cs="Times New Roman"/>
                <w:color w:val="D9D9D9"/>
                <w:sz w:val="24"/>
                <w:szCs w:val="24"/>
                <w:rtl/>
                <w:lang w:bidi="ar-IQ"/>
              </w:rPr>
              <w:t>العلمي</w:t>
            </w:r>
            <w:r w:rsidRPr="00661D07">
              <w:rPr>
                <w:rFonts w:ascii="Cambria" w:hAnsi="Cambria" w:cs="Times New Roman"/>
                <w:color w:val="000000"/>
                <w:sz w:val="24"/>
                <w:szCs w:val="24"/>
                <w:rtl/>
                <w:lang w:bidi="ar-IQ"/>
              </w:rPr>
              <w:t xml:space="preserve"> </w:t>
            </w:r>
            <w:r w:rsidR="008B1F9F">
              <w:rPr>
                <w:rFonts w:ascii="Cambria" w:hAnsi="Cambria" w:cs="Times New Roman" w:hint="cs"/>
                <w:color w:val="000000"/>
                <w:sz w:val="24"/>
                <w:szCs w:val="24"/>
                <w:rtl/>
                <w:lang w:bidi="ar-IQ"/>
              </w:rPr>
              <w:t>الادارة الصناعية</w:t>
            </w:r>
          </w:p>
        </w:tc>
      </w:tr>
      <w:tr w:rsidR="00661D07" w:rsidRPr="00661D07" w:rsidTr="0067446C">
        <w:trPr>
          <w:trHeight w:val="624"/>
        </w:trPr>
        <w:tc>
          <w:tcPr>
            <w:tcW w:w="3780" w:type="dxa"/>
            <w:tcBorders>
              <w:right w:val="single" w:sz="6" w:space="0" w:color="4F81BD"/>
            </w:tcBorders>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661D07" w:rsidRPr="00661D07" w:rsidRDefault="008B1F9F"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الهندسة البشرية ودراسة العمل</w:t>
            </w:r>
          </w:p>
        </w:tc>
      </w:tr>
      <w:tr w:rsidR="00661D07" w:rsidRPr="00661D07" w:rsidTr="0067446C">
        <w:trPr>
          <w:trHeight w:val="624"/>
        </w:trPr>
        <w:tc>
          <w:tcPr>
            <w:tcW w:w="3780" w:type="dxa"/>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البرامج التي يدخل فيها</w:t>
            </w:r>
          </w:p>
        </w:tc>
        <w:tc>
          <w:tcPr>
            <w:tcW w:w="594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624"/>
        </w:trPr>
        <w:tc>
          <w:tcPr>
            <w:tcW w:w="3780" w:type="dxa"/>
            <w:tcBorders>
              <w:right w:val="single" w:sz="6" w:space="0" w:color="4F81BD"/>
            </w:tcBorders>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661D07" w:rsidRPr="00661D07" w:rsidRDefault="006F3CED"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 xml:space="preserve">حضور يومي حسب جدول المحاضرات </w:t>
            </w:r>
          </w:p>
        </w:tc>
      </w:tr>
      <w:tr w:rsidR="00661D07" w:rsidRPr="00661D07" w:rsidTr="0067446C">
        <w:trPr>
          <w:trHeight w:val="624"/>
        </w:trPr>
        <w:tc>
          <w:tcPr>
            <w:tcW w:w="3780" w:type="dxa"/>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الفصل / السنة</w:t>
            </w:r>
          </w:p>
        </w:tc>
        <w:tc>
          <w:tcPr>
            <w:tcW w:w="5940" w:type="dxa"/>
            <w:shd w:val="clear" w:color="auto" w:fill="D3DFEE"/>
            <w:vAlign w:val="center"/>
          </w:tcPr>
          <w:p w:rsidR="00661D07" w:rsidRPr="00661D07" w:rsidRDefault="006F3CED"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يتبع نظام الكورسات وامتحان نهائي اخر السنة</w:t>
            </w:r>
          </w:p>
        </w:tc>
      </w:tr>
      <w:tr w:rsidR="00661D07" w:rsidRPr="00661D07" w:rsidTr="0067446C">
        <w:trPr>
          <w:trHeight w:val="624"/>
        </w:trPr>
        <w:tc>
          <w:tcPr>
            <w:tcW w:w="3780" w:type="dxa"/>
            <w:tcBorders>
              <w:right w:val="single" w:sz="6" w:space="0" w:color="4F81BD"/>
            </w:tcBorders>
            <w:shd w:val="clear" w:color="auto" w:fill="A7BFDE"/>
            <w:vAlign w:val="center"/>
          </w:tcPr>
          <w:p w:rsidR="00661D07" w:rsidRPr="00661D07" w:rsidRDefault="00661D07" w:rsidP="00661D07">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عدد الساعات الدراسية </w:t>
            </w:r>
            <w:r w:rsidRPr="00661D07">
              <w:rPr>
                <w:rFonts w:ascii="Cambria" w:hAnsi="Cambria" w:cs="Times New Roman" w:hint="cs"/>
                <w:color w:val="000000"/>
                <w:sz w:val="24"/>
                <w:szCs w:val="24"/>
                <w:rtl/>
                <w:lang w:bidi="ar-IQ"/>
              </w:rPr>
              <w:t>(الكلي)</w:t>
            </w:r>
          </w:p>
        </w:tc>
        <w:tc>
          <w:tcPr>
            <w:tcW w:w="5940" w:type="dxa"/>
            <w:tcBorders>
              <w:left w:val="single" w:sz="6" w:space="0" w:color="4F81BD"/>
            </w:tcBorders>
            <w:shd w:val="clear" w:color="auto" w:fill="A7BFDE"/>
            <w:vAlign w:val="center"/>
          </w:tcPr>
          <w:p w:rsidR="00661D07" w:rsidRPr="00661D07" w:rsidRDefault="00E64337"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60 ستون ساعة</w:t>
            </w:r>
          </w:p>
        </w:tc>
      </w:tr>
      <w:tr w:rsidR="00661D07" w:rsidRPr="00661D07" w:rsidTr="0067446C">
        <w:trPr>
          <w:trHeight w:val="624"/>
        </w:trPr>
        <w:tc>
          <w:tcPr>
            <w:tcW w:w="3780" w:type="dxa"/>
            <w:shd w:val="clear" w:color="auto" w:fill="A7BFDE"/>
            <w:vAlign w:val="center"/>
          </w:tcPr>
          <w:p w:rsidR="00661D07" w:rsidRPr="00661D07" w:rsidRDefault="00661D07" w:rsidP="00661D07">
            <w:pPr>
              <w:numPr>
                <w:ilvl w:val="0"/>
                <w:numId w:val="1"/>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تاريخ إعداد هذا الوصف </w:t>
            </w:r>
          </w:p>
        </w:tc>
        <w:tc>
          <w:tcPr>
            <w:tcW w:w="5940" w:type="dxa"/>
            <w:shd w:val="clear" w:color="auto" w:fill="D3DFEE"/>
            <w:vAlign w:val="center"/>
          </w:tcPr>
          <w:p w:rsidR="00661D07" w:rsidRPr="00661D07" w:rsidRDefault="006809EE" w:rsidP="0067446C">
            <w:pPr>
              <w:autoSpaceDE w:val="0"/>
              <w:autoSpaceDN w:val="0"/>
              <w:adjustRightInd w:val="0"/>
              <w:ind w:left="360"/>
              <w:rPr>
                <w:rFonts w:ascii="Cambria" w:hAnsi="Cambria" w:cs="Times New Roman"/>
                <w:color w:val="000000"/>
                <w:sz w:val="24"/>
                <w:szCs w:val="24"/>
                <w:lang w:bidi="ar-IQ"/>
              </w:rPr>
            </w:pPr>
            <w:r>
              <w:rPr>
                <w:rFonts w:ascii="Cambria" w:hAnsi="Cambria" w:cs="Times New Roman" w:hint="cs"/>
                <w:color w:val="000000"/>
                <w:sz w:val="24"/>
                <w:szCs w:val="24"/>
                <w:rtl/>
                <w:lang w:bidi="ar-IQ"/>
              </w:rPr>
              <w:t>2014/2015</w:t>
            </w:r>
          </w:p>
        </w:tc>
      </w:tr>
      <w:tr w:rsidR="00661D07" w:rsidRPr="00661D07" w:rsidTr="0067446C">
        <w:trPr>
          <w:trHeight w:val="725"/>
        </w:trPr>
        <w:tc>
          <w:tcPr>
            <w:tcW w:w="9720" w:type="dxa"/>
            <w:gridSpan w:val="2"/>
            <w:shd w:val="clear" w:color="auto" w:fill="A7BFDE"/>
            <w:vAlign w:val="center"/>
          </w:tcPr>
          <w:p w:rsidR="00270E4F" w:rsidRPr="00270E4F" w:rsidRDefault="00661D07" w:rsidP="00270E4F">
            <w:pPr>
              <w:numPr>
                <w:ilvl w:val="0"/>
                <w:numId w:val="1"/>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أهداف المقرر</w:t>
            </w:r>
            <w:r w:rsidR="00270E4F">
              <w:rPr>
                <w:rFonts w:ascii="Cambria" w:hAnsi="Cambria" w:cs="Times New Roman" w:hint="cs"/>
                <w:color w:val="000000"/>
                <w:sz w:val="24"/>
                <w:szCs w:val="24"/>
                <w:rtl/>
                <w:lang w:bidi="ar-IQ"/>
              </w:rPr>
              <w:t>: تعليم الطلبة على اسلوب من الاساليب العلمية المستخدمة لرفع الانتاجية وتحسين الاساليب المتبعة في اداء الاعمال والتوصل الى احسن الطرق واكثرها اقتصادية من خلال الاستغلال الامثل للوقت والموارد المتاحة للتخلص من الوقت الضائع في الاداء.</w:t>
            </w: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r w:rsidR="00661D07" w:rsidRPr="00661D07" w:rsidTr="0067446C">
        <w:trPr>
          <w:trHeight w:val="265"/>
        </w:trPr>
        <w:tc>
          <w:tcPr>
            <w:tcW w:w="9720" w:type="dxa"/>
            <w:gridSpan w:val="2"/>
            <w:shd w:val="clear" w:color="auto" w:fill="A7BFDE"/>
            <w:vAlign w:val="center"/>
          </w:tcPr>
          <w:p w:rsidR="00661D07" w:rsidRPr="00661D07" w:rsidRDefault="00661D07" w:rsidP="0067446C">
            <w:pPr>
              <w:autoSpaceDE w:val="0"/>
              <w:autoSpaceDN w:val="0"/>
              <w:adjustRightInd w:val="0"/>
              <w:ind w:left="360"/>
              <w:rPr>
                <w:rFonts w:ascii="Cambria" w:hAnsi="Cambria"/>
                <w:color w:val="000000"/>
                <w:sz w:val="24"/>
                <w:szCs w:val="24"/>
                <w:lang w:bidi="ar-IQ"/>
              </w:rPr>
            </w:pPr>
          </w:p>
        </w:tc>
      </w:tr>
    </w:tbl>
    <w:p w:rsidR="00661D07" w:rsidRPr="00661D07" w:rsidRDefault="00661D07" w:rsidP="00661D07">
      <w:pPr>
        <w:rPr>
          <w:vanish/>
          <w:sz w:val="24"/>
          <w:szCs w:val="24"/>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653"/>
        </w:trPr>
        <w:tc>
          <w:tcPr>
            <w:tcW w:w="9720" w:type="dxa"/>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وطرائق التعليم والتعلم والتقييم</w:t>
            </w:r>
          </w:p>
        </w:tc>
      </w:tr>
      <w:tr w:rsidR="00661D07" w:rsidRPr="00661D07" w:rsidTr="0067446C">
        <w:trPr>
          <w:trHeight w:val="2490"/>
        </w:trPr>
        <w:tc>
          <w:tcPr>
            <w:tcW w:w="9720" w:type="dxa"/>
            <w:shd w:val="clear" w:color="auto" w:fill="A7BFDE"/>
            <w:vAlign w:val="center"/>
          </w:tcPr>
          <w:p w:rsidR="00661D07" w:rsidRPr="00661D07" w:rsidRDefault="00661D07" w:rsidP="0067446C">
            <w:pPr>
              <w:autoSpaceDE w:val="0"/>
              <w:autoSpaceDN w:val="0"/>
              <w:adjustRightInd w:val="0"/>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 المعرفة والفهم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أ1-</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أ2-</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أ3-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أ4-</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أ5-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أ6-  </w:t>
            </w:r>
          </w:p>
        </w:tc>
      </w:tr>
      <w:tr w:rsidR="00661D07" w:rsidRPr="00661D07" w:rsidTr="0067446C">
        <w:trPr>
          <w:trHeight w:val="1631"/>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 -  المهارات الخاصة بالموضوع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ب1 -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ب2 -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ب3 -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ب4-    </w:t>
            </w:r>
          </w:p>
        </w:tc>
      </w:tr>
      <w:tr w:rsidR="00661D07" w:rsidRPr="00661D07" w:rsidTr="0067446C">
        <w:trPr>
          <w:trHeight w:val="423"/>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التعليم والتعلم </w:t>
            </w:r>
          </w:p>
        </w:tc>
      </w:tr>
      <w:tr w:rsidR="00661D07" w:rsidRPr="00661D07" w:rsidTr="0067446C">
        <w:trPr>
          <w:trHeight w:val="624"/>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400"/>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التقييم </w:t>
            </w:r>
          </w:p>
        </w:tc>
      </w:tr>
      <w:tr w:rsidR="00661D07" w:rsidRPr="00661D07" w:rsidTr="0067446C">
        <w:trPr>
          <w:trHeight w:val="624"/>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1290"/>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lastRenderedPageBreak/>
              <w:t>ج- مهارات التفكير</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ج1-</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ج2-</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ج3-</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ج4-  </w:t>
            </w: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w:t>
            </w:r>
          </w:p>
        </w:tc>
      </w:tr>
      <w:tr w:rsidR="00661D07" w:rsidRPr="00661D07" w:rsidTr="0067446C">
        <w:trPr>
          <w:trHeight w:val="471"/>
        </w:trPr>
        <w:tc>
          <w:tcPr>
            <w:tcW w:w="9720" w:type="dxa"/>
            <w:shd w:val="clear" w:color="auto" w:fill="A7BFDE"/>
            <w:vAlign w:val="center"/>
          </w:tcPr>
          <w:p w:rsidR="00661D07" w:rsidRPr="00661D07" w:rsidRDefault="00661D07" w:rsidP="0067446C">
            <w:pPr>
              <w:tabs>
                <w:tab w:val="left" w:pos="612"/>
              </w:tabs>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التعليم والتعلم </w:t>
            </w:r>
          </w:p>
        </w:tc>
      </w:tr>
      <w:tr w:rsidR="00661D07" w:rsidRPr="00661D07" w:rsidTr="0067446C">
        <w:trPr>
          <w:trHeight w:val="624"/>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425"/>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التقييم </w:t>
            </w:r>
          </w:p>
        </w:tc>
      </w:tr>
      <w:tr w:rsidR="00661D07" w:rsidRPr="00661D07" w:rsidTr="0067446C">
        <w:trPr>
          <w:trHeight w:val="624"/>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1584"/>
        </w:trPr>
        <w:tc>
          <w:tcPr>
            <w:tcW w:w="9720" w:type="dxa"/>
            <w:shd w:val="clear" w:color="auto" w:fill="A7BFDE"/>
            <w:vAlign w:val="center"/>
          </w:tcPr>
          <w:p w:rsidR="00661D07" w:rsidRPr="00661D07" w:rsidRDefault="00661D07" w:rsidP="0067446C">
            <w:pPr>
              <w:autoSpaceDE w:val="0"/>
              <w:autoSpaceDN w:val="0"/>
              <w:adjustRightInd w:val="0"/>
              <w:ind w:left="43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 - المهارات  العامة والمنقولة ( المهارات الأخرى المتعلقة بقابلية التوظيف والتطور الشخصي ).</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د1-</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د2-</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د3-</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د4-   </w:t>
            </w:r>
          </w:p>
        </w:tc>
      </w:tr>
    </w:tbl>
    <w:p w:rsidR="00661D07" w:rsidRPr="00661D07" w:rsidRDefault="00661D07" w:rsidP="00661D07">
      <w:pPr>
        <w:autoSpaceDE w:val="0"/>
        <w:autoSpaceDN w:val="0"/>
        <w:adjustRightInd w:val="0"/>
        <w:rPr>
          <w:sz w:val="24"/>
          <w:szCs w:val="24"/>
          <w:rtl/>
          <w:lang w:bidi="ar-IQ"/>
        </w:rPr>
      </w:pPr>
    </w:p>
    <w:tbl>
      <w:tblPr>
        <w:tblpPr w:leftFromText="180" w:rightFromText="180" w:vertAnchor="text" w:horzAnchor="margin" w:tblpXSpec="center" w:tblpY="-56"/>
        <w:bidiVisual/>
        <w:tblW w:w="99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66"/>
        <w:gridCol w:w="1080"/>
        <w:gridCol w:w="1980"/>
        <w:gridCol w:w="3150"/>
        <w:gridCol w:w="1440"/>
        <w:gridCol w:w="1440"/>
      </w:tblGrid>
      <w:tr w:rsidR="00661D07" w:rsidRPr="00661D07" w:rsidTr="00D725B8">
        <w:trPr>
          <w:trHeight w:val="538"/>
        </w:trPr>
        <w:tc>
          <w:tcPr>
            <w:tcW w:w="9956" w:type="dxa"/>
            <w:gridSpan w:val="6"/>
            <w:shd w:val="clear" w:color="auto" w:fill="A7BFDE"/>
            <w:vAlign w:val="center"/>
          </w:tcPr>
          <w:p w:rsidR="00661D07" w:rsidRPr="00661D07" w:rsidRDefault="00661D07" w:rsidP="00661D07">
            <w:pPr>
              <w:numPr>
                <w:ilvl w:val="0"/>
                <w:numId w:val="1"/>
              </w:numPr>
              <w:tabs>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بنية المقرر</w:t>
            </w:r>
          </w:p>
        </w:tc>
      </w:tr>
      <w:tr w:rsidR="00661D07" w:rsidRPr="00661D07" w:rsidTr="00D725B8">
        <w:trPr>
          <w:trHeight w:val="907"/>
        </w:trPr>
        <w:tc>
          <w:tcPr>
            <w:tcW w:w="866"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الأسبوع</w:t>
            </w:r>
          </w:p>
        </w:tc>
        <w:tc>
          <w:tcPr>
            <w:tcW w:w="108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الساعات</w:t>
            </w:r>
          </w:p>
        </w:tc>
        <w:tc>
          <w:tcPr>
            <w:tcW w:w="198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المطلوبة</w:t>
            </w:r>
          </w:p>
        </w:tc>
        <w:tc>
          <w:tcPr>
            <w:tcW w:w="315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الوحدة / المساق أو الموضوع</w:t>
            </w:r>
          </w:p>
        </w:tc>
        <w:tc>
          <w:tcPr>
            <w:tcW w:w="144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التعليم</w:t>
            </w:r>
          </w:p>
        </w:tc>
        <w:tc>
          <w:tcPr>
            <w:tcW w:w="144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التقييم</w:t>
            </w:r>
          </w:p>
        </w:tc>
      </w:tr>
      <w:tr w:rsidR="00661D07" w:rsidRPr="00661D07" w:rsidTr="00D725B8">
        <w:trPr>
          <w:trHeight w:val="399"/>
        </w:trPr>
        <w:tc>
          <w:tcPr>
            <w:tcW w:w="866" w:type="dxa"/>
            <w:tcBorders>
              <w:right w:val="single" w:sz="6" w:space="0" w:color="4F81BD"/>
            </w:tcBorders>
            <w:shd w:val="clear" w:color="auto" w:fill="A7BFDE"/>
            <w:vAlign w:val="center"/>
          </w:tcPr>
          <w:p w:rsidR="00661D07" w:rsidRPr="0098011F" w:rsidRDefault="003046BB" w:rsidP="0098011F">
            <w:pPr>
              <w:tabs>
                <w:tab w:val="left" w:pos="642"/>
              </w:tabs>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1</w:t>
            </w:r>
          </w:p>
        </w:tc>
        <w:tc>
          <w:tcPr>
            <w:tcW w:w="1080" w:type="dxa"/>
            <w:tcBorders>
              <w:left w:val="single" w:sz="6" w:space="0" w:color="4F81BD"/>
              <w:right w:val="single" w:sz="6" w:space="0" w:color="4F81BD"/>
            </w:tcBorders>
            <w:shd w:val="clear" w:color="auto" w:fill="A7BFDE"/>
            <w:vAlign w:val="center"/>
          </w:tcPr>
          <w:p w:rsidR="00661D07" w:rsidRPr="0098011F" w:rsidRDefault="00C52D56" w:rsidP="0098011F">
            <w:pPr>
              <w:tabs>
                <w:tab w:val="left" w:pos="642"/>
              </w:tabs>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4</w:t>
            </w:r>
          </w:p>
        </w:tc>
        <w:tc>
          <w:tcPr>
            <w:tcW w:w="1980" w:type="dxa"/>
            <w:tcBorders>
              <w:left w:val="single" w:sz="6" w:space="0" w:color="4F81BD"/>
              <w:right w:val="single" w:sz="6" w:space="0" w:color="4F81BD"/>
            </w:tcBorders>
            <w:shd w:val="clear" w:color="auto" w:fill="A7BFDE"/>
            <w:vAlign w:val="center"/>
          </w:tcPr>
          <w:p w:rsidR="00661D07" w:rsidRPr="00661D07" w:rsidRDefault="00661D07" w:rsidP="0067446C">
            <w:pPr>
              <w:tabs>
                <w:tab w:val="left" w:pos="642"/>
              </w:tabs>
              <w:autoSpaceDE w:val="0"/>
              <w:autoSpaceDN w:val="0"/>
              <w:adjustRightInd w:val="0"/>
              <w:rPr>
                <w:rFonts w:ascii="Cambria" w:hAnsi="Cambria" w:cs="Times New Roman"/>
                <w:color w:val="000000"/>
                <w:sz w:val="24"/>
                <w:szCs w:val="24"/>
                <w:lang w:bidi="ar-IQ"/>
              </w:rPr>
            </w:pPr>
          </w:p>
        </w:tc>
        <w:tc>
          <w:tcPr>
            <w:tcW w:w="3150" w:type="dxa"/>
            <w:tcBorders>
              <w:left w:val="single" w:sz="6" w:space="0" w:color="4F81BD"/>
              <w:right w:val="single" w:sz="6" w:space="0" w:color="4F81BD"/>
            </w:tcBorders>
            <w:shd w:val="clear" w:color="auto" w:fill="A7BFDE"/>
            <w:vAlign w:val="center"/>
          </w:tcPr>
          <w:p w:rsidR="00661D07" w:rsidRPr="0098011F" w:rsidRDefault="00C52D56" w:rsidP="0098011F">
            <w:pPr>
              <w:tabs>
                <w:tab w:val="left" w:pos="642"/>
              </w:tabs>
              <w:autoSpaceDE w:val="0"/>
              <w:autoSpaceDN w:val="0"/>
              <w:adjustRightInd w:val="0"/>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مفهوم وطبيعة دراسة العمل</w:t>
            </w:r>
          </w:p>
        </w:tc>
        <w:tc>
          <w:tcPr>
            <w:tcW w:w="1440" w:type="dxa"/>
            <w:tcBorders>
              <w:left w:val="single" w:sz="6" w:space="0" w:color="4F81BD"/>
              <w:right w:val="single" w:sz="6" w:space="0" w:color="4F81BD"/>
            </w:tcBorders>
            <w:shd w:val="clear" w:color="auto" w:fill="A7BFDE"/>
            <w:vAlign w:val="center"/>
          </w:tcPr>
          <w:p w:rsidR="00661D07" w:rsidRPr="00D725B8" w:rsidRDefault="00D725B8" w:rsidP="0067446C">
            <w:pPr>
              <w:tabs>
                <w:tab w:val="left" w:pos="642"/>
              </w:tabs>
              <w:autoSpaceDE w:val="0"/>
              <w:autoSpaceDN w:val="0"/>
              <w:adjustRightInd w:val="0"/>
              <w:rPr>
                <w:rFonts w:ascii="Cambria" w:hAnsi="Cambria" w:cs="Times New Roman"/>
                <w:color w:val="000000"/>
                <w:sz w:val="28"/>
                <w:szCs w:val="28"/>
                <w:lang w:bidi="ar-IQ"/>
              </w:rPr>
            </w:pPr>
            <w:r w:rsidRPr="00D725B8">
              <w:rPr>
                <w:rFonts w:ascii="Cambria" w:hAnsi="Cambria" w:cs="Times New Roman" w:hint="cs"/>
                <w:color w:val="000000"/>
                <w:sz w:val="28"/>
                <w:szCs w:val="28"/>
                <w:rtl/>
                <w:lang w:bidi="ar-IQ"/>
              </w:rPr>
              <w:t>محاضرات نظرية</w:t>
            </w:r>
          </w:p>
        </w:tc>
        <w:tc>
          <w:tcPr>
            <w:tcW w:w="1440" w:type="dxa"/>
            <w:tcBorders>
              <w:left w:val="single" w:sz="6" w:space="0" w:color="4F81BD"/>
            </w:tcBorders>
            <w:shd w:val="clear" w:color="auto" w:fill="A7BFDE"/>
            <w:vAlign w:val="center"/>
          </w:tcPr>
          <w:p w:rsidR="00661D07" w:rsidRPr="00D725B8" w:rsidRDefault="00D725B8" w:rsidP="0067446C">
            <w:pPr>
              <w:tabs>
                <w:tab w:val="left" w:pos="642"/>
              </w:tabs>
              <w:autoSpaceDE w:val="0"/>
              <w:autoSpaceDN w:val="0"/>
              <w:adjustRightInd w:val="0"/>
              <w:rPr>
                <w:rFonts w:ascii="Cambria" w:hAnsi="Cambria" w:cs="Times New Roman"/>
                <w:color w:val="000000"/>
                <w:sz w:val="28"/>
                <w:szCs w:val="28"/>
                <w:lang w:bidi="ar-IQ"/>
              </w:rPr>
            </w:pPr>
            <w:r w:rsidRPr="00D725B8">
              <w:rPr>
                <w:rFonts w:ascii="Cambria" w:hAnsi="Cambria" w:cs="Times New Roman" w:hint="cs"/>
                <w:color w:val="000000"/>
                <w:sz w:val="28"/>
                <w:szCs w:val="28"/>
                <w:rtl/>
                <w:lang w:bidi="ar-IQ"/>
              </w:rPr>
              <w:t>الامتحانات الشهرية واليومية</w:t>
            </w:r>
          </w:p>
        </w:tc>
      </w:tr>
      <w:tr w:rsidR="00661D07" w:rsidRPr="00661D07" w:rsidTr="00D725B8">
        <w:trPr>
          <w:trHeight w:val="339"/>
        </w:trPr>
        <w:tc>
          <w:tcPr>
            <w:tcW w:w="866" w:type="dxa"/>
            <w:shd w:val="clear" w:color="auto" w:fill="A7BFDE"/>
            <w:vAlign w:val="center"/>
          </w:tcPr>
          <w:p w:rsidR="00661D07" w:rsidRPr="0098011F" w:rsidRDefault="003046BB" w:rsidP="0098011F">
            <w:pPr>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2</w:t>
            </w:r>
          </w:p>
        </w:tc>
        <w:tc>
          <w:tcPr>
            <w:tcW w:w="1080" w:type="dxa"/>
            <w:shd w:val="clear" w:color="auto" w:fill="D3DFEE"/>
            <w:vAlign w:val="center"/>
          </w:tcPr>
          <w:p w:rsidR="00661D07" w:rsidRPr="0098011F" w:rsidRDefault="00C52D56" w:rsidP="0098011F">
            <w:pPr>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6</w:t>
            </w:r>
          </w:p>
        </w:tc>
        <w:tc>
          <w:tcPr>
            <w:tcW w:w="1980" w:type="dxa"/>
            <w:shd w:val="clear" w:color="auto" w:fill="A7BFDE"/>
            <w:vAlign w:val="center"/>
          </w:tcPr>
          <w:p w:rsidR="00661D07" w:rsidRPr="00661D07" w:rsidRDefault="00661D07" w:rsidP="0067446C">
            <w:pPr>
              <w:rPr>
                <w:rFonts w:ascii="Cambria" w:hAnsi="Cambria" w:cs="Times New Roman"/>
                <w:color w:val="000000"/>
                <w:sz w:val="24"/>
                <w:szCs w:val="24"/>
                <w:lang w:bidi="ar-IQ"/>
              </w:rPr>
            </w:pPr>
          </w:p>
        </w:tc>
        <w:tc>
          <w:tcPr>
            <w:tcW w:w="3150" w:type="dxa"/>
            <w:shd w:val="clear" w:color="auto" w:fill="D3DFEE"/>
            <w:vAlign w:val="center"/>
          </w:tcPr>
          <w:p w:rsidR="00661D07" w:rsidRPr="0098011F" w:rsidRDefault="00C52D56" w:rsidP="0098011F">
            <w:pPr>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تصميم الاعمال</w:t>
            </w:r>
          </w:p>
        </w:tc>
        <w:tc>
          <w:tcPr>
            <w:tcW w:w="1440" w:type="dxa"/>
            <w:shd w:val="clear" w:color="auto" w:fill="A7BFDE"/>
            <w:vAlign w:val="center"/>
          </w:tcPr>
          <w:p w:rsidR="00661D07" w:rsidRPr="00661D07" w:rsidRDefault="00661D07" w:rsidP="0067446C">
            <w:pPr>
              <w:rPr>
                <w:rFonts w:ascii="Cambria" w:hAnsi="Cambria" w:cs="Times New Roman"/>
                <w:color w:val="000000"/>
                <w:sz w:val="24"/>
                <w:szCs w:val="24"/>
                <w:lang w:bidi="ar-IQ"/>
              </w:rPr>
            </w:pPr>
          </w:p>
        </w:tc>
        <w:tc>
          <w:tcPr>
            <w:tcW w:w="1440" w:type="dxa"/>
            <w:shd w:val="clear" w:color="auto" w:fill="D3DFEE"/>
            <w:vAlign w:val="center"/>
          </w:tcPr>
          <w:p w:rsidR="00661D07" w:rsidRPr="00661D07" w:rsidRDefault="00661D07" w:rsidP="0067446C">
            <w:pPr>
              <w:rPr>
                <w:rFonts w:ascii="Cambria" w:hAnsi="Cambria" w:cs="Times New Roman"/>
                <w:color w:val="000000"/>
                <w:sz w:val="24"/>
                <w:szCs w:val="24"/>
                <w:lang w:bidi="ar-IQ"/>
              </w:rPr>
            </w:pPr>
          </w:p>
        </w:tc>
      </w:tr>
      <w:tr w:rsidR="00661D07" w:rsidRPr="00661D07" w:rsidTr="00D725B8">
        <w:trPr>
          <w:trHeight w:val="320"/>
        </w:trPr>
        <w:tc>
          <w:tcPr>
            <w:tcW w:w="866" w:type="dxa"/>
            <w:tcBorders>
              <w:right w:val="single" w:sz="6" w:space="0" w:color="4F81BD"/>
            </w:tcBorders>
            <w:shd w:val="clear" w:color="auto" w:fill="A7BFDE"/>
            <w:vAlign w:val="center"/>
          </w:tcPr>
          <w:p w:rsidR="00661D07" w:rsidRPr="0098011F" w:rsidRDefault="003046BB"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3</w:t>
            </w:r>
          </w:p>
        </w:tc>
        <w:tc>
          <w:tcPr>
            <w:tcW w:w="1080" w:type="dxa"/>
            <w:tcBorders>
              <w:left w:val="single" w:sz="6" w:space="0" w:color="4F81BD"/>
              <w:right w:val="single" w:sz="6" w:space="0" w:color="4F81BD"/>
            </w:tcBorders>
            <w:shd w:val="clear" w:color="auto" w:fill="A7BFDE"/>
            <w:vAlign w:val="center"/>
          </w:tcPr>
          <w:p w:rsidR="00661D07" w:rsidRPr="0098011F" w:rsidRDefault="00C52D56"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6</w:t>
            </w:r>
          </w:p>
        </w:tc>
        <w:tc>
          <w:tcPr>
            <w:tcW w:w="1980" w:type="dxa"/>
            <w:tcBorders>
              <w:left w:val="single" w:sz="6" w:space="0" w:color="4F81BD"/>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3150" w:type="dxa"/>
            <w:tcBorders>
              <w:left w:val="single" w:sz="6" w:space="0" w:color="4F81BD"/>
              <w:right w:val="single" w:sz="6" w:space="0" w:color="4F81BD"/>
            </w:tcBorders>
            <w:shd w:val="clear" w:color="auto" w:fill="A7BFDE"/>
            <w:vAlign w:val="center"/>
          </w:tcPr>
          <w:p w:rsidR="00661D07" w:rsidRPr="0098011F" w:rsidRDefault="00C52D56" w:rsidP="0098011F">
            <w:pPr>
              <w:autoSpaceDE w:val="0"/>
              <w:autoSpaceDN w:val="0"/>
              <w:adjustRightInd w:val="0"/>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دراسة طريقة الاداء</w:t>
            </w:r>
          </w:p>
        </w:tc>
        <w:tc>
          <w:tcPr>
            <w:tcW w:w="1440" w:type="dxa"/>
            <w:tcBorders>
              <w:left w:val="single" w:sz="6" w:space="0" w:color="4F81BD"/>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D725B8">
        <w:trPr>
          <w:trHeight w:val="331"/>
        </w:trPr>
        <w:tc>
          <w:tcPr>
            <w:tcW w:w="866" w:type="dxa"/>
            <w:shd w:val="clear" w:color="auto" w:fill="A7BFDE"/>
            <w:vAlign w:val="center"/>
          </w:tcPr>
          <w:p w:rsidR="00661D07" w:rsidRPr="0098011F" w:rsidRDefault="003046BB"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4</w:t>
            </w:r>
          </w:p>
        </w:tc>
        <w:tc>
          <w:tcPr>
            <w:tcW w:w="1080" w:type="dxa"/>
            <w:shd w:val="clear" w:color="auto" w:fill="D3DFEE"/>
            <w:vAlign w:val="center"/>
          </w:tcPr>
          <w:p w:rsidR="00661D07" w:rsidRPr="0098011F" w:rsidRDefault="00C52D56"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6</w:t>
            </w:r>
          </w:p>
        </w:tc>
        <w:tc>
          <w:tcPr>
            <w:tcW w:w="198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3150" w:type="dxa"/>
            <w:shd w:val="clear" w:color="auto" w:fill="D3DFEE"/>
            <w:vAlign w:val="center"/>
          </w:tcPr>
          <w:p w:rsidR="00661D07" w:rsidRPr="0098011F" w:rsidRDefault="00C52D56" w:rsidP="0098011F">
            <w:pPr>
              <w:autoSpaceDE w:val="0"/>
              <w:autoSpaceDN w:val="0"/>
              <w:adjustRightInd w:val="0"/>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دراسة قياس العمل</w:t>
            </w:r>
          </w:p>
        </w:tc>
        <w:tc>
          <w:tcPr>
            <w:tcW w:w="144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144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D725B8">
        <w:trPr>
          <w:trHeight w:val="340"/>
        </w:trPr>
        <w:tc>
          <w:tcPr>
            <w:tcW w:w="866" w:type="dxa"/>
            <w:tcBorders>
              <w:right w:val="single" w:sz="6" w:space="0" w:color="4F81BD"/>
            </w:tcBorders>
            <w:shd w:val="clear" w:color="auto" w:fill="A7BFDE"/>
            <w:vAlign w:val="center"/>
          </w:tcPr>
          <w:p w:rsidR="00661D07" w:rsidRPr="0098011F" w:rsidRDefault="003046BB"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5</w:t>
            </w:r>
          </w:p>
        </w:tc>
        <w:tc>
          <w:tcPr>
            <w:tcW w:w="1080" w:type="dxa"/>
            <w:tcBorders>
              <w:left w:val="single" w:sz="6" w:space="0" w:color="4F81BD"/>
              <w:right w:val="single" w:sz="6" w:space="0" w:color="4F81BD"/>
            </w:tcBorders>
            <w:shd w:val="clear" w:color="auto" w:fill="A7BFDE"/>
            <w:vAlign w:val="center"/>
          </w:tcPr>
          <w:p w:rsidR="00661D07" w:rsidRPr="0098011F" w:rsidRDefault="00C52D56"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6</w:t>
            </w:r>
          </w:p>
        </w:tc>
        <w:tc>
          <w:tcPr>
            <w:tcW w:w="1980" w:type="dxa"/>
            <w:tcBorders>
              <w:left w:val="single" w:sz="6" w:space="0" w:color="4F81BD"/>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3150" w:type="dxa"/>
            <w:tcBorders>
              <w:left w:val="single" w:sz="6" w:space="0" w:color="4F81BD"/>
              <w:right w:val="single" w:sz="6" w:space="0" w:color="4F81BD"/>
            </w:tcBorders>
            <w:shd w:val="clear" w:color="auto" w:fill="A7BFDE"/>
            <w:vAlign w:val="center"/>
          </w:tcPr>
          <w:p w:rsidR="00661D07" w:rsidRPr="0098011F" w:rsidRDefault="0098011F" w:rsidP="009801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الانظمة</w:t>
            </w:r>
            <w:r w:rsidR="00C52D56" w:rsidRPr="0098011F">
              <w:rPr>
                <w:rFonts w:ascii="Cambria" w:hAnsi="Cambria" w:cs="Times New Roman" w:hint="cs"/>
                <w:color w:val="000000"/>
                <w:sz w:val="28"/>
                <w:szCs w:val="28"/>
                <w:rtl/>
                <w:lang w:bidi="ar-IQ"/>
              </w:rPr>
              <w:t xml:space="preserve"> الاخرى في قياس الاداء والسيطرة على العملية</w:t>
            </w:r>
          </w:p>
        </w:tc>
        <w:tc>
          <w:tcPr>
            <w:tcW w:w="1440" w:type="dxa"/>
            <w:tcBorders>
              <w:left w:val="single" w:sz="6" w:space="0" w:color="4F81BD"/>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D725B8">
        <w:trPr>
          <w:trHeight w:val="323"/>
        </w:trPr>
        <w:tc>
          <w:tcPr>
            <w:tcW w:w="866" w:type="dxa"/>
            <w:shd w:val="clear" w:color="auto" w:fill="A7BFDE"/>
            <w:vAlign w:val="center"/>
          </w:tcPr>
          <w:p w:rsidR="00661D07" w:rsidRPr="0098011F" w:rsidRDefault="003046BB"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6</w:t>
            </w:r>
          </w:p>
        </w:tc>
        <w:tc>
          <w:tcPr>
            <w:tcW w:w="1080" w:type="dxa"/>
            <w:shd w:val="clear" w:color="auto" w:fill="D3DFEE"/>
            <w:vAlign w:val="center"/>
          </w:tcPr>
          <w:p w:rsidR="00661D07" w:rsidRPr="0098011F" w:rsidRDefault="00C52D56"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8</w:t>
            </w:r>
          </w:p>
        </w:tc>
        <w:tc>
          <w:tcPr>
            <w:tcW w:w="198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3150" w:type="dxa"/>
            <w:shd w:val="clear" w:color="auto" w:fill="D3DFEE"/>
            <w:vAlign w:val="center"/>
          </w:tcPr>
          <w:p w:rsidR="00661D07" w:rsidRPr="0098011F" w:rsidRDefault="00C52D56" w:rsidP="0098011F">
            <w:pPr>
              <w:autoSpaceDE w:val="0"/>
              <w:autoSpaceDN w:val="0"/>
              <w:adjustRightInd w:val="0"/>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مفهوم وطبيعة الهندسة البشرية</w:t>
            </w:r>
          </w:p>
        </w:tc>
        <w:tc>
          <w:tcPr>
            <w:tcW w:w="144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144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D725B8">
        <w:trPr>
          <w:trHeight w:val="319"/>
        </w:trPr>
        <w:tc>
          <w:tcPr>
            <w:tcW w:w="866" w:type="dxa"/>
            <w:tcBorders>
              <w:right w:val="single" w:sz="6" w:space="0" w:color="4F81BD"/>
            </w:tcBorders>
            <w:shd w:val="clear" w:color="auto" w:fill="A7BFDE"/>
            <w:vAlign w:val="center"/>
          </w:tcPr>
          <w:p w:rsidR="00661D07" w:rsidRPr="0098011F" w:rsidRDefault="003046BB"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7</w:t>
            </w:r>
          </w:p>
        </w:tc>
        <w:tc>
          <w:tcPr>
            <w:tcW w:w="1080" w:type="dxa"/>
            <w:tcBorders>
              <w:left w:val="single" w:sz="6" w:space="0" w:color="4F81BD"/>
              <w:right w:val="single" w:sz="6" w:space="0" w:color="4F81BD"/>
            </w:tcBorders>
            <w:shd w:val="clear" w:color="auto" w:fill="A7BFDE"/>
            <w:vAlign w:val="center"/>
          </w:tcPr>
          <w:p w:rsidR="00661D07" w:rsidRPr="0098011F" w:rsidRDefault="00C52D56"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4</w:t>
            </w:r>
          </w:p>
        </w:tc>
        <w:tc>
          <w:tcPr>
            <w:tcW w:w="1980" w:type="dxa"/>
            <w:tcBorders>
              <w:left w:val="single" w:sz="6" w:space="0" w:color="4F81BD"/>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3150" w:type="dxa"/>
            <w:tcBorders>
              <w:left w:val="single" w:sz="6" w:space="0" w:color="4F81BD"/>
              <w:right w:val="single" w:sz="6" w:space="0" w:color="4F81BD"/>
            </w:tcBorders>
            <w:shd w:val="clear" w:color="auto" w:fill="A7BFDE"/>
            <w:vAlign w:val="center"/>
          </w:tcPr>
          <w:p w:rsidR="00661D07" w:rsidRPr="0098011F" w:rsidRDefault="00C52D56" w:rsidP="0098011F">
            <w:pPr>
              <w:autoSpaceDE w:val="0"/>
              <w:autoSpaceDN w:val="0"/>
              <w:adjustRightInd w:val="0"/>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قدرات جسم الانسان</w:t>
            </w:r>
          </w:p>
        </w:tc>
        <w:tc>
          <w:tcPr>
            <w:tcW w:w="1440" w:type="dxa"/>
            <w:tcBorders>
              <w:left w:val="single" w:sz="6" w:space="0" w:color="4F81BD"/>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3046BB" w:rsidRPr="00661D07" w:rsidTr="00D725B8">
        <w:trPr>
          <w:trHeight w:val="319"/>
        </w:trPr>
        <w:tc>
          <w:tcPr>
            <w:tcW w:w="866" w:type="dxa"/>
            <w:tcBorders>
              <w:right w:val="single" w:sz="6" w:space="0" w:color="4F81BD"/>
            </w:tcBorders>
            <w:shd w:val="clear" w:color="auto" w:fill="A7BFDE"/>
            <w:vAlign w:val="center"/>
          </w:tcPr>
          <w:p w:rsidR="003046BB" w:rsidRPr="0098011F" w:rsidRDefault="003046BB" w:rsidP="0098011F">
            <w:pPr>
              <w:autoSpaceDE w:val="0"/>
              <w:autoSpaceDN w:val="0"/>
              <w:adjustRightInd w:val="0"/>
              <w:jc w:val="center"/>
              <w:rPr>
                <w:rFonts w:ascii="Cambria" w:hAnsi="Cambria" w:cs="Times New Roman" w:hint="cs"/>
                <w:b/>
                <w:bCs/>
                <w:color w:val="000000"/>
                <w:sz w:val="28"/>
                <w:szCs w:val="28"/>
                <w:rtl/>
                <w:lang w:bidi="ar-IQ"/>
              </w:rPr>
            </w:pPr>
            <w:r w:rsidRPr="0098011F">
              <w:rPr>
                <w:rFonts w:ascii="Cambria" w:hAnsi="Cambria" w:cs="Times New Roman" w:hint="cs"/>
                <w:b/>
                <w:bCs/>
                <w:color w:val="000000"/>
                <w:sz w:val="28"/>
                <w:szCs w:val="28"/>
                <w:rtl/>
                <w:lang w:bidi="ar-IQ"/>
              </w:rPr>
              <w:t>8</w:t>
            </w:r>
          </w:p>
        </w:tc>
        <w:tc>
          <w:tcPr>
            <w:tcW w:w="1080" w:type="dxa"/>
            <w:tcBorders>
              <w:left w:val="single" w:sz="6" w:space="0" w:color="4F81BD"/>
              <w:right w:val="single" w:sz="6" w:space="0" w:color="4F81BD"/>
            </w:tcBorders>
            <w:shd w:val="clear" w:color="auto" w:fill="A7BFDE"/>
            <w:vAlign w:val="center"/>
          </w:tcPr>
          <w:p w:rsidR="003046BB" w:rsidRPr="0098011F" w:rsidRDefault="00C52D56"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8</w:t>
            </w:r>
          </w:p>
        </w:tc>
        <w:tc>
          <w:tcPr>
            <w:tcW w:w="1980" w:type="dxa"/>
            <w:tcBorders>
              <w:left w:val="single" w:sz="6" w:space="0" w:color="4F81BD"/>
              <w:righ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c>
          <w:tcPr>
            <w:tcW w:w="3150" w:type="dxa"/>
            <w:tcBorders>
              <w:left w:val="single" w:sz="6" w:space="0" w:color="4F81BD"/>
              <w:right w:val="single" w:sz="6" w:space="0" w:color="4F81BD"/>
            </w:tcBorders>
            <w:shd w:val="clear" w:color="auto" w:fill="A7BFDE"/>
            <w:vAlign w:val="center"/>
          </w:tcPr>
          <w:p w:rsidR="003046BB" w:rsidRPr="0098011F" w:rsidRDefault="00C52D56" w:rsidP="0098011F">
            <w:pPr>
              <w:autoSpaceDE w:val="0"/>
              <w:autoSpaceDN w:val="0"/>
              <w:adjustRightInd w:val="0"/>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 xml:space="preserve">العوامل البيئية </w:t>
            </w:r>
          </w:p>
        </w:tc>
        <w:tc>
          <w:tcPr>
            <w:tcW w:w="1440" w:type="dxa"/>
            <w:tcBorders>
              <w:left w:val="single" w:sz="6" w:space="0" w:color="4F81BD"/>
              <w:righ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r>
      <w:tr w:rsidR="003046BB" w:rsidRPr="00661D07" w:rsidTr="00D725B8">
        <w:trPr>
          <w:trHeight w:val="319"/>
        </w:trPr>
        <w:tc>
          <w:tcPr>
            <w:tcW w:w="866" w:type="dxa"/>
            <w:tcBorders>
              <w:right w:val="single" w:sz="6" w:space="0" w:color="4F81BD"/>
            </w:tcBorders>
            <w:shd w:val="clear" w:color="auto" w:fill="A7BFDE"/>
            <w:vAlign w:val="center"/>
          </w:tcPr>
          <w:p w:rsidR="003046BB" w:rsidRPr="0098011F" w:rsidRDefault="003046BB" w:rsidP="0098011F">
            <w:pPr>
              <w:autoSpaceDE w:val="0"/>
              <w:autoSpaceDN w:val="0"/>
              <w:adjustRightInd w:val="0"/>
              <w:jc w:val="center"/>
              <w:rPr>
                <w:rFonts w:ascii="Cambria" w:hAnsi="Cambria" w:cs="Times New Roman" w:hint="cs"/>
                <w:b/>
                <w:bCs/>
                <w:color w:val="000000"/>
                <w:sz w:val="28"/>
                <w:szCs w:val="28"/>
                <w:rtl/>
                <w:lang w:bidi="ar-IQ"/>
              </w:rPr>
            </w:pPr>
            <w:r w:rsidRPr="0098011F">
              <w:rPr>
                <w:rFonts w:ascii="Cambria" w:hAnsi="Cambria" w:cs="Times New Roman" w:hint="cs"/>
                <w:b/>
                <w:bCs/>
                <w:color w:val="000000"/>
                <w:sz w:val="28"/>
                <w:szCs w:val="28"/>
                <w:rtl/>
                <w:lang w:bidi="ar-IQ"/>
              </w:rPr>
              <w:t>9</w:t>
            </w:r>
          </w:p>
        </w:tc>
        <w:tc>
          <w:tcPr>
            <w:tcW w:w="1080" w:type="dxa"/>
            <w:tcBorders>
              <w:left w:val="single" w:sz="6" w:space="0" w:color="4F81BD"/>
              <w:right w:val="single" w:sz="6" w:space="0" w:color="4F81BD"/>
            </w:tcBorders>
            <w:shd w:val="clear" w:color="auto" w:fill="A7BFDE"/>
            <w:vAlign w:val="center"/>
          </w:tcPr>
          <w:p w:rsidR="003046BB" w:rsidRPr="0098011F" w:rsidRDefault="00C52D56"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8</w:t>
            </w:r>
          </w:p>
        </w:tc>
        <w:tc>
          <w:tcPr>
            <w:tcW w:w="1980" w:type="dxa"/>
            <w:tcBorders>
              <w:left w:val="single" w:sz="6" w:space="0" w:color="4F81BD"/>
              <w:righ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c>
          <w:tcPr>
            <w:tcW w:w="3150" w:type="dxa"/>
            <w:tcBorders>
              <w:left w:val="single" w:sz="6" w:space="0" w:color="4F81BD"/>
              <w:right w:val="single" w:sz="6" w:space="0" w:color="4F81BD"/>
            </w:tcBorders>
            <w:shd w:val="clear" w:color="auto" w:fill="A7BFDE"/>
            <w:vAlign w:val="center"/>
          </w:tcPr>
          <w:p w:rsidR="003046BB" w:rsidRPr="0098011F" w:rsidRDefault="00C52D56" w:rsidP="0098011F">
            <w:pPr>
              <w:autoSpaceDE w:val="0"/>
              <w:autoSpaceDN w:val="0"/>
              <w:adjustRightInd w:val="0"/>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الانتاجية</w:t>
            </w:r>
          </w:p>
        </w:tc>
        <w:tc>
          <w:tcPr>
            <w:tcW w:w="1440" w:type="dxa"/>
            <w:tcBorders>
              <w:left w:val="single" w:sz="6" w:space="0" w:color="4F81BD"/>
              <w:righ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r>
      <w:tr w:rsidR="003046BB" w:rsidRPr="00661D07" w:rsidTr="00D725B8">
        <w:trPr>
          <w:trHeight w:val="319"/>
        </w:trPr>
        <w:tc>
          <w:tcPr>
            <w:tcW w:w="866" w:type="dxa"/>
            <w:tcBorders>
              <w:right w:val="single" w:sz="6" w:space="0" w:color="4F81BD"/>
            </w:tcBorders>
            <w:shd w:val="clear" w:color="auto" w:fill="A7BFDE"/>
            <w:vAlign w:val="center"/>
          </w:tcPr>
          <w:p w:rsidR="003046BB" w:rsidRPr="0098011F" w:rsidRDefault="003046BB" w:rsidP="0098011F">
            <w:pPr>
              <w:autoSpaceDE w:val="0"/>
              <w:autoSpaceDN w:val="0"/>
              <w:adjustRightInd w:val="0"/>
              <w:jc w:val="center"/>
              <w:rPr>
                <w:rFonts w:ascii="Cambria" w:hAnsi="Cambria" w:cs="Times New Roman" w:hint="cs"/>
                <w:b/>
                <w:bCs/>
                <w:color w:val="000000"/>
                <w:sz w:val="28"/>
                <w:szCs w:val="28"/>
                <w:rtl/>
                <w:lang w:bidi="ar-IQ"/>
              </w:rPr>
            </w:pPr>
            <w:r w:rsidRPr="0098011F">
              <w:rPr>
                <w:rFonts w:ascii="Cambria" w:hAnsi="Cambria" w:cs="Times New Roman" w:hint="cs"/>
                <w:b/>
                <w:bCs/>
                <w:color w:val="000000"/>
                <w:sz w:val="28"/>
                <w:szCs w:val="28"/>
                <w:rtl/>
                <w:lang w:bidi="ar-IQ"/>
              </w:rPr>
              <w:t>10</w:t>
            </w:r>
          </w:p>
        </w:tc>
        <w:tc>
          <w:tcPr>
            <w:tcW w:w="1080" w:type="dxa"/>
            <w:tcBorders>
              <w:left w:val="single" w:sz="6" w:space="0" w:color="4F81BD"/>
              <w:right w:val="single" w:sz="6" w:space="0" w:color="4F81BD"/>
            </w:tcBorders>
            <w:shd w:val="clear" w:color="auto" w:fill="A7BFDE"/>
            <w:vAlign w:val="center"/>
          </w:tcPr>
          <w:p w:rsidR="003046BB" w:rsidRPr="0098011F" w:rsidRDefault="00C52D56" w:rsidP="0098011F">
            <w:pPr>
              <w:autoSpaceDE w:val="0"/>
              <w:autoSpaceDN w:val="0"/>
              <w:adjustRightInd w:val="0"/>
              <w:jc w:val="center"/>
              <w:rPr>
                <w:rFonts w:ascii="Cambria" w:hAnsi="Cambria" w:cs="Times New Roman"/>
                <w:b/>
                <w:bCs/>
                <w:color w:val="000000"/>
                <w:sz w:val="28"/>
                <w:szCs w:val="28"/>
                <w:lang w:bidi="ar-IQ"/>
              </w:rPr>
            </w:pPr>
            <w:r w:rsidRPr="0098011F">
              <w:rPr>
                <w:rFonts w:ascii="Cambria" w:hAnsi="Cambria" w:cs="Times New Roman" w:hint="cs"/>
                <w:b/>
                <w:bCs/>
                <w:color w:val="000000"/>
                <w:sz w:val="28"/>
                <w:szCs w:val="28"/>
                <w:rtl/>
                <w:lang w:bidi="ar-IQ"/>
              </w:rPr>
              <w:t>4</w:t>
            </w:r>
          </w:p>
        </w:tc>
        <w:tc>
          <w:tcPr>
            <w:tcW w:w="1980" w:type="dxa"/>
            <w:tcBorders>
              <w:left w:val="single" w:sz="6" w:space="0" w:color="4F81BD"/>
              <w:righ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c>
          <w:tcPr>
            <w:tcW w:w="3150" w:type="dxa"/>
            <w:tcBorders>
              <w:left w:val="single" w:sz="6" w:space="0" w:color="4F81BD"/>
              <w:right w:val="single" w:sz="6" w:space="0" w:color="4F81BD"/>
            </w:tcBorders>
            <w:shd w:val="clear" w:color="auto" w:fill="A7BFDE"/>
            <w:vAlign w:val="center"/>
          </w:tcPr>
          <w:p w:rsidR="003046BB" w:rsidRPr="0098011F" w:rsidRDefault="00C52D56" w:rsidP="0098011F">
            <w:pPr>
              <w:autoSpaceDE w:val="0"/>
              <w:autoSpaceDN w:val="0"/>
              <w:adjustRightInd w:val="0"/>
              <w:rPr>
                <w:rFonts w:ascii="Cambria" w:hAnsi="Cambria" w:cs="Times New Roman"/>
                <w:color w:val="000000"/>
                <w:sz w:val="28"/>
                <w:szCs w:val="28"/>
                <w:lang w:bidi="ar-IQ"/>
              </w:rPr>
            </w:pPr>
            <w:r w:rsidRPr="0098011F">
              <w:rPr>
                <w:rFonts w:ascii="Cambria" w:hAnsi="Cambria" w:cs="Times New Roman" w:hint="cs"/>
                <w:color w:val="000000"/>
                <w:sz w:val="28"/>
                <w:szCs w:val="28"/>
                <w:rtl/>
                <w:lang w:bidi="ar-IQ"/>
              </w:rPr>
              <w:t>نظم الحوافز</w:t>
            </w:r>
          </w:p>
        </w:tc>
        <w:tc>
          <w:tcPr>
            <w:tcW w:w="1440" w:type="dxa"/>
            <w:tcBorders>
              <w:left w:val="single" w:sz="6" w:space="0" w:color="4F81BD"/>
              <w:righ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tcBorders>
            <w:shd w:val="clear" w:color="auto" w:fill="A7BFDE"/>
            <w:vAlign w:val="center"/>
          </w:tcPr>
          <w:p w:rsidR="003046BB" w:rsidRPr="00661D07" w:rsidRDefault="003046BB" w:rsidP="0067446C">
            <w:pPr>
              <w:autoSpaceDE w:val="0"/>
              <w:autoSpaceDN w:val="0"/>
              <w:adjustRightInd w:val="0"/>
              <w:rPr>
                <w:rFonts w:ascii="Cambria" w:hAnsi="Cambria" w:cs="Times New Roman"/>
                <w:color w:val="000000"/>
                <w:sz w:val="24"/>
                <w:szCs w:val="24"/>
                <w:lang w:bidi="ar-IQ"/>
              </w:rPr>
            </w:pPr>
          </w:p>
        </w:tc>
      </w:tr>
    </w:tbl>
    <w:p w:rsidR="00661D07" w:rsidRPr="00661D07" w:rsidRDefault="00661D07" w:rsidP="00661D07">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61D07" w:rsidRPr="00661D07" w:rsidTr="0067446C">
        <w:trPr>
          <w:trHeight w:val="477"/>
        </w:trPr>
        <w:tc>
          <w:tcPr>
            <w:tcW w:w="9720" w:type="dxa"/>
            <w:gridSpan w:val="2"/>
            <w:shd w:val="clear" w:color="auto" w:fill="A7BFDE"/>
            <w:vAlign w:val="center"/>
          </w:tcPr>
          <w:p w:rsidR="00661D07" w:rsidRPr="00661D07" w:rsidRDefault="00661D07" w:rsidP="00661D07">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661D07" w:rsidRPr="00661D07" w:rsidTr="0067446C">
        <w:trPr>
          <w:trHeight w:val="158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القراءات المطلوبة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bl>
    <w:p w:rsidR="00661D07" w:rsidRPr="00661D07" w:rsidRDefault="00661D07" w:rsidP="00661D07">
      <w:pPr>
        <w:rPr>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661D07" w:rsidRPr="00661D07" w:rsidTr="0067446C">
        <w:trPr>
          <w:trHeight w:val="419"/>
        </w:trPr>
        <w:tc>
          <w:tcPr>
            <w:tcW w:w="9720" w:type="dxa"/>
            <w:gridSpan w:val="2"/>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bookmarkStart w:id="0" w:name="_GoBack" w:colFirst="1" w:colLast="1"/>
            <w:r w:rsidRPr="00661D07">
              <w:rPr>
                <w:rFonts w:ascii="Cambria" w:hAnsi="Cambria" w:cs="Times New Roman"/>
                <w:color w:val="000000"/>
                <w:sz w:val="24"/>
                <w:szCs w:val="24"/>
                <w:rtl/>
                <w:lang w:bidi="ar-IQ"/>
              </w:rPr>
              <w:lastRenderedPageBreak/>
              <w:t xml:space="preserve">القبول </w:t>
            </w:r>
          </w:p>
        </w:tc>
      </w:tr>
      <w:tr w:rsidR="00661D07" w:rsidRPr="00661D07" w:rsidTr="0067446C">
        <w:trPr>
          <w:trHeight w:val="473"/>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495"/>
        </w:trPr>
        <w:tc>
          <w:tcPr>
            <w:tcW w:w="3600"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661D07" w:rsidRPr="00661D07" w:rsidRDefault="000312A4"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21</w:t>
            </w:r>
          </w:p>
        </w:tc>
      </w:tr>
      <w:tr w:rsidR="00661D07" w:rsidRPr="00661D07" w:rsidTr="0067446C">
        <w:trPr>
          <w:trHeight w:val="517"/>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أكبر عدد من الطلبة </w:t>
            </w:r>
          </w:p>
        </w:tc>
        <w:tc>
          <w:tcPr>
            <w:tcW w:w="6120" w:type="dxa"/>
            <w:shd w:val="clear" w:color="auto" w:fill="D3DFEE"/>
            <w:vAlign w:val="center"/>
          </w:tcPr>
          <w:p w:rsidR="00661D07" w:rsidRPr="00661D07" w:rsidRDefault="000312A4"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25</w:t>
            </w:r>
          </w:p>
        </w:tc>
      </w:tr>
      <w:bookmarkEnd w:id="0"/>
    </w:tbl>
    <w:p w:rsidR="00DE2436" w:rsidRPr="00661D07" w:rsidRDefault="00DE2436">
      <w:pPr>
        <w:rPr>
          <w:sz w:val="24"/>
          <w:szCs w:val="24"/>
        </w:rPr>
      </w:pPr>
    </w:p>
    <w:sectPr w:rsidR="00DE2436" w:rsidRPr="00661D0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661D07"/>
    <w:rsid w:val="000312A4"/>
    <w:rsid w:val="00270E4F"/>
    <w:rsid w:val="003046BB"/>
    <w:rsid w:val="00661D07"/>
    <w:rsid w:val="006809EE"/>
    <w:rsid w:val="006F3CED"/>
    <w:rsid w:val="008B1F9F"/>
    <w:rsid w:val="0098011F"/>
    <w:rsid w:val="00C52D56"/>
    <w:rsid w:val="00D725B8"/>
    <w:rsid w:val="00DE2436"/>
    <w:rsid w:val="00E64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haleem</cp:lastModifiedBy>
  <cp:revision>13</cp:revision>
  <dcterms:created xsi:type="dcterms:W3CDTF">2014-09-16T06:06:00Z</dcterms:created>
  <dcterms:modified xsi:type="dcterms:W3CDTF">2014-12-02T17:24:00Z</dcterms:modified>
</cp:coreProperties>
</file>