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D40B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2D40BE" w:rsidP="00CA735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والاقتصاد / 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 / ماجستير احصاء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1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انكليزي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 / 2015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2D40BE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اختيارية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لتنمية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مهارات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التعلم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مثل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الناقد،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والتفكير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النظم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وتصميمها،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وفلسفة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العلوم،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كمتطلبات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جامعية،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ومقررات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رسمية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في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مستوى</w:t>
            </w:r>
            <w:r w:rsidR="00304FE2">
              <w:rPr>
                <w:rFonts w:asciiTheme="minorBidi" w:hAnsiTheme="minorBidi" w:hint="cs"/>
                <w:rtl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الدراسات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عمليات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النقد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وإصدار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الآراء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والأحكام</w:t>
            </w:r>
            <w:r w:rsidRPr="00304FE2">
              <w:rPr>
                <w:rFonts w:asciiTheme="minorBidi" w:hAnsiTheme="minorBidi"/>
                <w:lang w:val="en-US"/>
              </w:rPr>
              <w:t xml:space="preserve"> </w:t>
            </w:r>
            <w:r w:rsidRPr="00304FE2">
              <w:rPr>
                <w:rFonts w:asciiTheme="minorBidi" w:hAnsiTheme="minorBidi"/>
                <w:rtl/>
              </w:rPr>
              <w:t>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2D40BE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5857875" cy="16002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تطوير </w:t>
                            </w:r>
                            <w:r w:rsidRPr="00540E70">
                              <w:rPr>
                                <w:rtl/>
                              </w:rPr>
                              <w:t>مهارات التواصل 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 تطوير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المهارات التحليلية والبحثية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الرغبة بالتعلّم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Pr="00540E70">
                              <w:rPr>
                                <w:rFonts w:ascii="FrutigerLTW20-65Bold" w:hAnsi="FrutigerLTW20-65Bold"/>
                                <w:b/>
                                <w:bCs/>
                                <w:color w:val="000000"/>
                                <w:sz w:val="41"/>
                                <w:szCs w:val="41"/>
                                <w:rtl/>
                              </w:rPr>
                              <w:t xml:space="preserve"> </w:t>
                            </w:r>
                            <w:r w:rsidRPr="00540E70">
                              <w:rPr>
                                <w:rtl/>
                              </w:rPr>
                              <w:t>التمتع بمهارات ابداعية والقدرة على حل المشاكل</w:t>
                            </w:r>
                            <w:r w:rsidRPr="00540E7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A4A49" w:rsidRDefault="00DA4A49" w:rsidP="00DA4A49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38.25pt;width:4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qDLAIAAFg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r6mxDCN&#10;Ej2KIZA3MJB5ZKe3vkCnB4tuYcBjVDlV6u098K+eGNh2zLTi1jnoO8FqzG4aX2YXT0ccH0Gq/gPU&#10;GIbtAySgoXE6UodkEERHlY5nZWIqHA8Xq8VytVxQwvFuepXnqH2KwYqn59b58E6AJnFTUofSJ3h2&#10;uPchpsOKJ5cYzYOS9U4qlQzXVlvlyIFhm+zSd0L/yU0Z0pf0ejFbjAz8FSJP358gtAzY70rqkq7O&#10;TqyIvL01derGwKQa95iyMiciI3cji2GohqRYYjmSXEF9RGYdjO2N44ibDtx3Snps7ZL6b3vmBCXq&#10;vUF1rqfzeZyFZMwXyxka7vKmurxhhiNUSQMl43YbxvnZWyfbDiON/WDgFhVtZOL6OatT+ti+SYLT&#10;qMX5uLST1/MPYfMDAAD//wMAUEsDBBQABgAIAAAAIQBRcYIF3wAAAAgBAAAPAAAAZHJzL2Rvd25y&#10;ZXYueG1sTI/BTsMwEETvSPyDtUhcUOsQSNKGOBVCAsENCoKrG2+TiHgdbDcNf89ygtuOZjT7ptrM&#10;dhAT+tA7UnC5TEAgNc701Cp4e71frECEqMnowREq+MYAm/r0pNKlcUd6wWkbW8ElFEqtoItxLKUM&#10;TYdWh6UbkdjbO291ZOlbabw+crkdZJokubS6J/7Q6RHvOmw+twerYHX9OH2Ep6vn9ybfD+t4UUwP&#10;X16p87P59gZExDn+heEXn9GhZqadO5AJYlDAQ6KCRZFnINhepykfO84VWQayruT/AfUPAAAA//8D&#10;AFBLAQItABQABgAIAAAAIQC2gziS/gAAAOEBAAATAAAAAAAAAAAAAAAAAAAAAABbQ29udGVudF9U&#10;eXBlc10ueG1sUEsBAi0AFAAGAAgAAAAhADj9If/WAAAAlAEAAAsAAAAAAAAAAAAAAAAALwEAAF9y&#10;ZWxzLy5yZWxzUEsBAi0AFAAGAAgAAAAhAH7xCoMsAgAAWAQAAA4AAAAAAAAAAAAAAAAALgIAAGRy&#10;cy9lMm9Eb2MueG1sUEsBAi0AFAAGAAgAAAAhAFFxggXfAAAACAEAAA8AAAAAAAAAAAAAAAAAhgQA&#10;AGRycy9kb3ducmV2LnhtbFBLBQYAAAAABAAEAPMAAACSBQAAAAA=&#10;">
                <v:textbox>
                  <w:txbxContent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تطوير </w:t>
                      </w:r>
                      <w:r w:rsidRPr="00540E70">
                        <w:rPr>
                          <w:rtl/>
                        </w:rPr>
                        <w:t>مهارات التواصل 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 تطوير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المهارات التحليلية والبحثية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الرغبة بالتعلّم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Pr="00540E70">
                        <w:rPr>
                          <w:rFonts w:ascii="FrutigerLTW20-65Bold" w:hAnsi="FrutigerLTW20-65Bold"/>
                          <w:b/>
                          <w:bCs/>
                          <w:color w:val="000000"/>
                          <w:sz w:val="41"/>
                          <w:szCs w:val="41"/>
                          <w:rtl/>
                        </w:rPr>
                        <w:t xml:space="preserve"> </w:t>
                      </w:r>
                      <w:r w:rsidRPr="00540E70">
                        <w:rPr>
                          <w:rtl/>
                        </w:rPr>
                        <w:t>التمتع بمهارات ابداعية والقدرة على حل المشاكل</w:t>
                      </w:r>
                      <w:r w:rsidRPr="00540E70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DA4A49" w:rsidRDefault="00DA4A49" w:rsidP="00DA4A49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 w:firstRow="1" w:lastRow="0" w:firstColumn="1" w:lastColumn="0" w:noHBand="0" w:noVBand="1"/>
      </w:tblPr>
      <w:tblGrid>
        <w:gridCol w:w="1429"/>
        <w:gridCol w:w="1434"/>
        <w:gridCol w:w="1442"/>
        <w:gridCol w:w="2023"/>
        <w:gridCol w:w="1479"/>
        <w:gridCol w:w="1450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2D40BE">
        <w:trPr>
          <w:trHeight w:val="551"/>
        </w:trPr>
        <w:tc>
          <w:tcPr>
            <w:tcW w:w="142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434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42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023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7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50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434" w:type="dxa"/>
          </w:tcPr>
          <w:p w:rsidR="002D40BE" w:rsidRPr="00E80D72" w:rsidRDefault="002D40BE" w:rsidP="002D40BE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D40B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Pr="00F31CAA" w:rsidRDefault="002D40BE" w:rsidP="002D40B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  <w:lang w:bidi="ar-IQ"/>
              </w:rPr>
            </w:pPr>
            <w:r>
              <w:rPr>
                <w:rFonts w:eastAsia="Calibri" w:cs="Times New Roman"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مناقشة 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Pr="00DB131F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01903">
              <w:rPr>
                <w:sz w:val="32"/>
                <w:szCs w:val="32"/>
                <w:lang w:bidi="ar-IQ"/>
              </w:rPr>
              <w:t>Reading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B0066F">
              <w:rPr>
                <w:sz w:val="32"/>
                <w:szCs w:val="32"/>
                <w:lang w:bidi="ar-IQ"/>
              </w:rPr>
              <w:t>Statistical Glossary &amp; Definitions</w:t>
            </w:r>
          </w:p>
        </w:tc>
        <w:tc>
          <w:tcPr>
            <w:tcW w:w="1479" w:type="dxa"/>
            <w:vAlign w:val="center"/>
          </w:tcPr>
          <w:p w:rsidR="002D40BE" w:rsidRPr="002975D1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B0066F">
              <w:rPr>
                <w:sz w:val="32"/>
                <w:szCs w:val="32"/>
                <w:lang w:bidi="ar-IQ"/>
              </w:rPr>
              <w:t>Statistical Glossary &amp; Definitions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Pr="00DB131F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8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 w:rsidRPr="007F4D00">
              <w:rPr>
                <w:sz w:val="32"/>
                <w:szCs w:val="32"/>
                <w:lang w:bidi="ar-IQ"/>
              </w:rPr>
              <w:t>Grammar.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</w:tcPr>
          <w:p w:rsidR="002D40BE" w:rsidRDefault="002D40BE" w:rsidP="002D40BE">
            <w:r>
              <w:rPr>
                <w:sz w:val="32"/>
                <w:szCs w:val="32"/>
                <w:lang w:bidi="ar-IQ"/>
              </w:rPr>
              <w:t xml:space="preserve">Statistical </w:t>
            </w:r>
            <w:r w:rsidRPr="00501903">
              <w:rPr>
                <w:sz w:val="32"/>
                <w:szCs w:val="32"/>
                <w:lang w:bidi="ar-IQ"/>
              </w:rPr>
              <w:t>Vocabularies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10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Statistical </w:t>
            </w:r>
            <w:r w:rsidRPr="00501903">
              <w:rPr>
                <w:sz w:val="32"/>
                <w:szCs w:val="32"/>
                <w:lang w:bidi="ar-IQ"/>
              </w:rPr>
              <w:t>Abbreviations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المناقشة 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01903">
              <w:rPr>
                <w:sz w:val="32"/>
                <w:szCs w:val="32"/>
                <w:lang w:bidi="ar-IQ"/>
              </w:rPr>
              <w:t>Synonymies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Quotations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Translation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Writing: Report, Study, Article </w:t>
            </w:r>
            <w:r>
              <w:rPr>
                <w:sz w:val="32"/>
                <w:szCs w:val="32"/>
                <w:lang w:bidi="ar-IQ"/>
              </w:rPr>
              <w:lastRenderedPageBreak/>
              <w:t>or Research in statistics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</w:t>
            </w: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2D40BE" w:rsidRPr="00E80D72" w:rsidTr="002D40BE">
        <w:trPr>
          <w:trHeight w:val="547"/>
        </w:trPr>
        <w:tc>
          <w:tcPr>
            <w:tcW w:w="1429" w:type="dxa"/>
          </w:tcPr>
          <w:p w:rsidR="002D40BE" w:rsidRPr="00E80D72" w:rsidRDefault="002D40BE" w:rsidP="002D40BE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15</w:t>
            </w:r>
          </w:p>
        </w:tc>
        <w:tc>
          <w:tcPr>
            <w:tcW w:w="1434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442" w:type="dxa"/>
          </w:tcPr>
          <w:p w:rsidR="002D40BE" w:rsidRPr="00E80D72" w:rsidRDefault="002D40BE" w:rsidP="002302AF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023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نظري </w:t>
            </w:r>
          </w:p>
        </w:tc>
        <w:tc>
          <w:tcPr>
            <w:tcW w:w="1479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0" w:type="dxa"/>
            <w:vAlign w:val="center"/>
          </w:tcPr>
          <w:p w:rsidR="002D40BE" w:rsidRDefault="002D40BE" w:rsidP="002D40BE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F0" w:rsidRDefault="00B348F0" w:rsidP="00CA735C">
      <w:pPr>
        <w:spacing w:after="0" w:line="240" w:lineRule="auto"/>
      </w:pPr>
      <w:r>
        <w:separator/>
      </w:r>
    </w:p>
  </w:endnote>
  <w:endnote w:type="continuationSeparator" w:id="0">
    <w:p w:rsidR="00B348F0" w:rsidRDefault="00B348F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W20-65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D40BE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F0" w:rsidRDefault="00B348F0" w:rsidP="00CA735C">
      <w:pPr>
        <w:spacing w:after="0" w:line="240" w:lineRule="auto"/>
      </w:pPr>
      <w:r>
        <w:separator/>
      </w:r>
    </w:p>
  </w:footnote>
  <w:footnote w:type="continuationSeparator" w:id="0">
    <w:p w:rsidR="00B348F0" w:rsidRDefault="00B348F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470CF"/>
    <w:rsid w:val="00213328"/>
    <w:rsid w:val="002D40BE"/>
    <w:rsid w:val="00304FE2"/>
    <w:rsid w:val="003354B1"/>
    <w:rsid w:val="003D551D"/>
    <w:rsid w:val="004F5E75"/>
    <w:rsid w:val="00587041"/>
    <w:rsid w:val="00696760"/>
    <w:rsid w:val="00B17AD2"/>
    <w:rsid w:val="00B348F0"/>
    <w:rsid w:val="00CA735C"/>
    <w:rsid w:val="00CE6CFC"/>
    <w:rsid w:val="00D027B3"/>
    <w:rsid w:val="00D04A72"/>
    <w:rsid w:val="00DA4A49"/>
    <w:rsid w:val="00E80D72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Nomor</cp:lastModifiedBy>
  <cp:revision>2</cp:revision>
  <dcterms:created xsi:type="dcterms:W3CDTF">2016-08-19T08:35:00Z</dcterms:created>
  <dcterms:modified xsi:type="dcterms:W3CDTF">2016-08-19T08:35:00Z</dcterms:modified>
</cp:coreProperties>
</file>