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2085"/>
        <w:gridCol w:w="3220"/>
        <w:gridCol w:w="1982"/>
        <w:gridCol w:w="3603"/>
      </w:tblGrid>
      <w:tr w:rsidR="00F20EE8"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20EE8" w:rsidRDefault="00F20EE8"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r>
      <w:tr w:rsidR="00F20EE8"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20EE8" w:rsidRDefault="00F20EE8"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r>
      <w:tr w:rsidR="00F20EE8" w:rsidRPr="00D03671"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20EE8" w:rsidRPr="00D03671" w:rsidRDefault="00F20EE8" w:rsidP="00316323">
            <w:pPr>
              <w:ind w:left="84"/>
              <w:rPr>
                <w:rFonts w:ascii="Times New Roman" w:hAnsi="Times New Roman"/>
                <w:b/>
                <w:bCs/>
                <w:sz w:val="32"/>
                <w:szCs w:val="32"/>
                <w:lang w:val="en-US"/>
              </w:rPr>
            </w:pPr>
            <w:bookmarkStart w:id="0" w:name="_GoBack"/>
            <w:r w:rsidRPr="00D03671">
              <w:rPr>
                <w:rFonts w:ascii="Times New Roman" w:hAnsi="Times New Roman"/>
                <w:b/>
                <w:bCs/>
                <w:sz w:val="32"/>
                <w:szCs w:val="32"/>
                <w:rtl/>
              </w:rPr>
              <w:t>انوار مصطفى حسن</w:t>
            </w:r>
            <w:bookmarkEnd w:id="0"/>
          </w:p>
        </w:tc>
      </w:tr>
      <w:tr w:rsidR="00F20EE8"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20EE8" w:rsidRDefault="00F20EE8" w:rsidP="00316323">
            <w:pPr>
              <w:ind w:left="84"/>
              <w:jc w:val="right"/>
              <w:rPr>
                <w:lang w:val="en-US" w:bidi="ar-IQ"/>
              </w:rPr>
            </w:pPr>
          </w:p>
        </w:tc>
      </w:tr>
      <w:tr w:rsidR="00F20EE8"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F20EE8" w:rsidRDefault="00F20EE8"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42545</wp:posOffset>
                      </wp:positionV>
                      <wp:extent cx="124460" cy="131445"/>
                      <wp:effectExtent l="7620" t="8890" r="10795" b="12065"/>
                      <wp:wrapNone/>
                      <wp:docPr id="49" name="شكل بيضاوي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9" o:spid="_x0000_s1026" style="position:absolute;left:0;text-align:left;margin-left:1.5pt;margin-top:3.35pt;width:9.8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oE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J9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M+XegT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F20EE8" w:rsidRDefault="00F20EE8"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8240" behindDoc="0" locked="0" layoutInCell="1" allowOverlap="1">
                      <wp:simplePos x="0" y="0"/>
                      <wp:positionH relativeFrom="column">
                        <wp:posOffset>41275</wp:posOffset>
                      </wp:positionH>
                      <wp:positionV relativeFrom="paragraph">
                        <wp:posOffset>33655</wp:posOffset>
                      </wp:positionV>
                      <wp:extent cx="124460" cy="131445"/>
                      <wp:effectExtent l="14605" t="9525" r="13335" b="11430"/>
                      <wp:wrapNone/>
                      <wp:docPr id="48" name="شكل بيضاوي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8" o:spid="_x0000_s1026" style="position:absolute;left:0;text-align:left;margin-left:3.25pt;margin-top:2.65pt;width:9.8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Q1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OIZJ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MTI5DXcAgAApA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F20EE8" w:rsidRDefault="00F20EE8"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42545</wp:posOffset>
                      </wp:positionV>
                      <wp:extent cx="124460" cy="131445"/>
                      <wp:effectExtent l="6985" t="8890" r="11430" b="12065"/>
                      <wp:wrapNone/>
                      <wp:docPr id="47" name="شكل بيضاوي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7" o:spid="_x0000_s1026" style="position:absolute;left:0;text-align:left;margin-left:-.3pt;margin-top:3.35pt;width:9.8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z2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A8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7Ku89t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F20EE8" w:rsidRDefault="00F20EE8"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51435</wp:posOffset>
                      </wp:positionV>
                      <wp:extent cx="124460" cy="131445"/>
                      <wp:effectExtent l="13335" t="8255" r="14605" b="12700"/>
                      <wp:wrapNone/>
                      <wp:docPr id="46" name="شكل بيضاوي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6" o:spid="_x0000_s1026" style="position:absolute;left:0;text-align:left;margin-left:3.15pt;margin-top:4.05pt;width:9.8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L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A8w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5/Qix9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r>
      <w:tr w:rsidR="00F20EE8"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F20EE8" w:rsidRDefault="00F20EE8"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14605" t="7620" r="13335" b="13335"/>
                      <wp:wrapNone/>
                      <wp:docPr id="45" name="شكل بيضاوي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5"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KYG3w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F20EE8" w:rsidRDefault="00F20EE8" w:rsidP="00316323">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6670" t="26670" r="39370" b="51435"/>
                      <wp:wrapNone/>
                      <wp:docPr id="44" name="شكل بيضاوي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4"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" fillcolor="#4f81bd" strokecolor="#f2f2f2" strokeweight="3pt">
                      <v:shadow on="t" color="#243f60" opacity=".5" offset="1pt"/>
                    </v:oval>
                  </w:pict>
                </mc:Fallback>
              </mc:AlternateContent>
            </w:r>
            <w:r>
              <w:rPr>
                <w:lang w:val="en-US" w:bidi="ar-IQ"/>
              </w:rPr>
              <w:t xml:space="preserve">           Master         </w:t>
            </w:r>
          </w:p>
        </w:tc>
      </w:tr>
      <w:tr w:rsidR="00F20EE8" w:rsidTr="00316323">
        <w:trPr>
          <w:trHeight w:hRule="exact" w:val="74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20EE8" w:rsidRPr="00D03671" w:rsidRDefault="00F20EE8" w:rsidP="00316323">
            <w:pPr>
              <w:ind w:left="84"/>
              <w:jc w:val="center"/>
              <w:rPr>
                <w:rFonts w:ascii="Times New Roman" w:hAnsi="Times New Roman"/>
                <w:b/>
                <w:bCs/>
                <w:sz w:val="32"/>
                <w:szCs w:val="32"/>
                <w:rtl/>
              </w:rPr>
            </w:pPr>
            <w:r w:rsidRPr="00D03671">
              <w:rPr>
                <w:rFonts w:ascii="Times New Roman" w:hAnsi="Times New Roman"/>
                <w:b/>
                <w:bCs/>
                <w:sz w:val="32"/>
                <w:szCs w:val="32"/>
                <w:rtl/>
              </w:rPr>
              <w:t xml:space="preserve">تحليل سوق الاوراق المالية باطار نظرية </w:t>
            </w:r>
            <w:proofErr w:type="spellStart"/>
            <w:r w:rsidRPr="00D03671">
              <w:rPr>
                <w:rFonts w:ascii="Times New Roman" w:hAnsi="Times New Roman"/>
                <w:b/>
                <w:bCs/>
                <w:sz w:val="32"/>
                <w:szCs w:val="32"/>
                <w:rtl/>
              </w:rPr>
              <w:t>الداو</w:t>
            </w:r>
            <w:proofErr w:type="spellEnd"/>
            <w:r w:rsidRPr="00D03671">
              <w:rPr>
                <w:rFonts w:ascii="Times New Roman" w:hAnsi="Times New Roman"/>
                <w:b/>
                <w:bCs/>
                <w:sz w:val="32"/>
                <w:szCs w:val="32"/>
                <w:rtl/>
              </w:rPr>
              <w:t xml:space="preserve"> ونظام </w:t>
            </w:r>
            <w:proofErr w:type="spellStart"/>
            <w:r w:rsidRPr="00D03671">
              <w:rPr>
                <w:rFonts w:ascii="Times New Roman" w:hAnsi="Times New Roman"/>
                <w:b/>
                <w:bCs/>
                <w:sz w:val="32"/>
                <w:szCs w:val="32"/>
                <w:rtl/>
              </w:rPr>
              <w:t>كرايزما</w:t>
            </w:r>
            <w:proofErr w:type="spellEnd"/>
          </w:p>
          <w:p w:rsidR="00F20EE8" w:rsidRPr="00D03671" w:rsidRDefault="00F20EE8" w:rsidP="00316323">
            <w:pPr>
              <w:ind w:left="84"/>
              <w:jc w:val="center"/>
              <w:rPr>
                <w:rFonts w:ascii="Times New Roman" w:hAnsi="Times New Roman"/>
                <w:b/>
                <w:bCs/>
                <w:sz w:val="32"/>
                <w:szCs w:val="32"/>
                <w:rtl/>
              </w:rPr>
            </w:pPr>
            <w:r w:rsidRPr="00D03671">
              <w:rPr>
                <w:rFonts w:ascii="Times New Roman" w:hAnsi="Times New Roman"/>
                <w:b/>
                <w:bCs/>
                <w:sz w:val="32"/>
                <w:szCs w:val="32"/>
                <w:rtl/>
              </w:rPr>
              <w:t xml:space="preserve">دراسة تطبيقية في سوق العراق </w:t>
            </w:r>
            <w:proofErr w:type="spellStart"/>
            <w:r w:rsidRPr="00D03671">
              <w:rPr>
                <w:rFonts w:ascii="Times New Roman" w:hAnsi="Times New Roman"/>
                <w:b/>
                <w:bCs/>
                <w:sz w:val="32"/>
                <w:szCs w:val="32"/>
                <w:rtl/>
              </w:rPr>
              <w:t>للاوراق</w:t>
            </w:r>
            <w:proofErr w:type="spellEnd"/>
            <w:r w:rsidRPr="00D03671">
              <w:rPr>
                <w:rFonts w:ascii="Times New Roman" w:hAnsi="Times New Roman"/>
                <w:b/>
                <w:bCs/>
                <w:sz w:val="32"/>
                <w:szCs w:val="32"/>
                <w:rtl/>
              </w:rPr>
              <w:t xml:space="preserve"> المالية</w:t>
            </w:r>
          </w:p>
          <w:p w:rsidR="00F20EE8" w:rsidRPr="008278A1" w:rsidRDefault="00F20EE8" w:rsidP="00316323">
            <w:pPr>
              <w:ind w:left="84"/>
              <w:jc w:val="center"/>
              <w:rPr>
                <w:rFonts w:cs="Al-Kharashi 3" w:hint="cs"/>
                <w:b/>
                <w:bCs/>
                <w:sz w:val="8"/>
                <w:szCs w:val="8"/>
                <w:rtl/>
                <w:lang w:bidi="ar-IQ"/>
              </w:rPr>
            </w:pPr>
          </w:p>
          <w:p w:rsidR="00F20EE8" w:rsidRDefault="00F20EE8" w:rsidP="00316323">
            <w:pPr>
              <w:ind w:left="84"/>
              <w:jc w:val="center"/>
              <w:rPr>
                <w:rFonts w:ascii="Times New Roman" w:hAnsi="Times New Roman" w:hint="cs"/>
                <w:bCs/>
                <w:sz w:val="32"/>
                <w:szCs w:val="32"/>
                <w:rtl/>
                <w:lang w:val="en-US" w:bidi="ar-IQ"/>
              </w:rPr>
            </w:pPr>
          </w:p>
        </w:tc>
      </w:tr>
      <w:tr w:rsidR="00F20EE8" w:rsidRPr="00D03671" w:rsidTr="0031632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20EE8" w:rsidRPr="00D03671" w:rsidRDefault="00F20EE8" w:rsidP="00316323">
            <w:pPr>
              <w:tabs>
                <w:tab w:val="left" w:pos="4843"/>
              </w:tabs>
              <w:ind w:left="84"/>
              <w:jc w:val="center"/>
              <w:rPr>
                <w:rFonts w:ascii="Times New Roman" w:hAnsi="Times New Roman"/>
                <w:bCs/>
                <w:sz w:val="32"/>
                <w:szCs w:val="32"/>
                <w:lang w:val="en-US" w:bidi="ar-IQ"/>
              </w:rPr>
            </w:pPr>
            <w:r w:rsidRPr="00D03671">
              <w:rPr>
                <w:rFonts w:ascii="Times New Roman" w:hAnsi="Times New Roman"/>
                <w:b/>
                <w:bCs/>
                <w:sz w:val="32"/>
                <w:szCs w:val="32"/>
                <w:rtl/>
                <w:lang w:bidi="ar-IQ"/>
              </w:rPr>
              <w:t>1426هـ                           2005م</w:t>
            </w:r>
          </w:p>
        </w:tc>
      </w:tr>
      <w:tr w:rsidR="00F20EE8" w:rsidRPr="007A38D9" w:rsidTr="00316323">
        <w:trPr>
          <w:trHeight w:val="706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20EE8" w:rsidRPr="007A38D9" w:rsidRDefault="00F20EE8" w:rsidP="00316323">
            <w:pPr>
              <w:ind w:left="84"/>
              <w:jc w:val="lowKashida"/>
              <w:rPr>
                <w:rFonts w:ascii="Times New Roman" w:hAnsi="Times New Roman"/>
                <w:b/>
                <w:bCs/>
                <w:sz w:val="20"/>
                <w:szCs w:val="20"/>
                <w:rtl/>
                <w:lang w:bidi="ar-IQ"/>
              </w:rPr>
            </w:pPr>
            <w:r w:rsidRPr="007A38D9">
              <w:rPr>
                <w:rFonts w:ascii="Times New Roman" w:hAnsi="Times New Roman"/>
                <w:b/>
                <w:bCs/>
                <w:sz w:val="20"/>
                <w:szCs w:val="20"/>
                <w:rtl/>
                <w:lang w:bidi="ar-IQ"/>
              </w:rPr>
              <w:t xml:space="preserve">استهدفت الدراسة جملة اهداف هي بلورة اطار معرفي ، واساسي ، وتطبيقي ، بما يجعل منها مرجعا علميا لكل من الاكاديمي والمستخدم التطبيقي ، وامكانية التوصل الى تحديد </w:t>
            </w:r>
            <w:proofErr w:type="spellStart"/>
            <w:r w:rsidRPr="007A38D9">
              <w:rPr>
                <w:rFonts w:ascii="Times New Roman" w:hAnsi="Times New Roman"/>
                <w:b/>
                <w:bCs/>
                <w:sz w:val="20"/>
                <w:szCs w:val="20"/>
                <w:rtl/>
                <w:lang w:bidi="ar-IQ"/>
              </w:rPr>
              <w:t>ايا</w:t>
            </w:r>
            <w:proofErr w:type="spellEnd"/>
            <w:r w:rsidRPr="007A38D9">
              <w:rPr>
                <w:rFonts w:ascii="Times New Roman" w:hAnsi="Times New Roman"/>
                <w:b/>
                <w:bCs/>
                <w:sz w:val="20"/>
                <w:szCs w:val="20"/>
                <w:rtl/>
                <w:lang w:bidi="ar-IQ"/>
              </w:rPr>
              <w:t xml:space="preserve"> من القاعدتين اكثر انسجاما مع بيانات سوق العراق </w:t>
            </w:r>
            <w:proofErr w:type="spellStart"/>
            <w:r w:rsidRPr="007A38D9">
              <w:rPr>
                <w:rFonts w:ascii="Times New Roman" w:hAnsi="Times New Roman"/>
                <w:b/>
                <w:bCs/>
                <w:sz w:val="20"/>
                <w:szCs w:val="20"/>
                <w:rtl/>
                <w:lang w:bidi="ar-IQ"/>
              </w:rPr>
              <w:t>للاوراق</w:t>
            </w:r>
            <w:proofErr w:type="spellEnd"/>
            <w:r w:rsidRPr="007A38D9">
              <w:rPr>
                <w:rFonts w:ascii="Times New Roman" w:hAnsi="Times New Roman"/>
                <w:b/>
                <w:bCs/>
                <w:sz w:val="20"/>
                <w:szCs w:val="20"/>
                <w:rtl/>
                <w:lang w:bidi="ar-IQ"/>
              </w:rPr>
              <w:t xml:space="preserve"> المالية ، وامكانية الاستدلال من خلال التحليل الى اي من القاعدتين ( نظرية </w:t>
            </w:r>
            <w:proofErr w:type="spellStart"/>
            <w:r w:rsidRPr="007A38D9">
              <w:rPr>
                <w:rFonts w:ascii="Times New Roman" w:hAnsi="Times New Roman"/>
                <w:b/>
                <w:bCs/>
                <w:sz w:val="20"/>
                <w:szCs w:val="20"/>
                <w:rtl/>
                <w:lang w:bidi="ar-IQ"/>
              </w:rPr>
              <w:t>الداو</w:t>
            </w:r>
            <w:proofErr w:type="spellEnd"/>
            <w:r w:rsidRPr="007A38D9">
              <w:rPr>
                <w:rFonts w:ascii="Times New Roman" w:hAnsi="Times New Roman"/>
                <w:b/>
                <w:bCs/>
                <w:sz w:val="20"/>
                <w:szCs w:val="20"/>
                <w:rtl/>
                <w:lang w:bidi="ar-IQ"/>
              </w:rPr>
              <w:t xml:space="preserve"> او نظام </w:t>
            </w:r>
            <w:proofErr w:type="spellStart"/>
            <w:r w:rsidRPr="007A38D9">
              <w:rPr>
                <w:rFonts w:ascii="Times New Roman" w:hAnsi="Times New Roman"/>
                <w:b/>
                <w:bCs/>
                <w:sz w:val="20"/>
                <w:szCs w:val="20"/>
                <w:rtl/>
                <w:lang w:bidi="ar-IQ"/>
              </w:rPr>
              <w:t>كرايزما</w:t>
            </w:r>
            <w:proofErr w:type="spellEnd"/>
            <w:r w:rsidRPr="007A38D9">
              <w:rPr>
                <w:rFonts w:ascii="Times New Roman" w:hAnsi="Times New Roman"/>
                <w:b/>
                <w:bCs/>
                <w:sz w:val="20"/>
                <w:szCs w:val="20"/>
                <w:rtl/>
                <w:lang w:bidi="ar-IQ"/>
              </w:rPr>
              <w:t xml:space="preserve"> ) يمكن ان يستدل عليه بدلالة الاخرى من عدمه .</w:t>
            </w:r>
            <w:proofErr w:type="spellStart"/>
            <w:r w:rsidRPr="007A38D9">
              <w:rPr>
                <w:rFonts w:ascii="Times New Roman" w:hAnsi="Times New Roman"/>
                <w:b/>
                <w:bCs/>
                <w:sz w:val="20"/>
                <w:szCs w:val="20"/>
                <w:rtl/>
                <w:lang w:bidi="ar-IQ"/>
              </w:rPr>
              <w:t>ولاجل</w:t>
            </w:r>
            <w:proofErr w:type="spellEnd"/>
            <w:r w:rsidRPr="007A38D9">
              <w:rPr>
                <w:rFonts w:ascii="Times New Roman" w:hAnsi="Times New Roman"/>
                <w:b/>
                <w:bCs/>
                <w:sz w:val="20"/>
                <w:szCs w:val="20"/>
                <w:rtl/>
                <w:lang w:bidi="ar-IQ"/>
              </w:rPr>
              <w:t xml:space="preserve"> التأكد من صحة فرضية الدراسة </w:t>
            </w:r>
            <w:r w:rsidRPr="007A38D9">
              <w:rPr>
                <w:rFonts w:ascii="Times New Roman" w:hAnsi="Times New Roman"/>
                <w:b/>
                <w:bCs/>
                <w:sz w:val="20"/>
                <w:szCs w:val="20"/>
                <w:rtl/>
              </w:rPr>
              <w:t xml:space="preserve">، الفرضية الاولى : تتوافق اتجاهات تحليل السوق المالية المستندة الى كل من نظرية </w:t>
            </w:r>
            <w:proofErr w:type="spellStart"/>
            <w:r w:rsidRPr="007A38D9">
              <w:rPr>
                <w:rFonts w:ascii="Times New Roman" w:hAnsi="Times New Roman"/>
                <w:b/>
                <w:bCs/>
                <w:sz w:val="20"/>
                <w:szCs w:val="20"/>
                <w:rtl/>
              </w:rPr>
              <w:t>الداو</w:t>
            </w:r>
            <w:proofErr w:type="spellEnd"/>
            <w:r w:rsidRPr="007A38D9">
              <w:rPr>
                <w:rFonts w:ascii="Times New Roman" w:hAnsi="Times New Roman"/>
                <w:b/>
                <w:bCs/>
                <w:sz w:val="20"/>
                <w:szCs w:val="20"/>
                <w:rtl/>
              </w:rPr>
              <w:t xml:space="preserve"> والنظام متعدد القواعد </w:t>
            </w:r>
            <w:proofErr w:type="spellStart"/>
            <w:r w:rsidRPr="007A38D9">
              <w:rPr>
                <w:rFonts w:ascii="Times New Roman" w:hAnsi="Times New Roman"/>
                <w:b/>
                <w:bCs/>
                <w:sz w:val="20"/>
                <w:szCs w:val="20"/>
                <w:rtl/>
              </w:rPr>
              <w:t>كرايزما</w:t>
            </w:r>
            <w:proofErr w:type="spellEnd"/>
            <w:r w:rsidRPr="007A38D9">
              <w:rPr>
                <w:rFonts w:ascii="Times New Roman" w:hAnsi="Times New Roman"/>
                <w:b/>
                <w:bCs/>
                <w:sz w:val="20"/>
                <w:szCs w:val="20"/>
                <w:rtl/>
              </w:rPr>
              <w:t xml:space="preserve">، وبالتالي الاستناد الى احدى القاعدتين بدلالة الاخرى ،الفرضية الثانية : </w:t>
            </w:r>
            <w:proofErr w:type="spellStart"/>
            <w:r w:rsidRPr="007A38D9">
              <w:rPr>
                <w:rFonts w:ascii="Times New Roman" w:hAnsi="Times New Roman"/>
                <w:b/>
                <w:bCs/>
                <w:sz w:val="20"/>
                <w:szCs w:val="20"/>
                <w:rtl/>
              </w:rPr>
              <w:t>لايمكن</w:t>
            </w:r>
            <w:proofErr w:type="spellEnd"/>
            <w:r w:rsidRPr="007A38D9">
              <w:rPr>
                <w:rFonts w:ascii="Times New Roman" w:hAnsi="Times New Roman"/>
                <w:b/>
                <w:bCs/>
                <w:sz w:val="20"/>
                <w:szCs w:val="20"/>
                <w:rtl/>
              </w:rPr>
              <w:t xml:space="preserve"> الاستعاضة عن تحليل احدى القاعدتين نظرية </w:t>
            </w:r>
            <w:proofErr w:type="spellStart"/>
            <w:r w:rsidRPr="007A38D9">
              <w:rPr>
                <w:rFonts w:ascii="Times New Roman" w:hAnsi="Times New Roman"/>
                <w:b/>
                <w:bCs/>
                <w:sz w:val="20"/>
                <w:szCs w:val="20"/>
                <w:rtl/>
              </w:rPr>
              <w:t>الداو</w:t>
            </w:r>
            <w:proofErr w:type="spellEnd"/>
            <w:r w:rsidRPr="007A38D9">
              <w:rPr>
                <w:rFonts w:ascii="Times New Roman" w:hAnsi="Times New Roman"/>
                <w:b/>
                <w:bCs/>
                <w:sz w:val="20"/>
                <w:szCs w:val="20"/>
                <w:rtl/>
              </w:rPr>
              <w:t xml:space="preserve"> والنظام متعدد القواعد </w:t>
            </w:r>
            <w:proofErr w:type="spellStart"/>
            <w:r w:rsidRPr="007A38D9">
              <w:rPr>
                <w:rFonts w:ascii="Times New Roman" w:hAnsi="Times New Roman"/>
                <w:b/>
                <w:bCs/>
                <w:sz w:val="20"/>
                <w:szCs w:val="20"/>
                <w:rtl/>
              </w:rPr>
              <w:t>كرايزما</w:t>
            </w:r>
            <w:proofErr w:type="spellEnd"/>
            <w:r w:rsidRPr="007A38D9">
              <w:rPr>
                <w:rFonts w:ascii="Times New Roman" w:hAnsi="Times New Roman"/>
                <w:b/>
                <w:bCs/>
                <w:sz w:val="20"/>
                <w:szCs w:val="20"/>
                <w:rtl/>
              </w:rPr>
              <w:t xml:space="preserve"> بل ينبغي اعتمادها في آن واحد.</w:t>
            </w:r>
          </w:p>
          <w:p w:rsidR="00F20EE8" w:rsidRPr="007A38D9" w:rsidRDefault="00F20EE8" w:rsidP="00316323">
            <w:pPr>
              <w:ind w:left="84"/>
              <w:jc w:val="lowKashida"/>
              <w:rPr>
                <w:rFonts w:ascii="Times New Roman" w:hAnsi="Times New Roman"/>
                <w:b/>
                <w:bCs/>
                <w:sz w:val="20"/>
                <w:szCs w:val="20"/>
                <w:rtl/>
                <w:lang w:bidi="ar-IQ"/>
              </w:rPr>
            </w:pPr>
            <w:r w:rsidRPr="007A38D9">
              <w:rPr>
                <w:rFonts w:ascii="Times New Roman" w:hAnsi="Times New Roman"/>
                <w:b/>
                <w:bCs/>
                <w:sz w:val="20"/>
                <w:szCs w:val="20"/>
                <w:rtl/>
                <w:lang w:bidi="ar-IQ"/>
              </w:rPr>
              <w:t xml:space="preserve"> فقد اختير سوق العراق </w:t>
            </w:r>
            <w:proofErr w:type="spellStart"/>
            <w:r w:rsidRPr="007A38D9">
              <w:rPr>
                <w:rFonts w:ascii="Times New Roman" w:hAnsi="Times New Roman"/>
                <w:b/>
                <w:bCs/>
                <w:sz w:val="20"/>
                <w:szCs w:val="20"/>
                <w:rtl/>
                <w:lang w:bidi="ar-IQ"/>
              </w:rPr>
              <w:t>للاوراق</w:t>
            </w:r>
            <w:proofErr w:type="spellEnd"/>
            <w:r w:rsidRPr="007A38D9">
              <w:rPr>
                <w:rFonts w:ascii="Times New Roman" w:hAnsi="Times New Roman"/>
                <w:b/>
                <w:bCs/>
                <w:sz w:val="20"/>
                <w:szCs w:val="20"/>
                <w:rtl/>
                <w:lang w:bidi="ar-IQ"/>
              </w:rPr>
              <w:t xml:space="preserve"> المالية لهذا الغرض ، وتطلب ذلك اختيار عينة تتضمن ( 40 ) سهم شركة موزعة الى (18) سهم شركة صناعية ، (14) سهم شركة خدمية ، و(8) سهم شركة زراعية، غطت الدراسة الفترة الممتدة من كانون الثاني (1999) لغاية </w:t>
            </w:r>
            <w:proofErr w:type="spellStart"/>
            <w:r w:rsidRPr="007A38D9">
              <w:rPr>
                <w:rFonts w:ascii="Times New Roman" w:hAnsi="Times New Roman"/>
                <w:b/>
                <w:bCs/>
                <w:sz w:val="20"/>
                <w:szCs w:val="20"/>
                <w:rtl/>
                <w:lang w:bidi="ar-IQ"/>
              </w:rPr>
              <w:t>مايس</w:t>
            </w:r>
            <w:proofErr w:type="spellEnd"/>
            <w:r w:rsidRPr="007A38D9">
              <w:rPr>
                <w:rFonts w:ascii="Times New Roman" w:hAnsi="Times New Roman"/>
                <w:b/>
                <w:bCs/>
                <w:sz w:val="20"/>
                <w:szCs w:val="20"/>
                <w:rtl/>
                <w:lang w:bidi="ar-IQ"/>
              </w:rPr>
              <w:t xml:space="preserve"> (2005).وباستخدام عدد من اساليب التحليل الاحصائية والمالية توصلت الدراسة الى عدة استنتاجات اهمها :</w:t>
            </w:r>
          </w:p>
          <w:p w:rsidR="00F20EE8" w:rsidRPr="007A38D9" w:rsidRDefault="00F20EE8" w:rsidP="00316323">
            <w:pPr>
              <w:ind w:left="84"/>
              <w:jc w:val="lowKashida"/>
              <w:rPr>
                <w:rFonts w:ascii="Times New Roman" w:hAnsi="Times New Roman"/>
                <w:b/>
                <w:bCs/>
                <w:sz w:val="20"/>
                <w:szCs w:val="20"/>
                <w:rtl/>
                <w:lang w:bidi="ar-IQ"/>
              </w:rPr>
            </w:pPr>
            <w:r w:rsidRPr="007A38D9">
              <w:rPr>
                <w:rFonts w:ascii="Times New Roman" w:hAnsi="Times New Roman" w:hint="cs"/>
                <w:b/>
                <w:bCs/>
                <w:sz w:val="20"/>
                <w:szCs w:val="20"/>
                <w:rtl/>
                <w:lang w:bidi="ar-IQ"/>
              </w:rPr>
              <w:t>1ـ</w:t>
            </w:r>
            <w:r w:rsidRPr="007A38D9">
              <w:rPr>
                <w:rFonts w:ascii="Times New Roman" w:hAnsi="Times New Roman"/>
                <w:b/>
                <w:bCs/>
                <w:sz w:val="20"/>
                <w:szCs w:val="20"/>
                <w:rtl/>
                <w:lang w:bidi="ar-IQ"/>
              </w:rPr>
              <w:t>ان التحليل الفني مهم كأهمية التحليل الاساسي ، فالمستثمر الذكي يستطيع ان يعرف متى يستخدم هذا التحليل ومتى يلجأ الى ذلك التحليل واغلب المؤسسات المالية ان لم تكن كلها تستعمل التحليلين ، فبالتحليل الاساسي يتم اختيار الاسهم الجيدة وبالتحليل الفني يتم تتبع حركة السهم للتعرف على سلوكه واتجاهه المستقبلي ووقت شرائه وبيعه ، وتحديد حالة السوق واتجاهه المستقبلي .</w:t>
            </w:r>
          </w:p>
          <w:p w:rsidR="00F20EE8" w:rsidRPr="007A38D9" w:rsidRDefault="00F20EE8" w:rsidP="00316323">
            <w:pPr>
              <w:ind w:left="84"/>
              <w:jc w:val="lowKashida"/>
              <w:rPr>
                <w:rFonts w:ascii="Times New Roman" w:hAnsi="Times New Roman"/>
                <w:b/>
                <w:bCs/>
                <w:sz w:val="20"/>
                <w:szCs w:val="20"/>
                <w:lang w:bidi="ar-IQ"/>
              </w:rPr>
            </w:pPr>
            <w:r w:rsidRPr="007A38D9">
              <w:rPr>
                <w:rFonts w:ascii="Times New Roman" w:hAnsi="Times New Roman" w:hint="cs"/>
                <w:b/>
                <w:bCs/>
                <w:sz w:val="20"/>
                <w:szCs w:val="20"/>
                <w:rtl/>
                <w:lang w:bidi="ar-IQ"/>
              </w:rPr>
              <w:t>2ـ</w:t>
            </w:r>
            <w:r w:rsidRPr="007A38D9">
              <w:rPr>
                <w:rFonts w:ascii="Times New Roman" w:hAnsi="Times New Roman"/>
                <w:b/>
                <w:bCs/>
                <w:sz w:val="20"/>
                <w:szCs w:val="20"/>
                <w:rtl/>
                <w:lang w:bidi="ar-IQ"/>
              </w:rPr>
              <w:t xml:space="preserve">تتبين حالة السوق الاستثمارية من خلال تحديد الاتجاه الرئيس للسوق فوفقاً لنظرية </w:t>
            </w:r>
            <w:proofErr w:type="spellStart"/>
            <w:r w:rsidRPr="007A38D9">
              <w:rPr>
                <w:rFonts w:ascii="Times New Roman" w:hAnsi="Times New Roman"/>
                <w:b/>
                <w:bCs/>
                <w:sz w:val="20"/>
                <w:szCs w:val="20"/>
                <w:rtl/>
                <w:lang w:bidi="ar-IQ"/>
              </w:rPr>
              <w:t>الداو</w:t>
            </w:r>
            <w:proofErr w:type="spellEnd"/>
            <w:r w:rsidRPr="007A38D9">
              <w:rPr>
                <w:rFonts w:ascii="Times New Roman" w:hAnsi="Times New Roman"/>
                <w:b/>
                <w:bCs/>
                <w:sz w:val="20"/>
                <w:szCs w:val="20"/>
                <w:rtl/>
                <w:lang w:bidi="ar-IQ"/>
              </w:rPr>
              <w:t xml:space="preserve"> تبعا لمؤشر داو جونز العام أو المركب </w:t>
            </w:r>
            <w:r w:rsidRPr="007A38D9">
              <w:rPr>
                <w:rFonts w:ascii="Times New Roman" w:hAnsi="Times New Roman"/>
                <w:b/>
                <w:bCs/>
                <w:sz w:val="20"/>
                <w:szCs w:val="20"/>
                <w:lang w:bidi="ar-IQ"/>
              </w:rPr>
              <w:t>(DJCA)</w:t>
            </w:r>
            <w:r w:rsidRPr="007A38D9">
              <w:rPr>
                <w:rFonts w:ascii="Times New Roman" w:hAnsi="Times New Roman"/>
                <w:b/>
                <w:bCs/>
                <w:sz w:val="20"/>
                <w:szCs w:val="20"/>
                <w:rtl/>
                <w:lang w:bidi="ar-IQ"/>
              </w:rPr>
              <w:t xml:space="preserve">  اذا كان عبارة عن سلسلة من ارتفاعات اعلى من سابقتها وانخفاضات اعلى من سابقتها، اي يكون صعودي الاتجاه وان السوق يعيش حالة انتعاش ( سوق ثور- </w:t>
            </w:r>
            <w:r w:rsidRPr="007A38D9">
              <w:rPr>
                <w:rFonts w:ascii="Times New Roman" w:hAnsi="Times New Roman"/>
                <w:b/>
                <w:bCs/>
                <w:sz w:val="20"/>
                <w:szCs w:val="20"/>
                <w:lang w:bidi="ar-IQ"/>
              </w:rPr>
              <w:t xml:space="preserve">Bull Market </w:t>
            </w:r>
            <w:r w:rsidRPr="007A38D9">
              <w:rPr>
                <w:rFonts w:ascii="Times New Roman" w:hAnsi="Times New Roman"/>
                <w:b/>
                <w:bCs/>
                <w:sz w:val="20"/>
                <w:szCs w:val="20"/>
                <w:rtl/>
                <w:lang w:bidi="ar-IQ"/>
              </w:rPr>
              <w:t xml:space="preserve">) وعندما يكون السوق عبارة عن سلسلة من ارتفاعات ادنى من سابقتها وانخفاضات ادنى من سابقتها ، اي يكون ذو اتجاه هابط ، وان السوق يعيش حالة الركود ( سوق دب – </w:t>
            </w:r>
            <w:r w:rsidRPr="007A38D9">
              <w:rPr>
                <w:rFonts w:ascii="Times New Roman" w:hAnsi="Times New Roman"/>
                <w:b/>
                <w:bCs/>
                <w:sz w:val="20"/>
                <w:szCs w:val="20"/>
                <w:lang w:bidi="ar-IQ"/>
              </w:rPr>
              <w:t>Bear Market</w:t>
            </w:r>
            <w:r w:rsidRPr="007A38D9">
              <w:rPr>
                <w:rFonts w:ascii="Times New Roman" w:hAnsi="Times New Roman"/>
                <w:b/>
                <w:bCs/>
                <w:sz w:val="20"/>
                <w:szCs w:val="20"/>
                <w:rtl/>
                <w:lang w:bidi="ar-IQ"/>
              </w:rPr>
              <w:t xml:space="preserve">) ، هذا </w:t>
            </w:r>
            <w:proofErr w:type="spellStart"/>
            <w:r w:rsidRPr="007A38D9">
              <w:rPr>
                <w:rFonts w:ascii="Times New Roman" w:hAnsi="Times New Roman"/>
                <w:b/>
                <w:bCs/>
                <w:sz w:val="20"/>
                <w:szCs w:val="20"/>
                <w:rtl/>
                <w:lang w:bidi="ar-IQ"/>
              </w:rPr>
              <w:t>بالاضافة</w:t>
            </w:r>
            <w:proofErr w:type="spellEnd"/>
            <w:r w:rsidRPr="007A38D9">
              <w:rPr>
                <w:rFonts w:ascii="Times New Roman" w:hAnsi="Times New Roman"/>
                <w:b/>
                <w:bCs/>
                <w:sz w:val="20"/>
                <w:szCs w:val="20"/>
                <w:rtl/>
                <w:lang w:bidi="ar-IQ"/>
              </w:rPr>
              <w:t xml:space="preserve"> الى ان يكون حيادي الاتجاه (</w:t>
            </w:r>
            <w:r w:rsidRPr="007A38D9">
              <w:rPr>
                <w:rFonts w:ascii="Times New Roman" w:hAnsi="Times New Roman"/>
                <w:b/>
                <w:bCs/>
                <w:sz w:val="20"/>
                <w:szCs w:val="20"/>
                <w:lang w:bidi="ar-IQ"/>
              </w:rPr>
              <w:t xml:space="preserve">Neutral </w:t>
            </w:r>
            <w:r w:rsidRPr="007A38D9">
              <w:rPr>
                <w:rFonts w:ascii="Times New Roman" w:hAnsi="Times New Roman"/>
                <w:b/>
                <w:bCs/>
                <w:sz w:val="20"/>
                <w:szCs w:val="20"/>
                <w:rtl/>
                <w:lang w:bidi="ar-IQ"/>
              </w:rPr>
              <w:t xml:space="preserve">) اذا لم يكون السوق اية قمة او منخفض له </w:t>
            </w:r>
            <w:proofErr w:type="spellStart"/>
            <w:r w:rsidRPr="007A38D9">
              <w:rPr>
                <w:rFonts w:ascii="Times New Roman" w:hAnsi="Times New Roman"/>
                <w:b/>
                <w:bCs/>
                <w:sz w:val="20"/>
                <w:szCs w:val="20"/>
                <w:rtl/>
                <w:lang w:bidi="ar-IQ"/>
              </w:rPr>
              <w:t>تاثير</w:t>
            </w:r>
            <w:proofErr w:type="spellEnd"/>
            <w:r w:rsidRPr="007A38D9">
              <w:rPr>
                <w:rFonts w:ascii="Times New Roman" w:hAnsi="Times New Roman"/>
                <w:b/>
                <w:bCs/>
                <w:sz w:val="20"/>
                <w:szCs w:val="20"/>
                <w:rtl/>
                <w:lang w:bidi="ar-IQ"/>
              </w:rPr>
              <w:t xml:space="preserve"> في تحديد الاتجاه ، اي عبارة عن سلسلة متذبذبة بين ارتفاع وانخفاض في الاسعار ، فيكون السوق في مدى التداول .</w:t>
            </w:r>
          </w:p>
          <w:p w:rsidR="00F20EE8" w:rsidRPr="007A38D9" w:rsidRDefault="00F20EE8" w:rsidP="00316323">
            <w:pPr>
              <w:ind w:left="84"/>
              <w:jc w:val="lowKashida"/>
              <w:rPr>
                <w:rFonts w:ascii="Times New Roman" w:hAnsi="Times New Roman"/>
                <w:b/>
                <w:bCs/>
                <w:sz w:val="20"/>
                <w:szCs w:val="20"/>
                <w:lang w:bidi="ar-IQ"/>
              </w:rPr>
            </w:pPr>
            <w:r w:rsidRPr="007A38D9">
              <w:rPr>
                <w:rFonts w:ascii="Times New Roman" w:hAnsi="Times New Roman" w:hint="cs"/>
                <w:b/>
                <w:bCs/>
                <w:sz w:val="20"/>
                <w:szCs w:val="20"/>
                <w:rtl/>
                <w:lang w:bidi="ar-IQ"/>
              </w:rPr>
              <w:t>3ـ</w:t>
            </w:r>
            <w:r w:rsidRPr="007A38D9">
              <w:rPr>
                <w:rFonts w:ascii="Times New Roman" w:hAnsi="Times New Roman"/>
                <w:b/>
                <w:bCs/>
                <w:sz w:val="20"/>
                <w:szCs w:val="20"/>
                <w:rtl/>
                <w:lang w:bidi="ar-IQ"/>
              </w:rPr>
              <w:t xml:space="preserve">اظهرت نتائج تحليل سوق العراق </w:t>
            </w:r>
            <w:proofErr w:type="spellStart"/>
            <w:r w:rsidRPr="007A38D9">
              <w:rPr>
                <w:rFonts w:ascii="Times New Roman" w:hAnsi="Times New Roman"/>
                <w:b/>
                <w:bCs/>
                <w:sz w:val="20"/>
                <w:szCs w:val="20"/>
                <w:rtl/>
                <w:lang w:bidi="ar-IQ"/>
              </w:rPr>
              <w:t>للاوراق</w:t>
            </w:r>
            <w:proofErr w:type="spellEnd"/>
            <w:r w:rsidRPr="007A38D9">
              <w:rPr>
                <w:rFonts w:ascii="Times New Roman" w:hAnsi="Times New Roman"/>
                <w:b/>
                <w:bCs/>
                <w:sz w:val="20"/>
                <w:szCs w:val="20"/>
                <w:rtl/>
                <w:lang w:bidi="ar-IQ"/>
              </w:rPr>
              <w:t xml:space="preserve"> المالية وفقا لمؤشر داو جونز (الصناعي </w:t>
            </w:r>
            <w:r w:rsidRPr="007A38D9">
              <w:rPr>
                <w:rFonts w:ascii="Times New Roman" w:hAnsi="Times New Roman"/>
                <w:b/>
                <w:bCs/>
                <w:sz w:val="20"/>
                <w:szCs w:val="20"/>
                <w:lang w:bidi="ar-IQ"/>
              </w:rPr>
              <w:t>DJIA</w:t>
            </w:r>
            <w:r w:rsidRPr="007A38D9">
              <w:rPr>
                <w:rFonts w:ascii="Times New Roman" w:hAnsi="Times New Roman"/>
                <w:b/>
                <w:bCs/>
                <w:sz w:val="20"/>
                <w:szCs w:val="20"/>
                <w:rtl/>
                <w:lang w:bidi="ar-IQ"/>
              </w:rPr>
              <w:t xml:space="preserve"> ، الزراعي </w:t>
            </w:r>
            <w:r w:rsidRPr="007A38D9">
              <w:rPr>
                <w:rFonts w:ascii="Times New Roman" w:hAnsi="Times New Roman"/>
                <w:b/>
                <w:bCs/>
                <w:sz w:val="20"/>
                <w:szCs w:val="20"/>
                <w:lang w:bidi="ar-IQ"/>
              </w:rPr>
              <w:t>DJAA</w:t>
            </w:r>
            <w:r w:rsidRPr="007A38D9">
              <w:rPr>
                <w:rFonts w:ascii="Times New Roman" w:hAnsi="Times New Roman"/>
                <w:b/>
                <w:bCs/>
                <w:sz w:val="20"/>
                <w:szCs w:val="20"/>
                <w:rtl/>
                <w:lang w:bidi="ar-IQ"/>
              </w:rPr>
              <w:t xml:space="preserve"> ، والخدمي </w:t>
            </w:r>
            <w:r w:rsidRPr="007A38D9">
              <w:rPr>
                <w:rFonts w:ascii="Times New Roman" w:hAnsi="Times New Roman"/>
                <w:b/>
                <w:bCs/>
                <w:sz w:val="20"/>
                <w:szCs w:val="20"/>
                <w:lang w:bidi="ar-IQ"/>
              </w:rPr>
              <w:t>DJUA</w:t>
            </w:r>
            <w:r w:rsidRPr="007A38D9">
              <w:rPr>
                <w:rFonts w:ascii="Times New Roman" w:hAnsi="Times New Roman"/>
                <w:b/>
                <w:bCs/>
                <w:sz w:val="20"/>
                <w:szCs w:val="20"/>
                <w:rtl/>
                <w:lang w:bidi="ar-IQ"/>
              </w:rPr>
              <w:t xml:space="preserve"> ) بانها تتحرك في نفس الاتجاه وتقدم اشارات واضحة عن حالة السوق من خلال تأكيد المتوسطات احدها الاخر حتى وان لم يؤشر ذلك في نفس الوقت، ثم يحدد مؤشر داو جونز العام ( المركب </w:t>
            </w:r>
            <w:r w:rsidRPr="007A38D9">
              <w:rPr>
                <w:rFonts w:ascii="Times New Roman" w:hAnsi="Times New Roman"/>
                <w:b/>
                <w:bCs/>
                <w:sz w:val="20"/>
                <w:szCs w:val="20"/>
                <w:lang w:bidi="ar-IQ"/>
              </w:rPr>
              <w:t>DJCA</w:t>
            </w:r>
            <w:r w:rsidRPr="007A38D9">
              <w:rPr>
                <w:rFonts w:ascii="Times New Roman" w:hAnsi="Times New Roman"/>
                <w:b/>
                <w:bCs/>
                <w:sz w:val="20"/>
                <w:szCs w:val="20"/>
                <w:rtl/>
                <w:lang w:bidi="ar-IQ"/>
              </w:rPr>
              <w:t xml:space="preserve">) الاتجاه الرئيس في السوق المالية </w:t>
            </w:r>
            <w:proofErr w:type="spellStart"/>
            <w:r w:rsidRPr="007A38D9">
              <w:rPr>
                <w:rFonts w:ascii="Times New Roman" w:hAnsi="Times New Roman"/>
                <w:b/>
                <w:bCs/>
                <w:sz w:val="20"/>
                <w:szCs w:val="20"/>
                <w:rtl/>
                <w:lang w:bidi="ar-IQ"/>
              </w:rPr>
              <w:t>والتنبوء</w:t>
            </w:r>
            <w:proofErr w:type="spellEnd"/>
            <w:r w:rsidRPr="007A38D9">
              <w:rPr>
                <w:rFonts w:ascii="Times New Roman" w:hAnsi="Times New Roman"/>
                <w:b/>
                <w:bCs/>
                <w:sz w:val="20"/>
                <w:szCs w:val="20"/>
                <w:rtl/>
                <w:lang w:bidi="ar-IQ"/>
              </w:rPr>
              <w:t xml:space="preserve"> بالاتجاه المستقبلي .</w:t>
            </w:r>
          </w:p>
          <w:p w:rsidR="00F20EE8" w:rsidRPr="007A38D9" w:rsidRDefault="00F20EE8" w:rsidP="00316323">
            <w:pPr>
              <w:ind w:left="84"/>
              <w:jc w:val="lowKashida"/>
              <w:rPr>
                <w:rFonts w:ascii="Times New Roman" w:hAnsi="Times New Roman" w:hint="cs"/>
                <w:b/>
                <w:bCs/>
                <w:sz w:val="20"/>
                <w:szCs w:val="20"/>
                <w:rtl/>
                <w:lang w:bidi="ar-IQ"/>
              </w:rPr>
            </w:pPr>
            <w:r>
              <w:rPr>
                <w:rFonts w:ascii="Times New Roman" w:hAnsi="Times New Roman"/>
                <w:b/>
                <w:bCs/>
                <w:noProof/>
                <w:sz w:val="20"/>
                <w:szCs w:val="20"/>
                <w:rtl/>
                <w:lang w:val="en-US"/>
              </w:rPr>
              <mc:AlternateContent>
                <mc:Choice Requires="wps">
                  <w:drawing>
                    <wp:anchor distT="0" distB="0" distL="114300" distR="114300" simplePos="0" relativeHeight="251665408" behindDoc="0" locked="0" layoutInCell="1" allowOverlap="1">
                      <wp:simplePos x="0" y="0"/>
                      <wp:positionH relativeFrom="column">
                        <wp:posOffset>2811780</wp:posOffset>
                      </wp:positionH>
                      <wp:positionV relativeFrom="paragraph">
                        <wp:posOffset>6444615</wp:posOffset>
                      </wp:positionV>
                      <wp:extent cx="335280" cy="369570"/>
                      <wp:effectExtent l="13335" t="13335" r="13335" b="7620"/>
                      <wp:wrapNone/>
                      <wp:docPr id="43" name="مستطيل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69570"/>
                              </a:xfrm>
                              <a:prstGeom prst="rect">
                                <a:avLst/>
                              </a:prstGeom>
                              <a:solidFill>
                                <a:srgbClr val="FFFFFF"/>
                              </a:solidFill>
                              <a:ln w="9525">
                                <a:solidFill>
                                  <a:srgbClr val="FFFFFF"/>
                                </a:solidFill>
                                <a:miter lim="800000"/>
                                <a:headEnd/>
                                <a:tailEnd/>
                              </a:ln>
                            </wps:spPr>
                            <wps:txbx>
                              <w:txbxContent>
                                <w:p w:rsidR="00F20EE8" w:rsidRDefault="00F20EE8" w:rsidP="00F20EE8">
                                  <w:pPr>
                                    <w:rPr>
                                      <w:rFonts w:hint="cs"/>
                                    </w:rPr>
                                  </w:pPr>
                                  <w:r>
                                    <w:rPr>
                                      <w:rFonts w:hint="cs"/>
                                      <w:rtl/>
                                    </w:rPr>
                                    <w:t>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43" o:spid="_x0000_s1026" style="position:absolute;left:0;text-align:left;margin-left:221.4pt;margin-top:507.45pt;width:26.4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" strokecolor="white">
                      <v:textbox>
                        <w:txbxContent>
                          <w:p w:rsidR="00F20EE8" w:rsidRDefault="00F20EE8" w:rsidP="00F20EE8">
                            <w:pPr>
                              <w:rPr>
                                <w:rFonts w:hint="cs"/>
                              </w:rPr>
                            </w:pPr>
                            <w:r>
                              <w:rPr>
                                <w:rFonts w:hint="cs"/>
                                <w:rtl/>
                              </w:rPr>
                              <w:t>ط</w:t>
                            </w:r>
                          </w:p>
                        </w:txbxContent>
                      </v:textbox>
                    </v:rect>
                  </w:pict>
                </mc:Fallback>
              </mc:AlternateContent>
            </w:r>
            <w:r w:rsidRPr="007A38D9">
              <w:rPr>
                <w:rFonts w:ascii="Times New Roman" w:hAnsi="Times New Roman"/>
                <w:b/>
                <w:bCs/>
                <w:sz w:val="20"/>
                <w:szCs w:val="20"/>
                <w:rtl/>
                <w:lang w:bidi="ar-IQ"/>
              </w:rPr>
              <w:t>4-</w:t>
            </w:r>
            <w:r w:rsidRPr="007A38D9">
              <w:rPr>
                <w:rFonts w:ascii="Times New Roman" w:hAnsi="Times New Roman"/>
                <w:b/>
                <w:bCs/>
                <w:sz w:val="20"/>
                <w:szCs w:val="20"/>
                <w:rtl/>
              </w:rPr>
              <w:t xml:space="preserve"> </w:t>
            </w:r>
            <w:r w:rsidRPr="007A38D9">
              <w:rPr>
                <w:rFonts w:ascii="Times New Roman" w:hAnsi="Times New Roman"/>
                <w:b/>
                <w:bCs/>
                <w:sz w:val="20"/>
                <w:szCs w:val="20"/>
                <w:rtl/>
                <w:lang w:bidi="ar-IQ"/>
              </w:rPr>
              <w:t xml:space="preserve"> تتبين حالة السوق الاستثمارية من خلال تحديد الاتجاه الرئيس للسوق فوفقاً للنظام المتعدد القواعد – </w:t>
            </w:r>
            <w:proofErr w:type="spellStart"/>
            <w:r w:rsidRPr="007A38D9">
              <w:rPr>
                <w:rFonts w:ascii="Times New Roman" w:hAnsi="Times New Roman"/>
                <w:b/>
                <w:bCs/>
                <w:sz w:val="20"/>
                <w:szCs w:val="20"/>
                <w:rtl/>
                <w:lang w:bidi="ar-IQ"/>
              </w:rPr>
              <w:t>كرايزما</w:t>
            </w:r>
            <w:proofErr w:type="spellEnd"/>
            <w:r w:rsidRPr="007A38D9">
              <w:rPr>
                <w:rFonts w:ascii="Times New Roman" w:hAnsi="Times New Roman"/>
                <w:b/>
                <w:bCs/>
                <w:sz w:val="20"/>
                <w:szCs w:val="20"/>
                <w:rtl/>
                <w:lang w:bidi="ar-IQ"/>
              </w:rPr>
              <w:t xml:space="preserve"> </w:t>
            </w:r>
            <w:r w:rsidRPr="007A38D9">
              <w:rPr>
                <w:rFonts w:ascii="Times New Roman" w:hAnsi="Times New Roman"/>
                <w:b/>
                <w:bCs/>
                <w:sz w:val="20"/>
                <w:szCs w:val="20"/>
                <w:lang w:bidi="ar-IQ"/>
              </w:rPr>
              <w:t>(CRISMA)</w:t>
            </w:r>
            <w:r w:rsidRPr="007A38D9">
              <w:rPr>
                <w:rFonts w:ascii="Times New Roman" w:hAnsi="Times New Roman"/>
                <w:b/>
                <w:bCs/>
                <w:sz w:val="20"/>
                <w:szCs w:val="20"/>
                <w:rtl/>
              </w:rPr>
              <w:t xml:space="preserve"> ، تبعا للتطابق الثلاثي لمكوناته ( المتوسط المتحرك ، القوة النسبية ، الحجم المتراكم ) ، فاذا كان اتجاه المتوسط المتحرك نحو الاعلى ، واتجاه القوة النسبية نحو الاعلى ، وكذلك اتجاه الحجم المتراكم نحو الاعلى ، لذا يكون الاتجاه الرئيس للسوق نحو الاعلى وانه في حالة سوق انتعاش ( سوق ثور </w:t>
            </w:r>
            <w:r w:rsidRPr="007A38D9">
              <w:rPr>
                <w:rFonts w:ascii="Times New Roman" w:hAnsi="Times New Roman"/>
                <w:b/>
                <w:bCs/>
                <w:sz w:val="20"/>
                <w:szCs w:val="20"/>
              </w:rPr>
              <w:t xml:space="preserve"> Bull Market </w:t>
            </w:r>
            <w:r w:rsidRPr="007A38D9">
              <w:rPr>
                <w:rFonts w:ascii="Times New Roman" w:hAnsi="Times New Roman"/>
                <w:b/>
                <w:bCs/>
                <w:sz w:val="20"/>
                <w:szCs w:val="20"/>
                <w:rtl/>
              </w:rPr>
              <w:t xml:space="preserve"> )، واذا كان اتجاه المتوسط المتحرك نحو الاسفل ، واتجاه القوة النسبية نحو الاسفل ، وكذلك اتجاه الحجم المتراكم كان نحو </w:t>
            </w:r>
            <w:r w:rsidRPr="007A38D9">
              <w:rPr>
                <w:rFonts w:ascii="Times New Roman" w:hAnsi="Times New Roman"/>
                <w:b/>
                <w:bCs/>
                <w:sz w:val="20"/>
                <w:szCs w:val="20"/>
                <w:rtl/>
              </w:rPr>
              <w:br/>
              <w:t xml:space="preserve">الاسفل ، لذا يكون الاتجاه الرئيس للسوق نحو الاسفل وانه في حالة سوق ركود </w:t>
            </w:r>
            <w:r w:rsidRPr="007A38D9">
              <w:rPr>
                <w:rFonts w:ascii="Times New Roman" w:hAnsi="Times New Roman"/>
                <w:b/>
                <w:bCs/>
                <w:sz w:val="20"/>
                <w:szCs w:val="20"/>
                <w:rtl/>
              </w:rPr>
              <w:br/>
              <w:t xml:space="preserve">(سوق دب </w:t>
            </w:r>
            <w:r w:rsidRPr="007A38D9">
              <w:rPr>
                <w:rFonts w:ascii="Times New Roman" w:hAnsi="Times New Roman"/>
                <w:b/>
                <w:bCs/>
                <w:sz w:val="20"/>
                <w:szCs w:val="20"/>
              </w:rPr>
              <w:t>Bear Market</w:t>
            </w:r>
            <w:r w:rsidRPr="007A38D9">
              <w:rPr>
                <w:rFonts w:ascii="Times New Roman" w:hAnsi="Times New Roman"/>
                <w:b/>
                <w:bCs/>
                <w:sz w:val="20"/>
                <w:szCs w:val="20"/>
                <w:rtl/>
              </w:rPr>
              <w:t xml:space="preserve">  ).</w:t>
            </w:r>
          </w:p>
        </w:tc>
      </w:tr>
    </w:tbl>
    <w:p w:rsidR="0055715B" w:rsidRPr="00F20EE8" w:rsidRDefault="0055715B" w:rsidP="00F20EE8">
      <w:pPr>
        <w:rPr>
          <w:lang w:bidi="ar-IQ"/>
        </w:rPr>
      </w:pPr>
    </w:p>
    <w:sectPr w:rsidR="0055715B" w:rsidRPr="00F20EE8"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l-Kharashi 3">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3">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3"/>
    <w:lvlOverride w:ilvl="0">
      <w:startOverride w:val="1"/>
    </w:lvlOverride>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104BDC"/>
    <w:rsid w:val="00232CF7"/>
    <w:rsid w:val="0055715B"/>
    <w:rsid w:val="006C6588"/>
    <w:rsid w:val="00817E2A"/>
    <w:rsid w:val="00846EA6"/>
    <w:rsid w:val="009F515C"/>
    <w:rsid w:val="00C74EFE"/>
    <w:rsid w:val="00D8467D"/>
    <w:rsid w:val="00F20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2847</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2015-05-27T06:41:00Z</dcterms:created>
  <dcterms:modified xsi:type="dcterms:W3CDTF">2015-05-27T06:41:00Z</dcterms:modified>
</cp:coreProperties>
</file>