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1579"/>
        <w:gridCol w:w="2439"/>
        <w:gridCol w:w="1501"/>
        <w:gridCol w:w="2729"/>
        <w:gridCol w:w="2642"/>
      </w:tblGrid>
      <w:tr w:rsidR="001F4740" w:rsidTr="00A76FDE">
        <w:trPr>
          <w:trHeight w:hRule="exact" w:val="49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1F4740" w:rsidRDefault="001F4740" w:rsidP="00A76FDE">
            <w:pPr>
              <w:ind w:left="84"/>
              <w:rPr>
                <w:rFonts w:ascii="Times New Roman" w:hAnsi="Times New Roman"/>
                <w:b/>
                <w:bCs/>
                <w:sz w:val="32"/>
                <w:szCs w:val="32"/>
                <w:lang w:val="en-US" w:bidi="ar-IQ"/>
              </w:rPr>
            </w:pPr>
            <w:r>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1F4740" w:rsidRDefault="001F4740" w:rsidP="00A76FDE">
            <w:pPr>
              <w:ind w:left="84"/>
              <w:jc w:val="right"/>
              <w:rPr>
                <w:rFonts w:ascii="Tahoma" w:hAnsi="Tahoma" w:cs="Tahoma"/>
                <w:lang w:val="en-US" w:bidi="ar-IQ"/>
              </w:rPr>
            </w:pPr>
            <w:r>
              <w:rPr>
                <w:rFonts w:ascii="Tahoma" w:hAnsi="Tahoma" w:cs="Tahoma"/>
                <w:lang w:val="en-US" w:bidi="ar-IQ"/>
              </w:rPr>
              <w:t>College  Name</w:t>
            </w:r>
          </w:p>
        </w:tc>
      </w:tr>
      <w:tr w:rsidR="001F4740" w:rsidTr="00A76FDE">
        <w:trPr>
          <w:trHeight w:hRule="exact" w:val="44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1F4740" w:rsidRDefault="001F4740" w:rsidP="00A76FDE">
            <w:pPr>
              <w:ind w:left="84"/>
              <w:rPr>
                <w:rFonts w:ascii="Times New Roman" w:hAnsi="Times New Roman"/>
                <w:b/>
                <w:bCs/>
                <w:sz w:val="32"/>
                <w:szCs w:val="32"/>
                <w:lang w:val="en-US" w:bidi="ar-IQ"/>
              </w:rPr>
            </w:pPr>
            <w:r>
              <w:rPr>
                <w:rFonts w:ascii="Times New Roman" w:hAnsi="Times New Roman" w:hint="cs"/>
                <w:b/>
                <w:bCs/>
                <w:sz w:val="32"/>
                <w:szCs w:val="32"/>
                <w:rtl/>
                <w:lang w:val="en-US" w:bidi="ar-IQ"/>
              </w:rPr>
              <w:t xml:space="preserve">ادارة اعمال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1F4740" w:rsidRDefault="001F4740" w:rsidP="00A76FDE">
            <w:pPr>
              <w:ind w:left="84"/>
              <w:jc w:val="right"/>
              <w:rPr>
                <w:rFonts w:ascii="Tahoma" w:hAnsi="Tahoma" w:cs="Tahoma"/>
                <w:lang w:val="en-US" w:bidi="ar-IQ"/>
              </w:rPr>
            </w:pPr>
            <w:r>
              <w:rPr>
                <w:rFonts w:ascii="Tahoma" w:hAnsi="Tahoma" w:cs="Tahoma"/>
                <w:lang w:val="en-US" w:bidi="ar-IQ"/>
              </w:rPr>
              <w:t>Department</w:t>
            </w:r>
          </w:p>
        </w:tc>
      </w:tr>
      <w:tr w:rsidR="001F4740" w:rsidTr="00A76FDE">
        <w:trPr>
          <w:trHeight w:hRule="exact" w:val="59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1F4740" w:rsidRPr="00BD7A04" w:rsidRDefault="001F4740" w:rsidP="00A76FDE">
            <w:pPr>
              <w:ind w:left="84"/>
              <w:rPr>
                <w:rFonts w:ascii="Times New Roman" w:hAnsi="Times New Roman"/>
                <w:b/>
                <w:bCs/>
                <w:sz w:val="32"/>
                <w:szCs w:val="32"/>
                <w:lang w:val="en-US"/>
              </w:rPr>
            </w:pPr>
            <w:bookmarkStart w:id="0" w:name="_GoBack"/>
            <w:r w:rsidRPr="00BD7A04">
              <w:rPr>
                <w:rFonts w:ascii="Times New Roman" w:hAnsi="Times New Roman"/>
                <w:b/>
                <w:bCs/>
                <w:sz w:val="32"/>
                <w:szCs w:val="32"/>
                <w:rtl/>
              </w:rPr>
              <w:t xml:space="preserve">زهرة عبد محمد </w:t>
            </w:r>
            <w:bookmarkEnd w:id="0"/>
            <w:r w:rsidRPr="00BD7A04">
              <w:rPr>
                <w:rFonts w:ascii="Times New Roman" w:hAnsi="Times New Roman"/>
                <w:b/>
                <w:bCs/>
                <w:sz w:val="32"/>
                <w:szCs w:val="32"/>
                <w:rtl/>
              </w:rPr>
              <w:t>الشمري</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1F4740" w:rsidRDefault="001F4740" w:rsidP="00A76FDE">
            <w:pPr>
              <w:ind w:left="84"/>
              <w:jc w:val="right"/>
              <w:rPr>
                <w:rFonts w:ascii="Tahoma" w:hAnsi="Tahoma" w:cs="Tahoma"/>
                <w:lang w:val="en-US" w:bidi="ar-IQ"/>
              </w:rPr>
            </w:pPr>
            <w:r>
              <w:rPr>
                <w:rFonts w:ascii="Tahoma" w:hAnsi="Tahoma" w:cs="Tahoma"/>
                <w:lang w:val="en-US" w:bidi="ar-IQ"/>
              </w:rPr>
              <w:t>Full Name as written   in Passport</w:t>
            </w:r>
          </w:p>
        </w:tc>
      </w:tr>
      <w:tr w:rsidR="001F4740" w:rsidTr="00A76FDE">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1F4740" w:rsidRDefault="001F4740" w:rsidP="00A76FDE">
            <w:pPr>
              <w:ind w:left="84"/>
              <w:jc w:val="right"/>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1F4740" w:rsidRDefault="001F4740" w:rsidP="00A76FDE">
            <w:pPr>
              <w:ind w:left="84"/>
              <w:jc w:val="right"/>
              <w:rPr>
                <w:rFonts w:ascii="Tahoma" w:hAnsi="Tahoma" w:cs="Tahoma"/>
                <w:lang w:val="en-US" w:bidi="ar-IQ"/>
              </w:rPr>
            </w:pPr>
            <w:r>
              <w:rPr>
                <w:rFonts w:ascii="Tahoma" w:hAnsi="Tahoma" w:cs="Tahoma"/>
                <w:lang w:val="en-US" w:bidi="ar-IQ"/>
              </w:rPr>
              <w:t>e-mail</w:t>
            </w:r>
          </w:p>
        </w:tc>
      </w:tr>
      <w:tr w:rsidR="001F4740" w:rsidTr="00A76FDE">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hideMark/>
          </w:tcPr>
          <w:p w:rsidR="001F4740" w:rsidRDefault="001F4740" w:rsidP="00A76FDE">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42545</wp:posOffset>
                      </wp:positionV>
                      <wp:extent cx="124460" cy="131445"/>
                      <wp:effectExtent l="7620" t="7620" r="10795" b="13335"/>
                      <wp:wrapNone/>
                      <wp:docPr id="30" name="شكل بيضاوي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0" o:spid="_x0000_s1026" style="position:absolute;left:0;text-align:left;margin-left:1.5pt;margin-top:3.35pt;width:9.8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Professor</w:t>
            </w:r>
            <w:r>
              <w:rPr>
                <w:rFonts w:ascii="Simplified Arabic" w:hAnsi="Simplified Arabic" w:cs="Simplified Arabic"/>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hideMark/>
          </w:tcPr>
          <w:p w:rsidR="001F4740" w:rsidRDefault="001F4740" w:rsidP="00A76FDE">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33655</wp:posOffset>
                      </wp:positionV>
                      <wp:extent cx="124460" cy="131445"/>
                      <wp:effectExtent l="14605" t="8255" r="13335" b="12700"/>
                      <wp:wrapNone/>
                      <wp:docPr id="29" name="شكل بيضاوي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9" o:spid="_x0000_s1026" style="position:absolute;left:0;text-align:left;margin-left:3.25pt;margin-top:2.65pt;width:9.8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PC3QIAAKQ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Assistant</w:t>
            </w:r>
            <w:r>
              <w:rPr>
                <w:rStyle w:val="shorttext"/>
                <w:rFonts w:ascii="Simplified Arabic" w:hAnsi="Simplified Arabic" w:cs="Simplified Arabic"/>
                <w:b/>
                <w:bCs/>
                <w:color w:val="333333"/>
                <w:sz w:val="22"/>
                <w:szCs w:val="22"/>
              </w:rPr>
              <w:t xml:space="preserve"> </w:t>
            </w:r>
            <w:r>
              <w:rPr>
                <w:rStyle w:val="hps"/>
                <w:rFonts w:ascii="Simplified Arabic" w:hAnsi="Simplified Arabic"/>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hideMark/>
          </w:tcPr>
          <w:p w:rsidR="001F4740" w:rsidRDefault="001F4740" w:rsidP="00A76FDE">
            <w:pPr>
              <w:ind w:left="84"/>
              <w:jc w:val="center"/>
              <w:rPr>
                <w:rFonts w:ascii="Simplified Arabic" w:hAnsi="Simplified Arabic" w:cs="Simplified Arabic"/>
                <w:b/>
                <w:bCs/>
                <w:sz w:val="22"/>
                <w:szCs w:val="22"/>
                <w:lang w:bidi="ar-IQ"/>
              </w:rPr>
            </w:pPr>
            <w:r>
              <w:rPr>
                <w:noProof/>
                <w:rtl/>
                <w:lang w:val="en-US"/>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42545</wp:posOffset>
                      </wp:positionV>
                      <wp:extent cx="124460" cy="131445"/>
                      <wp:effectExtent l="6985" t="7620" r="11430" b="13335"/>
                      <wp:wrapNone/>
                      <wp:docPr id="28" name="شكل بيضاوي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8" o:spid="_x0000_s1026" style="position:absolute;left:0;text-align:left;margin-left:-.3pt;margin-top:3.35pt;width:9.8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hideMark/>
          </w:tcPr>
          <w:p w:rsidR="001F4740" w:rsidRDefault="001F4740" w:rsidP="00A76FDE">
            <w:pPr>
              <w:spacing w:line="276" w:lineRule="auto"/>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51435</wp:posOffset>
                      </wp:positionV>
                      <wp:extent cx="124460" cy="131445"/>
                      <wp:effectExtent l="13335" t="6985" r="14605" b="13970"/>
                      <wp:wrapNone/>
                      <wp:docPr id="27" name="شكل بيضاوي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7" o:spid="_x0000_s1026" style="position:absolute;left:0;text-align:left;margin-left:3.15pt;margin-top:4.05pt;width:9.8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xUw3QIAAKQ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lang w:bidi="ar-IQ"/>
              </w:rPr>
              <w:t xml:space="preserve">   </w:t>
            </w:r>
            <w:r>
              <w:rPr>
                <w:rStyle w:val="hps"/>
                <w:rFonts w:ascii="Simplified Arabic" w:hAnsi="Simplified Arabic"/>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1F4740" w:rsidRDefault="001F4740" w:rsidP="00A76FDE">
            <w:pPr>
              <w:ind w:left="84"/>
              <w:jc w:val="right"/>
              <w:rPr>
                <w:rFonts w:ascii="Tahoma" w:hAnsi="Tahoma" w:cs="Tahoma"/>
                <w:lang w:val="en-US" w:bidi="ar-IQ"/>
              </w:rPr>
            </w:pPr>
            <w:r>
              <w:rPr>
                <w:rFonts w:ascii="Tahoma" w:hAnsi="Tahoma" w:cs="Tahoma"/>
                <w:lang w:val="en-US" w:bidi="ar-IQ"/>
              </w:rPr>
              <w:t xml:space="preserve">Career </w:t>
            </w:r>
          </w:p>
        </w:tc>
      </w:tr>
      <w:tr w:rsidR="001F4740" w:rsidTr="00A76FDE">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hideMark/>
          </w:tcPr>
          <w:p w:rsidR="001F4740" w:rsidRDefault="001F4740" w:rsidP="00A76FDE">
            <w:pPr>
              <w:ind w:left="84"/>
              <w:jc w:val="right"/>
              <w:rPr>
                <w:lang w:val="en-US" w:bidi="ar-IQ"/>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12700</wp:posOffset>
                      </wp:positionH>
                      <wp:positionV relativeFrom="paragraph">
                        <wp:posOffset>37465</wp:posOffset>
                      </wp:positionV>
                      <wp:extent cx="153035" cy="160020"/>
                      <wp:effectExtent l="24130" t="25400" r="32385" b="52705"/>
                      <wp:wrapNone/>
                      <wp:docPr id="26" name="شكل بيضاوي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6" o:spid="_x0000_s1026" style="position:absolute;left:0;text-align:left;margin-left:1pt;margin-top:2.95pt;width:12.0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" fillcolor="#4f81bd" strokecolor="#f2f2f2" strokeweight="3pt">
                      <v:shadow on="t" color="#243f60" opacity=".5" offset="1pt"/>
                    </v:oval>
                  </w:pict>
                </mc:Fallback>
              </mc:AlternateConten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hideMark/>
          </w:tcPr>
          <w:p w:rsidR="001F4740" w:rsidRDefault="001F4740" w:rsidP="00A76FDE">
            <w:pPr>
              <w:ind w:left="84"/>
              <w:jc w:val="right"/>
              <w:rPr>
                <w:lang w:val="en-US" w:bidi="ar-IQ"/>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97155</wp:posOffset>
                      </wp:positionH>
                      <wp:positionV relativeFrom="paragraph">
                        <wp:posOffset>37465</wp:posOffset>
                      </wp:positionV>
                      <wp:extent cx="153035" cy="160020"/>
                      <wp:effectExtent l="13335" t="6350" r="14605" b="14605"/>
                      <wp:wrapNone/>
                      <wp:docPr id="25" name="شكل بيضاوي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5" o:spid="_x0000_s1026" style="position:absolute;left:0;text-align:left;margin-left:7.65pt;margin-top:2.95pt;width:12.0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" strokeweight="1pt">
                      <v:stroke dashstyle="dash"/>
                      <v:shadow color="#868686"/>
                    </v:oval>
                  </w:pict>
                </mc:Fallback>
              </mc:AlternateConten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1F4740" w:rsidRDefault="001F4740" w:rsidP="00A76FDE">
            <w:pPr>
              <w:ind w:left="84"/>
              <w:jc w:val="right"/>
              <w:rPr>
                <w:rFonts w:ascii="Tahoma" w:hAnsi="Tahoma" w:cs="Tahoma"/>
                <w:lang w:val="en-US" w:bidi="ar-IQ"/>
              </w:rPr>
            </w:pPr>
          </w:p>
        </w:tc>
      </w:tr>
      <w:tr w:rsidR="001F4740" w:rsidTr="00A76FDE">
        <w:trPr>
          <w:trHeight w:hRule="exact" w:val="841"/>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1F4740" w:rsidRPr="00BD7A04" w:rsidRDefault="001F4740" w:rsidP="00A76FDE">
            <w:pPr>
              <w:ind w:left="84"/>
              <w:jc w:val="center"/>
              <w:rPr>
                <w:rFonts w:ascii="Times New Roman" w:hAnsi="Times New Roman"/>
                <w:b/>
                <w:bCs/>
                <w:sz w:val="32"/>
                <w:szCs w:val="32"/>
                <w:rtl/>
              </w:rPr>
            </w:pPr>
            <w:r w:rsidRPr="00BD7A04">
              <w:rPr>
                <w:rFonts w:ascii="Times New Roman" w:hAnsi="Times New Roman"/>
                <w:b/>
                <w:bCs/>
                <w:sz w:val="32"/>
                <w:szCs w:val="32"/>
                <w:rtl/>
              </w:rPr>
              <w:t>نموذج نضج إدارة المشروع :تصميم وحوسبة وتطبيق دراسة حالة في عينة من شركات وزارة الاعمار والإسكان في العراق</w:t>
            </w:r>
          </w:p>
          <w:p w:rsidR="001F4740" w:rsidRPr="00074D6C" w:rsidRDefault="001F4740" w:rsidP="00A76FDE">
            <w:pPr>
              <w:ind w:left="84"/>
              <w:jc w:val="center"/>
              <w:rPr>
                <w:rFonts w:ascii="Times New Roman" w:hAnsi="Times New Roman"/>
                <w:b/>
                <w:bCs/>
                <w:sz w:val="32"/>
                <w:szCs w:val="32"/>
                <w:rtl/>
                <w:lang w:bidi="ar-AE"/>
              </w:rPr>
            </w:pPr>
          </w:p>
          <w:p w:rsidR="001F4740" w:rsidRPr="00074D6C" w:rsidRDefault="001F4740" w:rsidP="00A76FDE">
            <w:pPr>
              <w:ind w:left="84"/>
              <w:rPr>
                <w:rFonts w:ascii="Times New Roman" w:hAnsi="Times New Roman"/>
                <w:b/>
                <w:bCs/>
                <w:sz w:val="32"/>
                <w:szCs w:val="32"/>
                <w:rtl/>
                <w:lang w:bidi="ar-AE"/>
              </w:rPr>
            </w:pPr>
          </w:p>
          <w:p w:rsidR="001F4740" w:rsidRPr="00074D6C" w:rsidRDefault="001F4740" w:rsidP="00A76FDE">
            <w:pPr>
              <w:ind w:left="84"/>
              <w:rPr>
                <w:rFonts w:ascii="Times New Roman" w:hAnsi="Times New Roman"/>
                <w:b/>
                <w:bCs/>
                <w:sz w:val="32"/>
                <w:szCs w:val="32"/>
                <w:rtl/>
                <w:lang w:bidi="ar-AE"/>
              </w:rPr>
            </w:pPr>
          </w:p>
          <w:p w:rsidR="001F4740" w:rsidRDefault="001F4740" w:rsidP="00A76FDE">
            <w:pPr>
              <w:ind w:left="84"/>
              <w:jc w:val="center"/>
              <w:rPr>
                <w:rFonts w:ascii="Times New Roman" w:hAnsi="Times New Roman" w:hint="cs"/>
                <w:bCs/>
                <w:sz w:val="32"/>
                <w:szCs w:val="32"/>
                <w:rtl/>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1F4740" w:rsidRDefault="001F4740" w:rsidP="00A76FDE">
            <w:pPr>
              <w:ind w:left="84"/>
              <w:jc w:val="right"/>
              <w:rPr>
                <w:rFonts w:ascii="Tahoma" w:hAnsi="Tahoma" w:cs="Tahoma"/>
                <w:lang w:val="en-US" w:bidi="ar-IQ"/>
              </w:rPr>
            </w:pPr>
            <w:r>
              <w:rPr>
                <w:rFonts w:ascii="Tahoma" w:hAnsi="Tahoma" w:cs="Tahoma"/>
                <w:lang w:val="en-US" w:bidi="ar-IQ"/>
              </w:rPr>
              <w:t xml:space="preserve">Thesis  Title </w:t>
            </w:r>
          </w:p>
        </w:tc>
      </w:tr>
      <w:tr w:rsidR="001F4740" w:rsidTr="00A76FDE">
        <w:trPr>
          <w:trHeight w:hRule="exact" w:val="42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1F4740" w:rsidRPr="00BD7A04" w:rsidRDefault="001F4740" w:rsidP="00A76FDE">
            <w:pPr>
              <w:ind w:left="84"/>
              <w:jc w:val="center"/>
              <w:rPr>
                <w:rFonts w:ascii="Times New Roman" w:hAnsi="Times New Roman"/>
                <w:bCs/>
                <w:sz w:val="32"/>
                <w:szCs w:val="32"/>
                <w:lang w:val="en-US" w:bidi="ar-IQ"/>
              </w:rPr>
            </w:pPr>
            <w:r w:rsidRPr="00BD7A04">
              <w:rPr>
                <w:rFonts w:hint="cs"/>
                <w:b/>
                <w:bCs/>
                <w:sz w:val="32"/>
                <w:szCs w:val="32"/>
                <w:rtl/>
                <w:lang w:bidi="ar-IQ"/>
              </w:rPr>
              <w:t xml:space="preserve">1428هـ             </w:t>
            </w:r>
            <w:r>
              <w:rPr>
                <w:rFonts w:hint="cs"/>
                <w:b/>
                <w:bCs/>
                <w:sz w:val="32"/>
                <w:szCs w:val="32"/>
                <w:rtl/>
                <w:lang w:bidi="ar-IQ"/>
              </w:rPr>
              <w:t xml:space="preserve">               </w:t>
            </w:r>
            <w:r w:rsidRPr="00BD7A04">
              <w:rPr>
                <w:rFonts w:hint="cs"/>
                <w:b/>
                <w:bCs/>
                <w:sz w:val="32"/>
                <w:szCs w:val="32"/>
                <w:rtl/>
                <w:lang w:bidi="ar-IQ"/>
              </w:rPr>
              <w:t xml:space="preserve">                    2007م</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1F4740" w:rsidRDefault="001F4740" w:rsidP="00A76FDE">
            <w:pPr>
              <w:ind w:left="84"/>
              <w:jc w:val="right"/>
              <w:rPr>
                <w:rFonts w:ascii="Tahoma" w:hAnsi="Tahoma" w:cs="Tahoma"/>
                <w:lang w:val="en-US" w:bidi="ar-IQ"/>
              </w:rPr>
            </w:pPr>
            <w:r>
              <w:rPr>
                <w:rFonts w:ascii="Tahoma" w:hAnsi="Tahoma" w:cs="Tahoma"/>
                <w:lang w:val="en-US" w:bidi="ar-IQ"/>
              </w:rPr>
              <w:t>Year</w:t>
            </w:r>
          </w:p>
        </w:tc>
      </w:tr>
      <w:tr w:rsidR="001F4740" w:rsidRPr="00C06548" w:rsidTr="00A76FDE">
        <w:trPr>
          <w:trHeight w:val="6379"/>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1F4740" w:rsidRPr="00BD7A04" w:rsidRDefault="001F4740" w:rsidP="00A76FDE">
            <w:pPr>
              <w:spacing w:line="204" w:lineRule="auto"/>
              <w:ind w:left="84"/>
              <w:jc w:val="lowKashida"/>
              <w:rPr>
                <w:rFonts w:ascii="Times New Roman" w:hAnsi="Times New Roman"/>
                <w:b/>
                <w:bCs/>
                <w:sz w:val="22"/>
                <w:szCs w:val="22"/>
                <w:rtl/>
              </w:rPr>
            </w:pPr>
            <w:r w:rsidRPr="00BD7A04">
              <w:rPr>
                <w:rFonts w:ascii="Times New Roman" w:hAnsi="Times New Roman"/>
                <w:b/>
                <w:bCs/>
                <w:sz w:val="22"/>
                <w:szCs w:val="22"/>
                <w:rtl/>
                <w:lang w:bidi="ar-IQ"/>
              </w:rPr>
              <w:t xml:space="preserve"> </w:t>
            </w:r>
            <w:r w:rsidRPr="00BD7A04">
              <w:rPr>
                <w:rFonts w:ascii="Times New Roman" w:hAnsi="Times New Roman"/>
                <w:b/>
                <w:bCs/>
                <w:sz w:val="22"/>
                <w:szCs w:val="22"/>
                <w:rtl/>
              </w:rPr>
              <w:t xml:space="preserve">إن إدارة المشروع الناجحة هي ميزة متواصلة في الصيغة الديناميكية لمنظمات اليوم في مختلف </w:t>
            </w:r>
            <w:proofErr w:type="gramStart"/>
            <w:r w:rsidRPr="00BD7A04">
              <w:rPr>
                <w:rFonts w:ascii="Times New Roman" w:hAnsi="Times New Roman"/>
                <w:b/>
                <w:bCs/>
                <w:sz w:val="22"/>
                <w:szCs w:val="22"/>
                <w:rtl/>
              </w:rPr>
              <w:t>المجالات ،</w:t>
            </w:r>
            <w:proofErr w:type="gramEnd"/>
            <w:r w:rsidRPr="00BD7A04">
              <w:rPr>
                <w:rFonts w:ascii="Times New Roman" w:hAnsi="Times New Roman"/>
                <w:b/>
                <w:bCs/>
                <w:sz w:val="22"/>
                <w:szCs w:val="22"/>
                <w:rtl/>
              </w:rPr>
              <w:t xml:space="preserve"> حيث تتحول المنظمات والشركات الهادفة وغير الهادفة للربح إلى إدارة المشروع لتحقيق الأهداف </w:t>
            </w:r>
            <w:proofErr w:type="spellStart"/>
            <w:r w:rsidRPr="00BD7A04">
              <w:rPr>
                <w:rFonts w:ascii="Times New Roman" w:hAnsi="Times New Roman"/>
                <w:b/>
                <w:bCs/>
                <w:sz w:val="22"/>
                <w:szCs w:val="22"/>
                <w:rtl/>
              </w:rPr>
              <w:t>الإستراتيجية</w:t>
            </w:r>
            <w:proofErr w:type="spellEnd"/>
            <w:r w:rsidRPr="00BD7A04">
              <w:rPr>
                <w:rFonts w:ascii="Times New Roman" w:hAnsi="Times New Roman"/>
                <w:b/>
                <w:bCs/>
                <w:sz w:val="22"/>
                <w:szCs w:val="22"/>
                <w:rtl/>
              </w:rPr>
              <w:t xml:space="preserve"> للمنظمة أو الشركة. إذ </w:t>
            </w:r>
            <w:proofErr w:type="gramStart"/>
            <w:r w:rsidRPr="00BD7A04">
              <w:rPr>
                <w:rFonts w:ascii="Times New Roman" w:hAnsi="Times New Roman"/>
                <w:b/>
                <w:bCs/>
                <w:sz w:val="22"/>
                <w:szCs w:val="22"/>
                <w:rtl/>
              </w:rPr>
              <w:t>تمثل</w:t>
            </w:r>
            <w:proofErr w:type="gramEnd"/>
            <w:r w:rsidRPr="00BD7A04">
              <w:rPr>
                <w:rFonts w:ascii="Times New Roman" w:hAnsi="Times New Roman"/>
                <w:b/>
                <w:bCs/>
                <w:sz w:val="22"/>
                <w:szCs w:val="22"/>
                <w:rtl/>
              </w:rPr>
              <w:t xml:space="preserve"> إدارة المشروع الكفاءة التنظيمية الفريدة التي تدير التغيير وتدفع المنظمات والشركات إلى الميزة التنافسية وتكون النتيجة تحقيق النتائج على وفقً </w:t>
            </w:r>
            <w:proofErr w:type="spellStart"/>
            <w:r w:rsidRPr="00BD7A04">
              <w:rPr>
                <w:rFonts w:ascii="Times New Roman" w:hAnsi="Times New Roman"/>
                <w:b/>
                <w:bCs/>
                <w:sz w:val="22"/>
                <w:szCs w:val="22"/>
                <w:rtl/>
              </w:rPr>
              <w:t>إستراتيجية</w:t>
            </w:r>
            <w:proofErr w:type="spellEnd"/>
            <w:r w:rsidRPr="00BD7A04">
              <w:rPr>
                <w:rFonts w:ascii="Times New Roman" w:hAnsi="Times New Roman"/>
                <w:b/>
                <w:bCs/>
                <w:sz w:val="22"/>
                <w:szCs w:val="22"/>
                <w:rtl/>
              </w:rPr>
              <w:t xml:space="preserve"> الشركة. </w:t>
            </w:r>
            <w:proofErr w:type="gramStart"/>
            <w:r w:rsidRPr="00BD7A04">
              <w:rPr>
                <w:rFonts w:ascii="Times New Roman" w:hAnsi="Times New Roman"/>
                <w:b/>
                <w:bCs/>
                <w:sz w:val="22"/>
                <w:szCs w:val="22"/>
                <w:rtl/>
              </w:rPr>
              <w:t>ولأهمية</w:t>
            </w:r>
            <w:proofErr w:type="gramEnd"/>
            <w:r w:rsidRPr="00BD7A04">
              <w:rPr>
                <w:rFonts w:ascii="Times New Roman" w:hAnsi="Times New Roman"/>
                <w:b/>
                <w:bCs/>
                <w:sz w:val="22"/>
                <w:szCs w:val="22"/>
                <w:rtl/>
              </w:rPr>
              <w:t xml:space="preserve"> إدارة المشروع قدمت العديد من المعاهد والجهات المختصة بإدارة المشروع عدداً من نماذج نضج إدارة المشروع الهدف منها تحديد مستوى نضج إدارة المشروع في المنظمات والشركات. </w:t>
            </w:r>
            <w:proofErr w:type="gramStart"/>
            <w:r w:rsidRPr="00BD7A04">
              <w:rPr>
                <w:rFonts w:ascii="Times New Roman" w:hAnsi="Times New Roman"/>
                <w:b/>
                <w:bCs/>
                <w:sz w:val="22"/>
                <w:szCs w:val="22"/>
                <w:rtl/>
              </w:rPr>
              <w:t>إلا</w:t>
            </w:r>
            <w:proofErr w:type="gramEnd"/>
            <w:r w:rsidRPr="00BD7A04">
              <w:rPr>
                <w:rFonts w:ascii="Times New Roman" w:hAnsi="Times New Roman"/>
                <w:b/>
                <w:bCs/>
                <w:sz w:val="22"/>
                <w:szCs w:val="22"/>
                <w:rtl/>
              </w:rPr>
              <w:t xml:space="preserve"> أنه مازالت هناك حاجة إلى تقديم نموذج نضج متكامل يضم المزايا التي تتمتع بها النماذج العالمية وكذلك بعض المزايا إلى أغفلتها تلك النماذج فضلاً عن بعض المزايا التي طرحت في بعض النماذج المقدمة من قبل الكتاب والباحثين. ليكون دليلاً </w:t>
            </w:r>
            <w:proofErr w:type="gramStart"/>
            <w:r w:rsidRPr="00BD7A04">
              <w:rPr>
                <w:rFonts w:ascii="Times New Roman" w:hAnsi="Times New Roman"/>
                <w:b/>
                <w:bCs/>
                <w:sz w:val="22"/>
                <w:szCs w:val="22"/>
                <w:rtl/>
              </w:rPr>
              <w:t>يساعد</w:t>
            </w:r>
            <w:proofErr w:type="gramEnd"/>
            <w:r w:rsidRPr="00BD7A04">
              <w:rPr>
                <w:rFonts w:ascii="Times New Roman" w:hAnsi="Times New Roman"/>
                <w:b/>
                <w:bCs/>
                <w:sz w:val="22"/>
                <w:szCs w:val="22"/>
                <w:rtl/>
              </w:rPr>
              <w:t xml:space="preserve"> المنظمات والشركات على تقييم مستوى نضج إدارة المشروع واستمرار تحسينه.</w:t>
            </w:r>
          </w:p>
          <w:p w:rsidR="001F4740" w:rsidRPr="00BD7A04" w:rsidRDefault="001F4740" w:rsidP="00A76FDE">
            <w:pPr>
              <w:spacing w:line="204" w:lineRule="auto"/>
              <w:ind w:left="84"/>
              <w:jc w:val="lowKashida"/>
              <w:rPr>
                <w:rFonts w:ascii="Times New Roman" w:hAnsi="Times New Roman"/>
                <w:b/>
                <w:bCs/>
                <w:sz w:val="22"/>
                <w:szCs w:val="22"/>
                <w:rtl/>
                <w:lang w:bidi="ar-IQ"/>
              </w:rPr>
            </w:pPr>
            <w:r w:rsidRPr="00BD7A04">
              <w:rPr>
                <w:rFonts w:ascii="Times New Roman" w:hAnsi="Times New Roman"/>
                <w:b/>
                <w:bCs/>
                <w:sz w:val="22"/>
                <w:szCs w:val="22"/>
                <w:rtl/>
              </w:rPr>
              <w:t>تهدف الدراسة إلى تصميم نموذج نضج إدارة المشروع والى تطبيقه في عينة من شركات وزارة الاعمار والإسكان وكذلك إلى تصميم نظام تقييم مستوى نضج إدارة المشروع</w:t>
            </w:r>
            <w:r w:rsidRPr="00BD7A04">
              <w:rPr>
                <w:rFonts w:ascii="Times New Roman" w:hAnsi="Times New Roman"/>
                <w:b/>
                <w:bCs/>
                <w:sz w:val="22"/>
                <w:szCs w:val="22"/>
                <w:rtl/>
                <w:lang w:bidi="ar-IQ"/>
              </w:rPr>
              <w:t xml:space="preserve"> باستخدام لغة </w:t>
            </w:r>
            <w:proofErr w:type="spellStart"/>
            <w:r w:rsidRPr="00BD7A04">
              <w:rPr>
                <w:rFonts w:ascii="Times New Roman" w:hAnsi="Times New Roman"/>
                <w:b/>
                <w:bCs/>
                <w:sz w:val="22"/>
                <w:szCs w:val="22"/>
                <w:rtl/>
                <w:lang w:bidi="ar-IQ"/>
              </w:rPr>
              <w:t>برامجيات</w:t>
            </w:r>
            <w:proofErr w:type="spellEnd"/>
            <w:r w:rsidRPr="00BD7A04">
              <w:rPr>
                <w:rFonts w:ascii="Times New Roman" w:hAnsi="Times New Roman"/>
                <w:b/>
                <w:bCs/>
                <w:sz w:val="22"/>
                <w:szCs w:val="22"/>
                <w:rtl/>
                <w:lang w:bidi="ar-IQ"/>
              </w:rPr>
              <w:t xml:space="preserve"> (</w:t>
            </w:r>
            <w:r w:rsidRPr="00BD7A04">
              <w:rPr>
                <w:rFonts w:ascii="Times New Roman" w:hAnsi="Times New Roman"/>
                <w:b/>
                <w:bCs/>
                <w:sz w:val="22"/>
                <w:szCs w:val="22"/>
              </w:rPr>
              <w:t>Microsoft Visual Basic 6.0</w:t>
            </w:r>
            <w:r w:rsidRPr="00BD7A04">
              <w:rPr>
                <w:rFonts w:ascii="Times New Roman" w:hAnsi="Times New Roman"/>
                <w:b/>
                <w:bCs/>
                <w:sz w:val="22"/>
                <w:szCs w:val="22"/>
                <w:rtl/>
              </w:rPr>
              <w:t>)</w:t>
            </w:r>
            <w:r w:rsidRPr="00BD7A04">
              <w:rPr>
                <w:rFonts w:ascii="Times New Roman" w:hAnsi="Times New Roman"/>
                <w:b/>
                <w:bCs/>
                <w:sz w:val="22"/>
                <w:szCs w:val="22"/>
                <w:rtl/>
                <w:lang w:bidi="ar-IQ"/>
              </w:rPr>
              <w:t xml:space="preserve"> وقواعد بيانات (</w:t>
            </w:r>
            <w:r w:rsidRPr="00BD7A04">
              <w:rPr>
                <w:rFonts w:ascii="Times New Roman" w:hAnsi="Times New Roman"/>
                <w:b/>
                <w:bCs/>
                <w:sz w:val="22"/>
                <w:szCs w:val="22"/>
              </w:rPr>
              <w:t>Microsoft Access</w:t>
            </w:r>
            <w:r w:rsidRPr="00BD7A04">
              <w:rPr>
                <w:rFonts w:ascii="Times New Roman" w:hAnsi="Times New Roman"/>
                <w:b/>
                <w:bCs/>
                <w:sz w:val="22"/>
                <w:szCs w:val="22"/>
                <w:rtl/>
              </w:rPr>
              <w:t>)</w:t>
            </w:r>
            <w:r w:rsidRPr="00BD7A04">
              <w:rPr>
                <w:rFonts w:ascii="Times New Roman" w:hAnsi="Times New Roman"/>
                <w:b/>
                <w:bCs/>
                <w:sz w:val="22"/>
                <w:szCs w:val="22"/>
                <w:rtl/>
                <w:lang w:bidi="ar-IQ"/>
              </w:rPr>
              <w:t xml:space="preserve"> لإنشاء قواعد بيانات النظام</w:t>
            </w:r>
            <w:r w:rsidRPr="00BD7A04">
              <w:rPr>
                <w:rFonts w:ascii="Times New Roman" w:hAnsi="Times New Roman"/>
                <w:b/>
                <w:bCs/>
                <w:sz w:val="22"/>
                <w:szCs w:val="22"/>
                <w:rtl/>
              </w:rPr>
              <w:t xml:space="preserve"> لغرض حساب معدل مستوى نضج إدارة المشروع وحساب مؤشري أداء الكلفة و أداء الجدولة والتي على ضوئها تم تحديد قواعد معينة على أساسها تصنف المشروعات إلى متفوقة، ناجحة، و/ أو متحدية وكذلك تحديد المشروعات الفاشلة من بعض المشروعات المتفوقة , الناجحة والمتحدية من قبل قسم إدارة المشروعات أو الإدارة العليا . </w:t>
            </w:r>
            <w:r w:rsidRPr="00BD7A04">
              <w:rPr>
                <w:rFonts w:ascii="Times New Roman" w:hAnsi="Times New Roman"/>
                <w:b/>
                <w:bCs/>
                <w:sz w:val="22"/>
                <w:szCs w:val="22"/>
                <w:rtl/>
                <w:lang w:bidi="ar-IQ"/>
              </w:rPr>
              <w:t>وقد صمم النظام بشكل عام ولا يقتصر على معالجة الحالة الخاصة بعينة الدراسة.</w:t>
            </w:r>
          </w:p>
          <w:p w:rsidR="001F4740" w:rsidRPr="00BD7A04" w:rsidRDefault="001F4740" w:rsidP="00A76FDE">
            <w:pPr>
              <w:spacing w:line="204" w:lineRule="auto"/>
              <w:ind w:left="84"/>
              <w:jc w:val="lowKashida"/>
              <w:rPr>
                <w:rFonts w:ascii="Times New Roman" w:hAnsi="Times New Roman"/>
                <w:b/>
                <w:bCs/>
                <w:sz w:val="22"/>
                <w:szCs w:val="22"/>
                <w:rtl/>
              </w:rPr>
            </w:pPr>
            <w:r w:rsidRPr="00BD7A04">
              <w:rPr>
                <w:rFonts w:ascii="Times New Roman" w:hAnsi="Times New Roman"/>
                <w:b/>
                <w:bCs/>
                <w:sz w:val="22"/>
                <w:szCs w:val="22"/>
                <w:rtl/>
              </w:rPr>
              <w:t xml:space="preserve">ولتحقيق أهداف الدراسة جرى اعتماد منهج دراسة الحالة في عينة من شركات وزارة الاعمار والإسكان للحصول على البيانات والمعلومات المطلوبة كافة لغرض تطبيق نموذج نضج إدارة المشروع فيها. وقد نفذت الباحثة مع فرق التقييم في الشركات </w:t>
            </w:r>
            <w:proofErr w:type="spellStart"/>
            <w:r w:rsidRPr="00BD7A04">
              <w:rPr>
                <w:rFonts w:ascii="Times New Roman" w:hAnsi="Times New Roman"/>
                <w:b/>
                <w:bCs/>
                <w:sz w:val="22"/>
                <w:szCs w:val="22"/>
                <w:rtl/>
              </w:rPr>
              <w:t>المبحوثة</w:t>
            </w:r>
            <w:proofErr w:type="spellEnd"/>
            <w:r w:rsidRPr="00BD7A04">
              <w:rPr>
                <w:rFonts w:ascii="Times New Roman" w:hAnsi="Times New Roman"/>
                <w:b/>
                <w:bCs/>
                <w:sz w:val="22"/>
                <w:szCs w:val="22"/>
                <w:rtl/>
              </w:rPr>
              <w:t xml:space="preserve"> تقييم مستوى نضج إدارة المشروع، ومن ثم جرى استخدام نظام تقييم مستوى نضج إدارة المشروع لتحديد مستوى نضج إدارة المشروع وتحديد مؤشري أداء الكلفة والجدولة وتصنيف مشروعات الشركات إلى تصنيف عدة، كما أجرت الباحثة مع فرق التقييم في كل شركة من الشركات </w:t>
            </w:r>
            <w:proofErr w:type="spellStart"/>
            <w:r w:rsidRPr="00BD7A04">
              <w:rPr>
                <w:rFonts w:ascii="Times New Roman" w:hAnsi="Times New Roman"/>
                <w:b/>
                <w:bCs/>
                <w:sz w:val="22"/>
                <w:szCs w:val="22"/>
                <w:rtl/>
              </w:rPr>
              <w:t>المبحوثة</w:t>
            </w:r>
            <w:proofErr w:type="spellEnd"/>
            <w:r w:rsidRPr="00BD7A04">
              <w:rPr>
                <w:rFonts w:ascii="Times New Roman" w:hAnsi="Times New Roman"/>
                <w:b/>
                <w:bCs/>
                <w:sz w:val="22"/>
                <w:szCs w:val="22"/>
                <w:rtl/>
              </w:rPr>
              <w:t xml:space="preserve"> تحليلاً لنتائج عملية التقييم لغرض وضع خطة لتحسين مستوى نضج إدارة المشروع في الشركات </w:t>
            </w:r>
            <w:proofErr w:type="spellStart"/>
            <w:r w:rsidRPr="00BD7A04">
              <w:rPr>
                <w:rFonts w:ascii="Times New Roman" w:hAnsi="Times New Roman"/>
                <w:b/>
                <w:bCs/>
                <w:sz w:val="22"/>
                <w:szCs w:val="22"/>
                <w:rtl/>
              </w:rPr>
              <w:t>المبحوثة</w:t>
            </w:r>
            <w:proofErr w:type="spellEnd"/>
            <w:r w:rsidRPr="00BD7A04">
              <w:rPr>
                <w:rFonts w:ascii="Times New Roman" w:hAnsi="Times New Roman"/>
                <w:b/>
                <w:bCs/>
                <w:sz w:val="22"/>
                <w:szCs w:val="22"/>
                <w:rtl/>
              </w:rPr>
              <w:t>.</w:t>
            </w:r>
          </w:p>
          <w:p w:rsidR="001F4740" w:rsidRPr="00BD7A04" w:rsidRDefault="001F4740" w:rsidP="00A76FDE">
            <w:pPr>
              <w:spacing w:line="204" w:lineRule="auto"/>
              <w:ind w:left="84"/>
              <w:jc w:val="both"/>
              <w:rPr>
                <w:rFonts w:ascii="Times New Roman" w:hAnsi="Times New Roman"/>
                <w:b/>
                <w:bCs/>
                <w:sz w:val="22"/>
                <w:szCs w:val="22"/>
              </w:rPr>
            </w:pPr>
            <w:r w:rsidRPr="00BD7A04">
              <w:rPr>
                <w:rFonts w:ascii="Times New Roman" w:hAnsi="Times New Roman"/>
                <w:b/>
                <w:bCs/>
                <w:sz w:val="22"/>
                <w:szCs w:val="22"/>
                <w:rtl/>
              </w:rPr>
              <w:t xml:space="preserve"> </w:t>
            </w:r>
            <w:proofErr w:type="gramStart"/>
            <w:r w:rsidRPr="00BD7A04">
              <w:rPr>
                <w:rFonts w:ascii="Times New Roman" w:hAnsi="Times New Roman"/>
                <w:b/>
                <w:bCs/>
                <w:sz w:val="22"/>
                <w:szCs w:val="22"/>
                <w:rtl/>
              </w:rPr>
              <w:t>وقد</w:t>
            </w:r>
            <w:proofErr w:type="gramEnd"/>
            <w:r w:rsidRPr="00BD7A04">
              <w:rPr>
                <w:rFonts w:ascii="Times New Roman" w:hAnsi="Times New Roman"/>
                <w:b/>
                <w:bCs/>
                <w:sz w:val="22"/>
                <w:szCs w:val="22"/>
                <w:rtl/>
              </w:rPr>
              <w:t xml:space="preserve"> توصلت الدراسة إلى استنتاجات عدة منها: أظهرت النتائج أن الشركات </w:t>
            </w:r>
            <w:proofErr w:type="spellStart"/>
            <w:r w:rsidRPr="00BD7A04">
              <w:rPr>
                <w:rFonts w:ascii="Times New Roman" w:hAnsi="Times New Roman"/>
                <w:b/>
                <w:bCs/>
                <w:sz w:val="22"/>
                <w:szCs w:val="22"/>
                <w:rtl/>
              </w:rPr>
              <w:t>المبحوثة</w:t>
            </w:r>
            <w:proofErr w:type="spellEnd"/>
            <w:r w:rsidRPr="00BD7A04">
              <w:rPr>
                <w:rFonts w:ascii="Times New Roman" w:hAnsi="Times New Roman"/>
                <w:b/>
                <w:bCs/>
                <w:sz w:val="22"/>
                <w:szCs w:val="22"/>
                <w:rtl/>
              </w:rPr>
              <w:t xml:space="preserve"> حققت مستوى نضج إدارة المشروع توزع بين المستوى (1) و(2) للنضج. </w:t>
            </w:r>
            <w:proofErr w:type="gramStart"/>
            <w:r w:rsidRPr="00BD7A04">
              <w:rPr>
                <w:rFonts w:ascii="Times New Roman" w:hAnsi="Times New Roman"/>
                <w:b/>
                <w:bCs/>
                <w:sz w:val="22"/>
                <w:szCs w:val="22"/>
                <w:rtl/>
              </w:rPr>
              <w:t>مما</w:t>
            </w:r>
            <w:proofErr w:type="gramEnd"/>
            <w:r w:rsidRPr="00BD7A04">
              <w:rPr>
                <w:rFonts w:ascii="Times New Roman" w:hAnsi="Times New Roman"/>
                <w:b/>
                <w:bCs/>
                <w:sz w:val="22"/>
                <w:szCs w:val="22"/>
                <w:rtl/>
              </w:rPr>
              <w:t xml:space="preserve"> يدل على إن شركات المقاولات في وزارة الأعمار و الإسكان ما زالت في بدايات سلم النضج نتيجة عدم تطبيقها للمفاهيم والفلسفات المتعلقة بنضج إدارة المشروع وكذلك نتيجة للظروف التي يمر بها قطاع الصناعة الإنشائية. لذلك توصي الدراسة بتبني تطبيق نموذج نضج إدارة المشروع </w:t>
            </w:r>
            <w:r w:rsidRPr="00BD7A04">
              <w:rPr>
                <w:rFonts w:ascii="Times New Roman" w:hAnsi="Times New Roman"/>
                <w:b/>
                <w:bCs/>
                <w:sz w:val="22"/>
                <w:szCs w:val="22"/>
              </w:rPr>
              <w:t>(PM3)</w:t>
            </w:r>
            <w:r w:rsidRPr="00BD7A04">
              <w:rPr>
                <w:rFonts w:ascii="Times New Roman" w:hAnsi="Times New Roman"/>
                <w:b/>
                <w:bCs/>
                <w:sz w:val="22"/>
                <w:szCs w:val="22"/>
                <w:rtl/>
              </w:rPr>
              <w:t xml:space="preserve"> في الشركات </w:t>
            </w:r>
            <w:proofErr w:type="spellStart"/>
            <w:r w:rsidRPr="00BD7A04">
              <w:rPr>
                <w:rFonts w:ascii="Times New Roman" w:hAnsi="Times New Roman"/>
                <w:b/>
                <w:bCs/>
                <w:sz w:val="22"/>
                <w:szCs w:val="22"/>
                <w:rtl/>
              </w:rPr>
              <w:t>المبحوثة</w:t>
            </w:r>
            <w:proofErr w:type="spellEnd"/>
            <w:r w:rsidRPr="00BD7A04">
              <w:rPr>
                <w:rFonts w:ascii="Times New Roman" w:hAnsi="Times New Roman"/>
                <w:b/>
                <w:bCs/>
                <w:sz w:val="22"/>
                <w:szCs w:val="22"/>
                <w:rtl/>
              </w:rPr>
              <w:t xml:space="preserve"> للوقوف على واقع نضج إدارة المشروع فيها ، ولكي يكون نقطة الانطلاق لتحسين نضج إدارة المشروع، مما يدعو إلى ضرورة تبني دليل </w:t>
            </w:r>
            <w:r w:rsidRPr="00BD7A04">
              <w:rPr>
                <w:rFonts w:ascii="Times New Roman" w:hAnsi="Times New Roman"/>
                <w:b/>
                <w:bCs/>
                <w:sz w:val="22"/>
                <w:szCs w:val="22"/>
              </w:rPr>
              <w:t>PMBOK</w:t>
            </w:r>
            <w:r w:rsidRPr="00BD7A04">
              <w:rPr>
                <w:rFonts w:ascii="Times New Roman" w:hAnsi="Times New Roman"/>
                <w:b/>
                <w:bCs/>
                <w:sz w:val="22"/>
                <w:szCs w:val="22"/>
                <w:rtl/>
              </w:rPr>
              <w:t xml:space="preserve"> للتعرف على الممارسات التي تتضمن خطط ، وإجراءات ، ومهام ، ونشاطات ، وقواعد ، والأدوات والأساليب المتعلقة بكل عملية من عمليات إدارة المشروع.</w:t>
            </w: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1F4740" w:rsidRDefault="001F4740" w:rsidP="00A76FDE">
            <w:pPr>
              <w:spacing w:line="360" w:lineRule="auto"/>
              <w:ind w:left="84"/>
              <w:rPr>
                <w:rFonts w:ascii="Tahoma" w:hAnsi="Tahoma" w:cs="Tahoma"/>
                <w:sz w:val="14"/>
                <w:szCs w:val="14"/>
                <w:rtl/>
                <w:lang w:val="en-US" w:bidi="ar-IQ"/>
              </w:rPr>
            </w:pPr>
          </w:p>
          <w:p w:rsidR="001F4740" w:rsidRDefault="001F4740" w:rsidP="00A76FDE">
            <w:pPr>
              <w:spacing w:line="360" w:lineRule="auto"/>
              <w:ind w:left="84"/>
              <w:jc w:val="right"/>
              <w:rPr>
                <w:rFonts w:ascii="Tahoma" w:hAnsi="Tahoma" w:cs="Tahoma"/>
                <w:sz w:val="14"/>
                <w:szCs w:val="14"/>
                <w:rtl/>
                <w:lang w:val="en-US" w:bidi="ar-IQ"/>
              </w:rPr>
            </w:pPr>
          </w:p>
          <w:p w:rsidR="001F4740" w:rsidRPr="00C06548" w:rsidRDefault="001F4740" w:rsidP="00A76FDE">
            <w:pPr>
              <w:spacing w:line="360" w:lineRule="auto"/>
              <w:ind w:left="84"/>
              <w:jc w:val="right"/>
              <w:rPr>
                <w:rFonts w:ascii="Tahoma" w:hAnsi="Tahoma" w:cs="Tahoma"/>
                <w:sz w:val="28"/>
                <w:szCs w:val="28"/>
                <w:lang w:val="en-US" w:bidi="ar-IQ"/>
              </w:rPr>
            </w:pPr>
            <w:r w:rsidRPr="00C06548">
              <w:rPr>
                <w:rFonts w:ascii="Tahoma" w:hAnsi="Tahoma" w:cs="Tahoma"/>
                <w:sz w:val="28"/>
                <w:szCs w:val="28"/>
                <w:lang w:val="en-US" w:bidi="ar-IQ"/>
              </w:rPr>
              <w:t xml:space="preserve"> Abstract </w:t>
            </w:r>
            <w:r w:rsidRPr="00C06548">
              <w:rPr>
                <w:rFonts w:ascii="Tahoma" w:hAnsi="Tahoma" w:cs="Tahoma"/>
                <w:sz w:val="28"/>
                <w:szCs w:val="28"/>
                <w:rtl/>
                <w:lang w:val="en-US" w:bidi="ar-IQ"/>
              </w:rPr>
              <w:t xml:space="preserve">  </w:t>
            </w:r>
          </w:p>
        </w:tc>
      </w:tr>
    </w:tbl>
    <w:p w:rsidR="00910D74" w:rsidRPr="001F4740" w:rsidRDefault="00910D74" w:rsidP="001F4740"/>
    <w:sectPr w:rsidR="00910D74" w:rsidRPr="001F4740" w:rsidSect="009F51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khbar MT">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F8D"/>
    <w:rsid w:val="001031B8"/>
    <w:rsid w:val="001F4740"/>
    <w:rsid w:val="005739DA"/>
    <w:rsid w:val="00727F8D"/>
    <w:rsid w:val="00910D74"/>
    <w:rsid w:val="009F515C"/>
    <w:rsid w:val="00C077F8"/>
    <w:rsid w:val="00C570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F8D"/>
    <w:pPr>
      <w:bidi/>
      <w:spacing w:after="0" w:line="240" w:lineRule="auto"/>
    </w:pPr>
    <w:rPr>
      <w:rFonts w:ascii="Cambria" w:eastAsia="Cambria" w:hAnsi="Cambria"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727F8D"/>
  </w:style>
  <w:style w:type="character" w:customStyle="1" w:styleId="shorttext">
    <w:name w:val="short_text"/>
    <w:basedOn w:val="a0"/>
    <w:rsid w:val="00727F8D"/>
  </w:style>
  <w:style w:type="paragraph" w:styleId="a3">
    <w:name w:val="Title"/>
    <w:basedOn w:val="a"/>
    <w:link w:val="Char"/>
    <w:qFormat/>
    <w:rsid w:val="00C077F8"/>
    <w:pPr>
      <w:jc w:val="center"/>
    </w:pPr>
    <w:rPr>
      <w:rFonts w:ascii="Times New Roman" w:eastAsia="Times New Roman" w:hAnsi="Times New Roman" w:cs="Akhbar MT"/>
      <w:b/>
      <w:bCs/>
      <w:i/>
      <w:iCs/>
      <w:sz w:val="20"/>
      <w:szCs w:val="40"/>
      <w:lang w:val="en-US"/>
    </w:rPr>
  </w:style>
  <w:style w:type="character" w:customStyle="1" w:styleId="Char">
    <w:name w:val="العنوان Char"/>
    <w:basedOn w:val="a0"/>
    <w:link w:val="a3"/>
    <w:rsid w:val="00C077F8"/>
    <w:rPr>
      <w:rFonts w:ascii="Times New Roman" w:eastAsia="Times New Roman" w:hAnsi="Times New Roman" w:cs="Akhbar MT"/>
      <w:b/>
      <w:bCs/>
      <w:i/>
      <w:iCs/>
      <w:sz w:val="2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F8D"/>
    <w:pPr>
      <w:bidi/>
      <w:spacing w:after="0" w:line="240" w:lineRule="auto"/>
    </w:pPr>
    <w:rPr>
      <w:rFonts w:ascii="Cambria" w:eastAsia="Cambria" w:hAnsi="Cambria"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727F8D"/>
  </w:style>
  <w:style w:type="character" w:customStyle="1" w:styleId="shorttext">
    <w:name w:val="short_text"/>
    <w:basedOn w:val="a0"/>
    <w:rsid w:val="00727F8D"/>
  </w:style>
  <w:style w:type="paragraph" w:styleId="a3">
    <w:name w:val="Title"/>
    <w:basedOn w:val="a"/>
    <w:link w:val="Char"/>
    <w:qFormat/>
    <w:rsid w:val="00C077F8"/>
    <w:pPr>
      <w:jc w:val="center"/>
    </w:pPr>
    <w:rPr>
      <w:rFonts w:ascii="Times New Roman" w:eastAsia="Times New Roman" w:hAnsi="Times New Roman" w:cs="Akhbar MT"/>
      <w:b/>
      <w:bCs/>
      <w:i/>
      <w:iCs/>
      <w:sz w:val="20"/>
      <w:szCs w:val="40"/>
      <w:lang w:val="en-US"/>
    </w:rPr>
  </w:style>
  <w:style w:type="character" w:customStyle="1" w:styleId="Char">
    <w:name w:val="العنوان Char"/>
    <w:basedOn w:val="a0"/>
    <w:link w:val="a3"/>
    <w:rsid w:val="00C077F8"/>
    <w:rPr>
      <w:rFonts w:ascii="Times New Roman" w:eastAsia="Times New Roman" w:hAnsi="Times New Roman" w:cs="Akhbar MT"/>
      <w:b/>
      <w:bCs/>
      <w:i/>
      <w:iCs/>
      <w:sz w:val="2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2765</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dc:creator>
  <cp:lastModifiedBy>mais</cp:lastModifiedBy>
  <cp:revision>2</cp:revision>
  <dcterms:created xsi:type="dcterms:W3CDTF">2015-05-31T08:30:00Z</dcterms:created>
  <dcterms:modified xsi:type="dcterms:W3CDTF">2015-05-31T08:30:00Z</dcterms:modified>
</cp:coreProperties>
</file>