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137470"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37470" w:rsidRDefault="00137470"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College  Name</w:t>
            </w:r>
          </w:p>
        </w:tc>
      </w:tr>
      <w:tr w:rsidR="00137470"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37470" w:rsidRDefault="00137470"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Department</w:t>
            </w:r>
          </w:p>
        </w:tc>
      </w:tr>
      <w:tr w:rsidR="00137470"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37470" w:rsidRPr="00373EC2" w:rsidRDefault="00137470" w:rsidP="00326BF7">
            <w:pPr>
              <w:ind w:left="84"/>
              <w:rPr>
                <w:rFonts w:ascii="Times New Roman" w:hAnsi="Times New Roman"/>
                <w:b/>
                <w:bCs/>
                <w:sz w:val="32"/>
                <w:szCs w:val="32"/>
                <w:lang w:val="en-US"/>
              </w:rPr>
            </w:pPr>
            <w:bookmarkStart w:id="0" w:name="_GoBack"/>
            <w:r w:rsidRPr="00373EC2">
              <w:rPr>
                <w:rFonts w:ascii="Times New Roman" w:hAnsi="Times New Roman"/>
                <w:b/>
                <w:bCs/>
                <w:sz w:val="32"/>
                <w:szCs w:val="32"/>
                <w:rtl/>
              </w:rPr>
              <w:t xml:space="preserve">سناء محمد رشاد </w:t>
            </w:r>
            <w:bookmarkEnd w:id="0"/>
            <w:r w:rsidRPr="00373EC2">
              <w:rPr>
                <w:rFonts w:ascii="Times New Roman" w:hAnsi="Times New Roman"/>
                <w:b/>
                <w:bCs/>
                <w:sz w:val="32"/>
                <w:szCs w:val="32"/>
                <w:rtl/>
              </w:rPr>
              <w:t>داود الحمامي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Full Name as written   in Passport</w:t>
            </w:r>
          </w:p>
        </w:tc>
      </w:tr>
      <w:tr w:rsidR="00137470"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470" w:rsidRDefault="00137470"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e-mail</w:t>
            </w:r>
          </w:p>
        </w:tc>
      </w:tr>
      <w:tr w:rsidR="00137470"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137470" w:rsidRDefault="00137470"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61" name="شكل بيضاوي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6n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g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OeBOp9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137470" w:rsidRDefault="00137470"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60" name="شكل بيضاوي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CW2w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Mr/QltsCAACkBQAADgAAAAAAAAAAAAAAAAAuAgAAZHJz&#10;L2Uyb0RvYy54bWxQSwECLQAUAAYACAAAACEAMQnkdtoAAAAFAQAADwAAAAAAAAAAAAAAAAA1BQAA&#10;ZHJzL2Rvd25yZXYueG1sUEsFBgAAAAAEAAQA8wAAADw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137470" w:rsidRDefault="00137470"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59" name="شكل بيضاوي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mT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GNCZk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137470" w:rsidRDefault="00137470"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58" name="شكل بيضاوي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e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ATjwei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 xml:space="preserve">Career </w:t>
            </w:r>
          </w:p>
        </w:tc>
      </w:tr>
      <w:tr w:rsidR="00137470"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137470" w:rsidRDefault="00137470"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890" r="13335" b="12065"/>
                      <wp:wrapNone/>
                      <wp:docPr id="57" name="شكل بيضاوي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7"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ny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8x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fSV58uACAACk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137470" w:rsidRDefault="00137470"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7940" r="33655" b="50165"/>
                      <wp:wrapNone/>
                      <wp:docPr id="56" name="شكل بيضاوي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6"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BDX7fB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470" w:rsidRDefault="00137470" w:rsidP="00326BF7">
            <w:pPr>
              <w:ind w:left="84"/>
              <w:jc w:val="right"/>
              <w:rPr>
                <w:rFonts w:ascii="Tahoma" w:hAnsi="Tahoma" w:cs="Tahoma"/>
                <w:lang w:val="en-US" w:bidi="ar-IQ"/>
              </w:rPr>
            </w:pPr>
          </w:p>
        </w:tc>
      </w:tr>
      <w:tr w:rsidR="00137470" w:rsidTr="00326BF7">
        <w:trPr>
          <w:trHeight w:hRule="exact" w:val="84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470" w:rsidRPr="00373EC2" w:rsidRDefault="00137470" w:rsidP="00326BF7">
            <w:pPr>
              <w:pStyle w:val="1"/>
              <w:spacing w:before="0" w:after="0"/>
              <w:ind w:left="84"/>
              <w:jc w:val="center"/>
              <w:rPr>
                <w:rFonts w:ascii="Times New Roman" w:hAnsi="Times New Roman"/>
                <w:rtl/>
              </w:rPr>
            </w:pPr>
            <w:r w:rsidRPr="00373EC2">
              <w:rPr>
                <w:rFonts w:ascii="Times New Roman" w:hAnsi="Times New Roman"/>
                <w:rtl/>
              </w:rPr>
              <w:t xml:space="preserve">أساليب إدارة الصراع وأثرها في أداء العاملين دراسة ميدانية في وزارة العلوم </w:t>
            </w:r>
            <w:proofErr w:type="gramStart"/>
            <w:r w:rsidRPr="00373EC2">
              <w:rPr>
                <w:rFonts w:ascii="Times New Roman" w:hAnsi="Times New Roman"/>
                <w:rtl/>
              </w:rPr>
              <w:t>والتكنولوجيا</w:t>
            </w:r>
            <w:proofErr w:type="gramEnd"/>
          </w:p>
          <w:p w:rsidR="00137470" w:rsidRPr="00373EC2" w:rsidRDefault="00137470" w:rsidP="00326BF7">
            <w:pPr>
              <w:ind w:left="84"/>
              <w:rPr>
                <w:rFonts w:ascii="Times New Roman" w:hAnsi="Times New Roman"/>
                <w:b/>
                <w:bCs/>
                <w:sz w:val="32"/>
                <w:szCs w:val="32"/>
                <w:rtl/>
                <w:lang w:bidi="ar-AE"/>
              </w:rPr>
            </w:pPr>
          </w:p>
          <w:p w:rsidR="00137470" w:rsidRPr="00373EC2" w:rsidRDefault="00137470" w:rsidP="00326BF7">
            <w:pPr>
              <w:ind w:left="84"/>
              <w:rPr>
                <w:rFonts w:ascii="Times New Roman" w:hAnsi="Times New Roman"/>
                <w:b/>
                <w:bCs/>
                <w:sz w:val="32"/>
                <w:szCs w:val="32"/>
                <w:rtl/>
                <w:lang w:bidi="ar-AE"/>
              </w:rPr>
            </w:pPr>
          </w:p>
          <w:p w:rsidR="00137470" w:rsidRDefault="00137470" w:rsidP="00326BF7">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 xml:space="preserve">Thesis  Title </w:t>
            </w:r>
          </w:p>
        </w:tc>
      </w:tr>
      <w:tr w:rsidR="00137470"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137470" w:rsidRPr="00373EC2" w:rsidRDefault="00137470" w:rsidP="00326BF7">
            <w:pPr>
              <w:pStyle w:val="4"/>
              <w:spacing w:before="0" w:after="0"/>
              <w:ind w:left="84"/>
              <w:jc w:val="center"/>
              <w:rPr>
                <w:rFonts w:ascii="Times New Roman" w:hAnsi="Times New Roman" w:cs="Times New Roman"/>
                <w:rtl/>
              </w:rPr>
            </w:pPr>
            <w:r w:rsidRPr="00373EC2">
              <w:rPr>
                <w:rFonts w:ascii="Times New Roman" w:hAnsi="Times New Roman" w:cs="Times New Roman"/>
                <w:sz w:val="32"/>
                <w:szCs w:val="40"/>
              </w:rPr>
              <w:t>1427</w:t>
            </w:r>
            <w:r w:rsidRPr="00373EC2">
              <w:rPr>
                <w:rFonts w:ascii="Times New Roman" w:hAnsi="Times New Roman" w:cs="Times New Roman"/>
                <w:rtl/>
              </w:rPr>
              <w:t xml:space="preserve"> </w:t>
            </w:r>
            <w:r w:rsidRPr="00373EC2">
              <w:rPr>
                <w:rFonts w:ascii="Times New Roman" w:hAnsi="Times New Roman" w:cs="Times New Roman"/>
                <w:sz w:val="24"/>
                <w:szCs w:val="32"/>
                <w:rtl/>
              </w:rPr>
              <w:t>هـ</w:t>
            </w:r>
            <w:r w:rsidRPr="00373EC2">
              <w:rPr>
                <w:rFonts w:ascii="Times New Roman" w:hAnsi="Times New Roman" w:cs="Times New Roman"/>
                <w:rtl/>
              </w:rPr>
              <w:tab/>
            </w:r>
            <w:r w:rsidRPr="00373EC2">
              <w:rPr>
                <w:rFonts w:ascii="Times New Roman" w:hAnsi="Times New Roman" w:cs="Times New Roman"/>
                <w:rtl/>
              </w:rPr>
              <w:tab/>
            </w:r>
            <w:r w:rsidRPr="00373EC2">
              <w:rPr>
                <w:rFonts w:ascii="Times New Roman" w:hAnsi="Times New Roman" w:cs="Times New Roman"/>
                <w:rtl/>
              </w:rPr>
              <w:tab/>
            </w:r>
            <w:r w:rsidRPr="00373EC2">
              <w:rPr>
                <w:rFonts w:ascii="Times New Roman" w:hAnsi="Times New Roman" w:cs="Times New Roman"/>
                <w:rtl/>
              </w:rPr>
              <w:tab/>
            </w:r>
            <w:r w:rsidRPr="00373EC2">
              <w:rPr>
                <w:rFonts w:ascii="Times New Roman" w:hAnsi="Times New Roman" w:cs="Times New Roman"/>
                <w:sz w:val="24"/>
                <w:szCs w:val="32"/>
                <w:rtl/>
              </w:rPr>
              <w:t>بغداد</w:t>
            </w:r>
            <w:r w:rsidRPr="00373EC2">
              <w:rPr>
                <w:rFonts w:ascii="Times New Roman" w:hAnsi="Times New Roman" w:cs="Times New Roman"/>
                <w:rtl/>
              </w:rPr>
              <w:tab/>
            </w:r>
            <w:r w:rsidRPr="00373EC2">
              <w:rPr>
                <w:rFonts w:ascii="Times New Roman" w:hAnsi="Times New Roman" w:cs="Times New Roman"/>
                <w:rtl/>
              </w:rPr>
              <w:tab/>
            </w:r>
            <w:r w:rsidRPr="00373EC2">
              <w:rPr>
                <w:rFonts w:ascii="Times New Roman" w:hAnsi="Times New Roman" w:cs="Times New Roman"/>
                <w:rtl/>
              </w:rPr>
              <w:tab/>
            </w:r>
            <w:r w:rsidRPr="00373EC2">
              <w:rPr>
                <w:rFonts w:ascii="Times New Roman" w:hAnsi="Times New Roman" w:cs="Times New Roman"/>
                <w:rtl/>
              </w:rPr>
              <w:tab/>
            </w:r>
            <w:r w:rsidRPr="00373EC2">
              <w:rPr>
                <w:rFonts w:ascii="Times New Roman" w:hAnsi="Times New Roman" w:cs="Times New Roman"/>
                <w:sz w:val="32"/>
                <w:szCs w:val="40"/>
              </w:rPr>
              <w:t>2006</w:t>
            </w:r>
            <w:r w:rsidRPr="00373EC2">
              <w:rPr>
                <w:rFonts w:ascii="Times New Roman" w:hAnsi="Times New Roman" w:cs="Times New Roman"/>
                <w:rtl/>
              </w:rPr>
              <w:t xml:space="preserve"> </w:t>
            </w:r>
            <w:r w:rsidRPr="00373EC2">
              <w:rPr>
                <w:rFonts w:ascii="Times New Roman" w:hAnsi="Times New Roman" w:cs="Times New Roman"/>
                <w:sz w:val="24"/>
                <w:szCs w:val="32"/>
                <w:rtl/>
              </w:rPr>
              <w:t>م</w:t>
            </w:r>
          </w:p>
          <w:p w:rsidR="00137470" w:rsidRDefault="00137470"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137470" w:rsidRDefault="00137470" w:rsidP="00326BF7">
            <w:pPr>
              <w:ind w:left="84"/>
              <w:jc w:val="right"/>
              <w:rPr>
                <w:rFonts w:ascii="Tahoma" w:hAnsi="Tahoma" w:cs="Tahoma"/>
                <w:lang w:val="en-US" w:bidi="ar-IQ"/>
              </w:rPr>
            </w:pPr>
            <w:r>
              <w:rPr>
                <w:rFonts w:ascii="Tahoma" w:hAnsi="Tahoma" w:cs="Tahoma"/>
                <w:lang w:val="en-US" w:bidi="ar-IQ"/>
              </w:rPr>
              <w:t>Year</w:t>
            </w:r>
          </w:p>
        </w:tc>
      </w:tr>
      <w:tr w:rsidR="00137470" w:rsidRPr="00C06548" w:rsidTr="00326BF7">
        <w:trPr>
          <w:trHeight w:val="637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37470" w:rsidRPr="00373EC2" w:rsidRDefault="00137470" w:rsidP="00326BF7">
            <w:pPr>
              <w:pStyle w:val="a7"/>
              <w:ind w:left="84"/>
              <w:jc w:val="lowKashida"/>
              <w:rPr>
                <w:rFonts w:ascii="Times New Roman" w:hAnsi="Times New Roman"/>
                <w:b/>
                <w:bCs/>
                <w:rtl/>
              </w:rPr>
            </w:pPr>
            <w:r w:rsidRPr="00373EC2">
              <w:rPr>
                <w:rFonts w:ascii="Times New Roman" w:hAnsi="Times New Roman"/>
                <w:b/>
                <w:bCs/>
                <w:rtl/>
                <w:lang w:bidi="ar-IQ"/>
              </w:rPr>
              <w:t xml:space="preserve"> </w:t>
            </w:r>
            <w:r w:rsidRPr="00373EC2">
              <w:rPr>
                <w:rFonts w:ascii="Times New Roman" w:hAnsi="Times New Roman"/>
                <w:b/>
                <w:bCs/>
                <w:rtl/>
              </w:rPr>
              <w:t>غالباً ما تواجه المنظمات صراعات مختلفة بين واحد أو أكثر من مكوناتها الإنسانية (الفرد، الجماعة، المنظمة) هذه الصراعات قد تنجم عنها آثار وظيفية إيجابية أو سلبية اعتماداً على كيفية إدارة الصراع. لذلك فان المهم ليس كيفية القضاء على الصراع أو اخماده بل المهم تحديد تلك المواقف التي ينبغي السماح للصراع بالظهور فيها بل وحتى تشجيعه وكذلك كيفية معالجة ذلك الصراع.</w:t>
            </w:r>
          </w:p>
          <w:p w:rsidR="00137470" w:rsidRPr="00373EC2" w:rsidRDefault="00137470" w:rsidP="00326BF7">
            <w:pPr>
              <w:ind w:left="84"/>
              <w:jc w:val="lowKashida"/>
              <w:rPr>
                <w:rFonts w:ascii="Times New Roman" w:hAnsi="Times New Roman"/>
                <w:b/>
                <w:bCs/>
                <w:rtl/>
              </w:rPr>
            </w:pPr>
            <w:r w:rsidRPr="00373EC2">
              <w:rPr>
                <w:rFonts w:ascii="Times New Roman" w:hAnsi="Times New Roman"/>
                <w:b/>
                <w:bCs/>
                <w:rtl/>
              </w:rPr>
              <w:t>تناولت هذه الدراسة وظيفة مهمة من الوظائف التي ينبغي للمنظمات الاهتمام بها الا وهي إدارة الصراعات التنظيمية. وانطلاقاً من ذلك جاءت هذه الدراسة لتهدف إلى العلاقة بين بعض أساليب إدارة الصراع وبعض مؤشرات أداء العاملين في وزارة العلوم والتكنولوجيا في العراق والتعرف على واقع الصراع فيها من حيث وجوده وشدته ومحاولة اكتشاف أهم الأسباب التي تؤدي إلى ظهور نوع من أنواع الصراعات التنظيمية في هذه الوزارة وكذلك التعرف على مدى تطابق تطور الصراع مع النماذج النظرية التي تشرح ذلك وتحديد أساليب إدارة الصراع ومدى تأثر أداء العاملين سلباً أو إيجاباً.</w:t>
            </w:r>
          </w:p>
          <w:p w:rsidR="00137470" w:rsidRPr="00373EC2" w:rsidRDefault="00137470" w:rsidP="00326BF7">
            <w:pPr>
              <w:ind w:left="84"/>
              <w:jc w:val="lowKashida"/>
              <w:rPr>
                <w:rFonts w:ascii="Times New Roman" w:hAnsi="Times New Roman"/>
                <w:b/>
                <w:bCs/>
                <w:rtl/>
              </w:rPr>
            </w:pPr>
            <w:r w:rsidRPr="00373EC2">
              <w:rPr>
                <w:rFonts w:ascii="Times New Roman" w:hAnsi="Times New Roman"/>
                <w:b/>
                <w:bCs/>
                <w:rtl/>
              </w:rPr>
              <w:t xml:space="preserve"> ولغرض تحقيق هدف الدراسة تم اعتماد فرضية رئيسة واحدة وخمس فرضيات فرعية تعكس العلاقة بين أساليب إدارة الصراع (التنافس، التسوية، التجنب، التلاؤم، التعاون) وكل مؤشر من مؤشرات أداء العاملين (الرضا عن العمل – الغياب – الابداع – الإنتاجية) وقد تم اختبار الفرضيات بين المتغيرات باستخدام معامل ارتباط بيرسون واختبار التأثير باستخدام انموذج الانحدار الخطي، وقد أظهرت النتائج تحقق فرضيات الارتباط والتأثير وخرجت الدراسة بمجموعة من الاستنتاجات تمثلت بوجود علاقة ارتباط معنوية ما بين أساليب إدارة الصراع وأداء العاملين، وان تلك الأساليب ذات أثر واضح في أداء العاملين.</w:t>
            </w:r>
          </w:p>
          <w:p w:rsidR="00137470" w:rsidRDefault="00137470" w:rsidP="00326BF7">
            <w:pPr>
              <w:pStyle w:val="a6"/>
              <w:ind w:left="84"/>
              <w:rPr>
                <w:rFonts w:cs="Simplified Arabic"/>
                <w:rtl/>
              </w:rPr>
            </w:pPr>
            <w:r w:rsidRPr="00373EC2">
              <w:rPr>
                <w:rFonts w:ascii="Times New Roman" w:hAnsi="Times New Roman"/>
                <w:b/>
                <w:bCs/>
                <w:rtl/>
              </w:rPr>
              <w:t>وانتهت الدراسة لتسجل مجموعة من التوصيات التي يمكن ان تسهم في معالجة حالات الصراع في الوزارة مجال الدراسة والارتقاء بمستوى أداء العاملين فيها.</w:t>
            </w:r>
          </w:p>
          <w:p w:rsidR="00137470" w:rsidRPr="00074D6C" w:rsidRDefault="00137470" w:rsidP="00326BF7">
            <w:pPr>
              <w:ind w:left="84"/>
              <w:jc w:val="lowKashida"/>
              <w:rPr>
                <w:rFonts w:ascii="Times New Roman" w:hAnsi="Times New Roman"/>
                <w:b/>
                <w:bCs/>
                <w:sz w:val="20"/>
                <w:szCs w:val="20"/>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37470" w:rsidRDefault="00137470" w:rsidP="00326BF7">
            <w:pPr>
              <w:spacing w:line="360" w:lineRule="auto"/>
              <w:ind w:left="84"/>
              <w:rPr>
                <w:rFonts w:ascii="Tahoma" w:hAnsi="Tahoma" w:cs="Tahoma"/>
                <w:sz w:val="14"/>
                <w:szCs w:val="14"/>
                <w:rtl/>
                <w:lang w:val="en-US" w:bidi="ar-IQ"/>
              </w:rPr>
            </w:pPr>
          </w:p>
          <w:p w:rsidR="00137470" w:rsidRDefault="00137470" w:rsidP="00326BF7">
            <w:pPr>
              <w:spacing w:line="360" w:lineRule="auto"/>
              <w:ind w:left="84"/>
              <w:jc w:val="right"/>
              <w:rPr>
                <w:rFonts w:ascii="Tahoma" w:hAnsi="Tahoma" w:cs="Tahoma"/>
                <w:sz w:val="14"/>
                <w:szCs w:val="14"/>
                <w:rtl/>
                <w:lang w:val="en-US" w:bidi="ar-IQ"/>
              </w:rPr>
            </w:pPr>
          </w:p>
          <w:p w:rsidR="00137470" w:rsidRPr="00C06548" w:rsidRDefault="00137470"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137470" w:rsidRDefault="00CA09E7" w:rsidP="00137470">
      <w:pPr>
        <w:rPr>
          <w:lang w:bidi="ar-IQ"/>
        </w:rPr>
      </w:pPr>
    </w:p>
    <w:sectPr w:rsidR="00CA09E7" w:rsidRPr="0013747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137470"/>
    <w:rsid w:val="0067307D"/>
    <w:rsid w:val="006D0E3E"/>
    <w:rsid w:val="007C5DC5"/>
    <w:rsid w:val="00843071"/>
    <w:rsid w:val="009F515C"/>
    <w:rsid w:val="00AD0E85"/>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137470"/>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paragraph" w:styleId="4">
    <w:name w:val="heading 4"/>
    <w:basedOn w:val="a"/>
    <w:next w:val="a"/>
    <w:link w:val="4Char"/>
    <w:semiHidden/>
    <w:unhideWhenUsed/>
    <w:qFormat/>
    <w:rsid w:val="00137470"/>
    <w:pPr>
      <w:keepNext/>
      <w:spacing w:before="240" w:after="60"/>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 w:type="character" w:customStyle="1" w:styleId="1Char">
    <w:name w:val="عنوان 1 Char"/>
    <w:basedOn w:val="a0"/>
    <w:link w:val="1"/>
    <w:rsid w:val="00137470"/>
    <w:rPr>
      <w:rFonts w:ascii="Cambria" w:eastAsia="Times New Roman" w:hAnsi="Cambria" w:cs="Times New Roman"/>
      <w:b/>
      <w:bCs/>
      <w:kern w:val="32"/>
      <w:sz w:val="32"/>
      <w:szCs w:val="32"/>
      <w:lang w:val="en-GB"/>
    </w:rPr>
  </w:style>
  <w:style w:type="character" w:customStyle="1" w:styleId="4Char">
    <w:name w:val="عنوان 4 Char"/>
    <w:basedOn w:val="a0"/>
    <w:link w:val="4"/>
    <w:semiHidden/>
    <w:rsid w:val="00137470"/>
    <w:rPr>
      <w:rFonts w:ascii="Calibri" w:eastAsia="Times New Roman" w:hAnsi="Calibri" w:cs="Arial"/>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2015-06-02T07:39:00Z</dcterms:created>
  <dcterms:modified xsi:type="dcterms:W3CDTF">2015-06-02T07:39:00Z</dcterms:modified>
</cp:coreProperties>
</file>