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C5B76" w:rsidTr="003B302E">
        <w:trPr>
          <w:trHeight w:hRule="exact" w:val="5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5B76" w:rsidRPr="00CA5939" w:rsidRDefault="00CC5B76" w:rsidP="003B302E">
            <w:pPr>
              <w:ind w:left="84"/>
              <w:rPr>
                <w:rFonts w:ascii="Times New Roman" w:hAnsi="Times New Roman"/>
                <w:b/>
                <w:bCs/>
                <w:sz w:val="32"/>
                <w:szCs w:val="32"/>
                <w:lang w:val="en-US" w:bidi="ar-IQ"/>
              </w:rPr>
            </w:pPr>
            <w:r w:rsidRPr="00CA5939">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5B76" w:rsidRDefault="00CC5B76" w:rsidP="003B302E">
            <w:pPr>
              <w:ind w:left="84"/>
              <w:jc w:val="right"/>
              <w:rPr>
                <w:rFonts w:ascii="Tahoma" w:hAnsi="Tahoma" w:cs="Tahoma"/>
                <w:lang w:val="en-US" w:bidi="ar-IQ"/>
              </w:rPr>
            </w:pPr>
            <w:r>
              <w:rPr>
                <w:rFonts w:ascii="Tahoma" w:hAnsi="Tahoma" w:cs="Tahoma"/>
                <w:lang w:val="en-US" w:bidi="ar-IQ"/>
              </w:rPr>
              <w:t>College  Name</w:t>
            </w:r>
          </w:p>
        </w:tc>
      </w:tr>
      <w:tr w:rsidR="00CC5B76" w:rsidTr="003B302E">
        <w:trPr>
          <w:trHeight w:hRule="exact" w:val="41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5B76" w:rsidRPr="00CA5939" w:rsidRDefault="00CC5B76" w:rsidP="003B302E">
            <w:pPr>
              <w:ind w:left="84"/>
              <w:rPr>
                <w:rFonts w:ascii="Times New Roman" w:hAnsi="Times New Roman"/>
                <w:b/>
                <w:bCs/>
                <w:sz w:val="32"/>
                <w:szCs w:val="32"/>
                <w:lang w:val="en-US" w:bidi="ar-IQ"/>
              </w:rPr>
            </w:pPr>
            <w:r w:rsidRPr="00CA5939">
              <w:rPr>
                <w:rFonts w:ascii="Times New Roman" w:hAnsi="Times New Roman"/>
                <w:b/>
                <w:bCs/>
                <w:sz w:val="32"/>
                <w:szCs w:val="32"/>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5B76" w:rsidRDefault="00CC5B76" w:rsidP="003B302E">
            <w:pPr>
              <w:ind w:left="84"/>
              <w:jc w:val="right"/>
              <w:rPr>
                <w:rFonts w:ascii="Tahoma" w:hAnsi="Tahoma" w:cs="Tahoma"/>
                <w:lang w:val="en-US" w:bidi="ar-IQ"/>
              </w:rPr>
            </w:pPr>
            <w:r>
              <w:rPr>
                <w:rFonts w:ascii="Tahoma" w:hAnsi="Tahoma" w:cs="Tahoma"/>
                <w:lang w:val="en-US" w:bidi="ar-IQ"/>
              </w:rPr>
              <w:t>Department</w:t>
            </w:r>
          </w:p>
        </w:tc>
      </w:tr>
      <w:tr w:rsidR="00CC5B76" w:rsidTr="003B302E">
        <w:trPr>
          <w:trHeight w:hRule="exact" w:val="70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5B76" w:rsidRPr="00CA5939" w:rsidRDefault="00CC5B76" w:rsidP="003B302E">
            <w:pPr>
              <w:ind w:left="84"/>
              <w:rPr>
                <w:rFonts w:ascii="Times New Roman" w:hAnsi="Times New Roman"/>
                <w:b/>
                <w:bCs/>
                <w:sz w:val="32"/>
                <w:szCs w:val="32"/>
                <w:lang w:val="en-US"/>
              </w:rPr>
            </w:pPr>
            <w:bookmarkStart w:id="0" w:name="_GoBack"/>
            <w:r w:rsidRPr="00CA5939">
              <w:rPr>
                <w:rFonts w:ascii="Times New Roman" w:hAnsi="Times New Roman"/>
                <w:b/>
                <w:bCs/>
                <w:sz w:val="32"/>
                <w:szCs w:val="32"/>
                <w:rtl/>
              </w:rPr>
              <w:t xml:space="preserve">عراك عبود عمير </w:t>
            </w:r>
            <w:bookmarkEnd w:id="0"/>
            <w:r w:rsidRPr="00CA5939">
              <w:rPr>
                <w:rFonts w:ascii="Times New Roman" w:hAnsi="Times New Roman"/>
                <w:b/>
                <w:bCs/>
                <w:sz w:val="32"/>
                <w:szCs w:val="32"/>
                <w:rtl/>
              </w:rPr>
              <w:t>الدليمي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5B76" w:rsidRDefault="00CC5B76" w:rsidP="003B302E">
            <w:pPr>
              <w:ind w:left="84"/>
              <w:jc w:val="right"/>
              <w:rPr>
                <w:rFonts w:ascii="Tahoma" w:hAnsi="Tahoma" w:cs="Tahoma"/>
                <w:lang w:val="en-US" w:bidi="ar-IQ"/>
              </w:rPr>
            </w:pPr>
            <w:r>
              <w:rPr>
                <w:rFonts w:ascii="Tahoma" w:hAnsi="Tahoma" w:cs="Tahoma"/>
                <w:lang w:val="en-US" w:bidi="ar-IQ"/>
              </w:rPr>
              <w:t>Full Name as written   in Passport</w:t>
            </w:r>
          </w:p>
        </w:tc>
      </w:tr>
      <w:tr w:rsidR="00CC5B76" w:rsidTr="003B302E">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5B76" w:rsidRDefault="00CC5B76" w:rsidP="003B302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5B76" w:rsidRDefault="00CC5B76" w:rsidP="003B302E">
            <w:pPr>
              <w:ind w:left="84"/>
              <w:jc w:val="right"/>
              <w:rPr>
                <w:rFonts w:ascii="Tahoma" w:hAnsi="Tahoma" w:cs="Tahoma"/>
                <w:lang w:val="en-US" w:bidi="ar-IQ"/>
              </w:rPr>
            </w:pPr>
            <w:r>
              <w:rPr>
                <w:rFonts w:ascii="Tahoma" w:hAnsi="Tahoma" w:cs="Tahoma"/>
                <w:lang w:val="en-US" w:bidi="ar-IQ"/>
              </w:rPr>
              <w:t>e-mail</w:t>
            </w:r>
          </w:p>
        </w:tc>
      </w:tr>
      <w:tr w:rsidR="00CC5B76" w:rsidTr="003B302E">
        <w:trPr>
          <w:trHeight w:hRule="exact" w:val="422"/>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C5B76" w:rsidRDefault="00CC5B76"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4605" r="10795" b="6350"/>
                      <wp:wrapNone/>
                      <wp:docPr id="114" name="شكل بيضاوي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F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YI0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SYkX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C5B76" w:rsidRDefault="00CC5B76" w:rsidP="003B302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5240" r="13335" b="15240"/>
                      <wp:wrapNone/>
                      <wp:docPr id="113" name="شكل بيضاوي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q0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e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LNbq0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C5B76" w:rsidRDefault="00CC5B76" w:rsidP="003B302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4605" r="11430" b="6350"/>
                      <wp:wrapNone/>
                      <wp:docPr id="112" name="شكل بيضاوي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QY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u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wRYEGN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C5B76" w:rsidRDefault="00CC5B76" w:rsidP="003B302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970" r="14605" b="6985"/>
                      <wp:wrapNone/>
                      <wp:docPr id="111" name="شكل بيضاوي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c2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DedLc23AIAAKY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5B76" w:rsidRDefault="00CC5B76" w:rsidP="003B302E">
            <w:pPr>
              <w:ind w:left="84"/>
              <w:jc w:val="right"/>
              <w:rPr>
                <w:rFonts w:ascii="Tahoma" w:hAnsi="Tahoma" w:cs="Tahoma"/>
                <w:lang w:val="en-US" w:bidi="ar-IQ"/>
              </w:rPr>
            </w:pPr>
            <w:r>
              <w:rPr>
                <w:rFonts w:ascii="Tahoma" w:hAnsi="Tahoma" w:cs="Tahoma"/>
                <w:lang w:val="en-US" w:bidi="ar-IQ"/>
              </w:rPr>
              <w:t xml:space="preserve">Career </w:t>
            </w:r>
          </w:p>
        </w:tc>
      </w:tr>
      <w:tr w:rsidR="00CC5B76" w:rsidTr="003B302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C5B76" w:rsidRDefault="00CC5B76" w:rsidP="003B302E">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3335" r="8255" b="7620"/>
                      <wp:wrapNone/>
                      <wp:docPr id="110" name="شكل بيضاوي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0"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Up4vCe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C5B76" w:rsidRDefault="00CC5B76" w:rsidP="003B302E">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3335" r="8255" b="7620"/>
                      <wp:wrapNone/>
                      <wp:docPr id="109" name="شكل بيضاوي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9"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5B76" w:rsidRDefault="00CC5B76" w:rsidP="003B302E">
            <w:pPr>
              <w:ind w:left="84"/>
              <w:jc w:val="right"/>
              <w:rPr>
                <w:rFonts w:ascii="Tahoma" w:hAnsi="Tahoma" w:cs="Tahoma"/>
                <w:lang w:val="en-US" w:bidi="ar-IQ"/>
              </w:rPr>
            </w:pPr>
          </w:p>
        </w:tc>
      </w:tr>
      <w:tr w:rsidR="00CC5B76" w:rsidTr="003B302E">
        <w:trPr>
          <w:trHeight w:hRule="exact" w:val="7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5B76" w:rsidRPr="00CA5939" w:rsidRDefault="00CC5B76" w:rsidP="003B302E">
            <w:pPr>
              <w:ind w:left="84"/>
              <w:jc w:val="center"/>
              <w:rPr>
                <w:rFonts w:ascii="Times New Roman" w:hAnsi="Times New Roman"/>
                <w:b/>
                <w:bCs/>
                <w:sz w:val="32"/>
                <w:szCs w:val="32"/>
              </w:rPr>
            </w:pPr>
            <w:r w:rsidRPr="00CA5939">
              <w:rPr>
                <w:rFonts w:ascii="Times New Roman" w:hAnsi="Times New Roman"/>
                <w:b/>
                <w:bCs/>
                <w:sz w:val="32"/>
                <w:szCs w:val="32"/>
                <w:rtl/>
              </w:rPr>
              <w:t>تأثير مقدرات الإبداع الاستراتيجي ورأس المال الاجتماعي  في بناء الميزة التنافسية المستدامة دراسة تحليلية في عينة من المصارف العراقية الخاصة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5B76" w:rsidRDefault="00CC5B76" w:rsidP="003B302E">
            <w:pPr>
              <w:ind w:left="84"/>
              <w:jc w:val="right"/>
              <w:rPr>
                <w:rFonts w:ascii="Tahoma" w:hAnsi="Tahoma" w:cs="Tahoma"/>
                <w:lang w:val="en-US" w:bidi="ar-IQ"/>
              </w:rPr>
            </w:pPr>
            <w:r>
              <w:rPr>
                <w:rFonts w:ascii="Tahoma" w:hAnsi="Tahoma" w:cs="Tahoma"/>
                <w:lang w:val="en-US" w:bidi="ar-IQ"/>
              </w:rPr>
              <w:t xml:space="preserve">Thesis  Title </w:t>
            </w:r>
          </w:p>
        </w:tc>
      </w:tr>
      <w:tr w:rsidR="00CC5B76" w:rsidTr="003B302E">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C5B76" w:rsidRPr="00CA5939" w:rsidRDefault="00CC5B76" w:rsidP="003B302E">
            <w:pPr>
              <w:tabs>
                <w:tab w:val="left" w:pos="4843"/>
              </w:tabs>
              <w:ind w:left="84"/>
              <w:jc w:val="center"/>
              <w:rPr>
                <w:rFonts w:ascii="Times New Roman" w:hAnsi="Times New Roman"/>
                <w:b/>
                <w:bCs/>
                <w:sz w:val="32"/>
                <w:szCs w:val="32"/>
                <w:lang w:val="en-US" w:bidi="ar-IQ"/>
              </w:rPr>
            </w:pPr>
            <w:r w:rsidRPr="00CA5939">
              <w:rPr>
                <w:rFonts w:ascii="Times New Roman" w:hAnsi="Times New Roman"/>
                <w:b/>
                <w:bCs/>
                <w:sz w:val="32"/>
                <w:szCs w:val="32"/>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C5B76" w:rsidRDefault="00CC5B76" w:rsidP="003B302E">
            <w:pPr>
              <w:ind w:left="84"/>
              <w:jc w:val="right"/>
              <w:rPr>
                <w:rFonts w:ascii="Tahoma" w:hAnsi="Tahoma" w:cs="Tahoma"/>
                <w:lang w:val="en-US" w:bidi="ar-IQ"/>
              </w:rPr>
            </w:pPr>
            <w:r>
              <w:rPr>
                <w:rFonts w:ascii="Tahoma" w:hAnsi="Tahoma" w:cs="Tahoma"/>
                <w:lang w:val="en-US" w:bidi="ar-IQ"/>
              </w:rPr>
              <w:t>Year</w:t>
            </w:r>
          </w:p>
        </w:tc>
      </w:tr>
      <w:tr w:rsidR="00CC5B76" w:rsidTr="003B302E">
        <w:trPr>
          <w:trHeight w:val="526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C5B76" w:rsidRPr="00F26CCF" w:rsidRDefault="00CC5B76" w:rsidP="003B302E">
            <w:pPr>
              <w:ind w:left="84"/>
              <w:jc w:val="lowKashida"/>
              <w:rPr>
                <w:rFonts w:ascii="Times New Roman" w:hAnsi="Times New Roman"/>
                <w:b/>
                <w:bCs/>
                <w:sz w:val="22"/>
                <w:szCs w:val="22"/>
                <w:lang w:val="en-US"/>
              </w:rPr>
            </w:pPr>
            <w:r w:rsidRPr="00F26CCF">
              <w:rPr>
                <w:rFonts w:ascii="Times New Roman" w:hAnsi="Times New Roman"/>
                <w:b/>
                <w:bCs/>
                <w:sz w:val="22"/>
                <w:szCs w:val="22"/>
                <w:rtl/>
                <w:lang w:bidi="ar-IQ"/>
              </w:rPr>
              <w:t xml:space="preserve">لقد تناولت هذه الدراسة تأثير مقدرات الإبداع الاستراتيجي بأبعادها الفرعية (آليات التعلم الاستراتيجي للقابليات الدينامية، الخصائص التنظيمية، سمات سلسلة التجهيز)، وكذلك رأس المال الاجتماعي بأبعاده الفرعية (البعد الإدراكي، البعد الهيكلي، البعد </w:t>
            </w:r>
            <w:proofErr w:type="spellStart"/>
            <w:r w:rsidRPr="00F26CCF">
              <w:rPr>
                <w:rFonts w:ascii="Times New Roman" w:hAnsi="Times New Roman"/>
                <w:b/>
                <w:bCs/>
                <w:sz w:val="22"/>
                <w:szCs w:val="22"/>
                <w:rtl/>
                <w:lang w:bidi="ar-IQ"/>
              </w:rPr>
              <w:t>العلاقاتي</w:t>
            </w:r>
            <w:proofErr w:type="spellEnd"/>
            <w:r w:rsidRPr="00F26CCF">
              <w:rPr>
                <w:rFonts w:ascii="Times New Roman" w:hAnsi="Times New Roman"/>
                <w:b/>
                <w:bCs/>
                <w:sz w:val="22"/>
                <w:szCs w:val="22"/>
                <w:rtl/>
                <w:lang w:bidi="ar-IQ"/>
              </w:rPr>
              <w:t xml:space="preserve">) كمتغيرين تفسيريين، والميزة التنافسية المستدامة كمتغير </w:t>
            </w:r>
            <w:proofErr w:type="spellStart"/>
            <w:r w:rsidRPr="00F26CCF">
              <w:rPr>
                <w:rFonts w:ascii="Times New Roman" w:hAnsi="Times New Roman"/>
                <w:b/>
                <w:bCs/>
                <w:sz w:val="22"/>
                <w:szCs w:val="22"/>
                <w:rtl/>
                <w:lang w:bidi="ar-IQ"/>
              </w:rPr>
              <w:t>إستجابي</w:t>
            </w:r>
            <w:proofErr w:type="spellEnd"/>
            <w:r w:rsidRPr="00F26CCF">
              <w:rPr>
                <w:rFonts w:ascii="Times New Roman" w:hAnsi="Times New Roman"/>
                <w:b/>
                <w:bCs/>
                <w:sz w:val="22"/>
                <w:szCs w:val="22"/>
                <w:rtl/>
                <w:lang w:bidi="ar-IQ"/>
              </w:rPr>
              <w:t xml:space="preserve"> من خلال </w:t>
            </w:r>
            <w:proofErr w:type="spellStart"/>
            <w:r w:rsidRPr="00F26CCF">
              <w:rPr>
                <w:rFonts w:ascii="Times New Roman" w:hAnsi="Times New Roman"/>
                <w:b/>
                <w:bCs/>
                <w:sz w:val="22"/>
                <w:szCs w:val="22"/>
                <w:rtl/>
                <w:lang w:bidi="ar-IQ"/>
              </w:rPr>
              <w:t>إستراتيجية</w:t>
            </w:r>
            <w:proofErr w:type="spellEnd"/>
            <w:r w:rsidRPr="00F26CCF">
              <w:rPr>
                <w:rFonts w:ascii="Times New Roman" w:hAnsi="Times New Roman"/>
                <w:b/>
                <w:bCs/>
                <w:sz w:val="22"/>
                <w:szCs w:val="22"/>
                <w:rtl/>
                <w:lang w:bidi="ar-IQ"/>
              </w:rPr>
              <w:t xml:space="preserve"> التسويق الخارجي بأبعادها الفرعية (التصورات عن النوعية، نوعية السوق) </w:t>
            </w:r>
            <w:proofErr w:type="spellStart"/>
            <w:r w:rsidRPr="00F26CCF">
              <w:rPr>
                <w:rFonts w:ascii="Times New Roman" w:hAnsi="Times New Roman"/>
                <w:b/>
                <w:bCs/>
                <w:sz w:val="22"/>
                <w:szCs w:val="22"/>
                <w:rtl/>
                <w:lang w:bidi="ar-IQ"/>
              </w:rPr>
              <w:t>وإستراتيجية</w:t>
            </w:r>
            <w:proofErr w:type="spellEnd"/>
            <w:r w:rsidRPr="00F26CCF">
              <w:rPr>
                <w:rFonts w:ascii="Times New Roman" w:hAnsi="Times New Roman"/>
                <w:b/>
                <w:bCs/>
                <w:sz w:val="22"/>
                <w:szCs w:val="22"/>
                <w:rtl/>
                <w:lang w:bidi="ar-IQ"/>
              </w:rPr>
              <w:t xml:space="preserve"> التسوق الداخلي بأبعادها الفرعية (الخبرة، ثقافة الإبداع، تكنولوجيا المعلومات). وانطلقت هذه الدراسة من معضلة فكرية ذات بُعدين، بُعد نظري تمثل في ندرة الكتابات التي تناولت تأثير مقدرات الإبداع الاستراتيجي، ورأس المال الاجتماعي في بناء الميزة التنافسية المستدامة، إذ لم يتم تناول رأس المال الاجتماعي مع مقدرات الإبداع الاستراتيجي والميزة التنافسية المستدامة من قبل الباحثين، وبُعد تطبيقي تمثّل في عدم تطبيق مثل هذه الدراسة في المصارف الخاصة، وكذلك في كيفية تحديد استعداد منظمات الأعمال للعمل بالاستناد إلى مقدرات الإبداع الاستراتيجي ورأس المال الاجتماعي وبيان تأثيرهما في بناء الميزة التنافسية المستدامة. أما هدف الدراسة فيتجلى في تقديم إطار نظري عن الإبداع الاستراتيجي ورأس المال الاجتماعي، ومحاولة اختبار البيئة العراقية لاحتضان هذه المفاهيم الحديثة، وإيجاد العلاقة بينها وبين بناء الميزة التنافسية المستدامة، وكان منهج الدراسة منهجاً وصفياً تحليلياً، ولقد حددت الدراسة مجموعة من الفرضيات كإجابات تخمينية مؤقتة عن مشكلة الدراسة، التي  جرى اختبارها بأدوات إحصائية لا معلميه مختبرة، كما جرى اختيار عينة عشوائية مكونة من (85) مديراً من الإدارات العليا والوسطى </w:t>
            </w:r>
            <w:proofErr w:type="spellStart"/>
            <w:r w:rsidRPr="00F26CCF">
              <w:rPr>
                <w:rFonts w:ascii="Times New Roman" w:hAnsi="Times New Roman"/>
                <w:b/>
                <w:bCs/>
                <w:sz w:val="22"/>
                <w:szCs w:val="22"/>
                <w:rtl/>
                <w:lang w:bidi="ar-IQ"/>
              </w:rPr>
              <w:t>والإشرافية</w:t>
            </w:r>
            <w:proofErr w:type="spellEnd"/>
            <w:r w:rsidRPr="00F26CCF">
              <w:rPr>
                <w:rFonts w:ascii="Times New Roman" w:hAnsi="Times New Roman"/>
                <w:b/>
                <w:bCs/>
                <w:sz w:val="22"/>
                <w:szCs w:val="22"/>
                <w:rtl/>
                <w:lang w:bidi="ar-IQ"/>
              </w:rPr>
              <w:t>، في عينة من المصارف العراقية الخاصة. واستنتجت الدراسة إن مقدرات الإبداع الاستراتيجي تتحسن في بناء ميزة تنافسية مستدامة للمصارف بتطوير رأس المال الاجتماعي فيها، وهذا يوضح أن دور رأس المال الاجتماعي مميزاً في بناء ميزة تنافسية مستدامة من خلال العمل على تحسين مقدرات الإبداع الاستراتيجي للقابليات الدينامية، الخصائص التنظيمية، وسمات سلسلة التجهيز. وأوصت الدراسة بضرورة استثمار مقدرات الإبداع الاستراتيجي ورأس المال الاجتماعي في تحقيق الميزة التنافسية المستدامة، وتشجيع المصارف العراقية الخاصة على بناء هياكل تنظيمية مرنة، وربط سياسات المكافآت وبرامج التطوير مع المهارات الموجودة ومنحها على أساس جماعي، وضرورة استخدام التكنولوجيا الحديثة وتبني نظام متطور.</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C5B76" w:rsidRDefault="00CC5B76" w:rsidP="003B302E">
            <w:pPr>
              <w:spacing w:line="360" w:lineRule="auto"/>
              <w:ind w:left="84"/>
              <w:rPr>
                <w:rFonts w:ascii="Tahoma" w:hAnsi="Tahoma" w:cs="Tahoma"/>
                <w:sz w:val="18"/>
                <w:szCs w:val="18"/>
                <w:rtl/>
                <w:lang w:val="en-US" w:bidi="ar-IQ"/>
              </w:rPr>
            </w:pPr>
          </w:p>
          <w:p w:rsidR="00CC5B76" w:rsidRDefault="00CC5B76" w:rsidP="003B302E">
            <w:pPr>
              <w:spacing w:line="360" w:lineRule="auto"/>
              <w:ind w:left="84"/>
              <w:jc w:val="right"/>
              <w:rPr>
                <w:rFonts w:ascii="Tahoma" w:hAnsi="Tahoma" w:cs="Tahoma"/>
                <w:sz w:val="18"/>
                <w:szCs w:val="18"/>
                <w:rtl/>
                <w:lang w:val="en-US" w:bidi="ar-IQ"/>
              </w:rPr>
            </w:pPr>
          </w:p>
          <w:p w:rsidR="00CC5B76" w:rsidRDefault="00CC5B76" w:rsidP="003B302E">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E310E" w:rsidRPr="00CC5B76" w:rsidRDefault="005E310E" w:rsidP="00CC5B76">
      <w:pPr>
        <w:rPr>
          <w:lang w:bidi="ar-IQ"/>
        </w:rPr>
      </w:pPr>
    </w:p>
    <w:sectPr w:rsidR="005E310E" w:rsidRPr="00CC5B7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316"/>
    <w:multiLevelType w:val="hybridMultilevel"/>
    <w:tmpl w:val="B852BA2E"/>
    <w:lvl w:ilvl="0" w:tplc="165AC354">
      <w:start w:val="1"/>
      <w:numFmt w:val="decimal"/>
      <w:lvlText w:val="%1."/>
      <w:lvlJc w:val="left"/>
      <w:pPr>
        <w:tabs>
          <w:tab w:val="num" w:pos="1080"/>
        </w:tabs>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DD146C"/>
    <w:multiLevelType w:val="hybridMultilevel"/>
    <w:tmpl w:val="7876A794"/>
    <w:lvl w:ilvl="0" w:tplc="6DA0F3C6">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AF1126"/>
    <w:multiLevelType w:val="hybridMultilevel"/>
    <w:tmpl w:val="1C62426C"/>
    <w:lvl w:ilvl="0" w:tplc="4D5C44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291C2B"/>
    <w:multiLevelType w:val="singleLevel"/>
    <w:tmpl w:val="91E0C0EE"/>
    <w:lvl w:ilvl="0">
      <w:numFmt w:val="bullet"/>
      <w:lvlText w:val="-"/>
      <w:lvlJc w:val="left"/>
      <w:pPr>
        <w:tabs>
          <w:tab w:val="num" w:pos="360"/>
        </w:tabs>
        <w:ind w:left="360" w:hanging="360"/>
      </w:pPr>
      <w:rPr>
        <w:rFonts w:cs="Times New Roman"/>
        <w:sz w:val="28"/>
      </w:rPr>
    </w:lvl>
  </w:abstractNum>
  <w:abstractNum w:abstractNumId="4">
    <w:nsid w:val="2363556C"/>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5">
    <w:nsid w:val="26FC49A3"/>
    <w:multiLevelType w:val="hybridMultilevel"/>
    <w:tmpl w:val="53507C36"/>
    <w:lvl w:ilvl="0" w:tplc="E522FC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3AA0696"/>
    <w:multiLevelType w:val="hybridMultilevel"/>
    <w:tmpl w:val="344EE606"/>
    <w:lvl w:ilvl="0" w:tplc="0B7848A2">
      <w:start w:val="1"/>
      <w:numFmt w:val="decimal"/>
      <w:lvlText w:val="%1."/>
      <w:lvlJc w:val="left"/>
      <w:pPr>
        <w:tabs>
          <w:tab w:val="num" w:pos="720"/>
        </w:tabs>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A1084E"/>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9">
    <w:nsid w:val="5664746E"/>
    <w:multiLevelType w:val="hybridMultilevel"/>
    <w:tmpl w:val="DD127B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D24181"/>
    <w:multiLevelType w:val="hybridMultilevel"/>
    <w:tmpl w:val="32041794"/>
    <w:lvl w:ilvl="0" w:tplc="CDA6D4DA">
      <w:start w:val="1"/>
      <w:numFmt w:val="decimal"/>
      <w:lvlText w:val="%1."/>
      <w:lvlJc w:val="left"/>
      <w:pPr>
        <w:tabs>
          <w:tab w:val="num" w:pos="1770"/>
        </w:tabs>
        <w:ind w:left="1770" w:hanging="105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1277CA"/>
    <w:multiLevelType w:val="hybridMultilevel"/>
    <w:tmpl w:val="97F8B248"/>
    <w:lvl w:ilvl="0" w:tplc="01D82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84679C"/>
    <w:multiLevelType w:val="hybridMultilevel"/>
    <w:tmpl w:val="7250ED94"/>
    <w:lvl w:ilvl="0" w:tplc="CC9061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9B13F3"/>
    <w:multiLevelType w:val="hybridMultilevel"/>
    <w:tmpl w:val="53AAF1FA"/>
    <w:lvl w:ilvl="0" w:tplc="AE1E4FB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B79241B"/>
    <w:multiLevelType w:val="hybridMultilevel"/>
    <w:tmpl w:val="71C066F0"/>
    <w:lvl w:ilvl="0" w:tplc="6204960C">
      <w:start w:val="1"/>
      <w:numFmt w:val="decimal"/>
      <w:lvlText w:val="%1-"/>
      <w:lvlJc w:val="left"/>
      <w:pPr>
        <w:tabs>
          <w:tab w:val="num" w:pos="795"/>
        </w:tabs>
        <w:ind w:left="795" w:hanging="435"/>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num>
  <w:num w:numId="13">
    <w:abstractNumId w:val="3"/>
    <w:lvlOverride w:ilv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5"/>
    <w:rsid w:val="00126401"/>
    <w:rsid w:val="002C3868"/>
    <w:rsid w:val="003A4389"/>
    <w:rsid w:val="005E310E"/>
    <w:rsid w:val="006C25CD"/>
    <w:rsid w:val="00721220"/>
    <w:rsid w:val="00772804"/>
    <w:rsid w:val="007A5225"/>
    <w:rsid w:val="007D1F49"/>
    <w:rsid w:val="007E5A82"/>
    <w:rsid w:val="008D1E31"/>
    <w:rsid w:val="00982D17"/>
    <w:rsid w:val="009F515C"/>
    <w:rsid w:val="00C66A0F"/>
    <w:rsid w:val="00CC5B76"/>
    <w:rsid w:val="00D01B73"/>
    <w:rsid w:val="00D10F8F"/>
    <w:rsid w:val="00D54D9D"/>
    <w:rsid w:val="00F02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25"/>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72122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7E5A82"/>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772804"/>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7E5A82"/>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5225"/>
  </w:style>
  <w:style w:type="character" w:customStyle="1" w:styleId="shorttext">
    <w:name w:val="short_text"/>
    <w:basedOn w:val="a0"/>
    <w:rsid w:val="007A5225"/>
  </w:style>
  <w:style w:type="paragraph" w:styleId="a3">
    <w:name w:val="Body Text"/>
    <w:basedOn w:val="a"/>
    <w:link w:val="Char"/>
    <w:rsid w:val="003A4389"/>
    <w:pPr>
      <w:spacing w:after="120"/>
    </w:pPr>
  </w:style>
  <w:style w:type="character" w:customStyle="1" w:styleId="Char">
    <w:name w:val="نص أساسي Char"/>
    <w:basedOn w:val="a0"/>
    <w:link w:val="a3"/>
    <w:rsid w:val="003A4389"/>
    <w:rPr>
      <w:rFonts w:ascii="Cambria" w:eastAsia="Cambria" w:hAnsi="Cambria" w:cs="Times New Roman"/>
      <w:sz w:val="24"/>
      <w:szCs w:val="24"/>
      <w:lang w:val="en-GB"/>
    </w:rPr>
  </w:style>
  <w:style w:type="paragraph" w:styleId="30">
    <w:name w:val="Body Text 3"/>
    <w:basedOn w:val="a"/>
    <w:link w:val="3Char0"/>
    <w:rsid w:val="006C25CD"/>
    <w:pPr>
      <w:spacing w:after="120"/>
    </w:pPr>
    <w:rPr>
      <w:sz w:val="16"/>
      <w:szCs w:val="16"/>
    </w:rPr>
  </w:style>
  <w:style w:type="character" w:customStyle="1" w:styleId="3Char0">
    <w:name w:val="نص أساسي 3 Char"/>
    <w:basedOn w:val="a0"/>
    <w:link w:val="30"/>
    <w:rsid w:val="006C25CD"/>
    <w:rPr>
      <w:rFonts w:ascii="Cambria" w:eastAsia="Cambria" w:hAnsi="Cambria" w:cs="Times New Roman"/>
      <w:sz w:val="16"/>
      <w:szCs w:val="16"/>
      <w:lang w:val="en-GB"/>
    </w:rPr>
  </w:style>
  <w:style w:type="paragraph" w:customStyle="1" w:styleId="space">
    <w:name w:val="space"/>
    <w:basedOn w:val="a"/>
    <w:rsid w:val="00D01B73"/>
    <w:pPr>
      <w:ind w:firstLine="274"/>
      <w:jc w:val="both"/>
    </w:pPr>
    <w:rPr>
      <w:rFonts w:ascii="Times New Roman" w:eastAsia="Times New Roman" w:hAnsi="Times New Roman" w:cs="Simplified Arabic"/>
      <w:sz w:val="28"/>
      <w:szCs w:val="28"/>
      <w:lang w:val="en-US" w:bidi="ar-IQ"/>
    </w:rPr>
  </w:style>
  <w:style w:type="character" w:customStyle="1" w:styleId="2Char">
    <w:name w:val="عنوان 2 Char"/>
    <w:basedOn w:val="a0"/>
    <w:link w:val="2"/>
    <w:rsid w:val="007E5A82"/>
    <w:rPr>
      <w:rFonts w:ascii="Cambria" w:eastAsia="Times New Roman" w:hAnsi="Cambria" w:cs="Times New Roman"/>
      <w:b/>
      <w:bCs/>
      <w:i/>
      <w:iCs/>
      <w:sz w:val="28"/>
      <w:szCs w:val="28"/>
      <w:lang w:val="en-GB"/>
    </w:rPr>
  </w:style>
  <w:style w:type="character" w:customStyle="1" w:styleId="4Char">
    <w:name w:val="عنوان 4 Char"/>
    <w:basedOn w:val="a0"/>
    <w:link w:val="4"/>
    <w:semiHidden/>
    <w:rsid w:val="007E5A82"/>
    <w:rPr>
      <w:rFonts w:ascii="Calibri" w:eastAsia="Times New Roman" w:hAnsi="Calibri" w:cs="Arial"/>
      <w:b/>
      <w:bCs/>
      <w:sz w:val="28"/>
      <w:szCs w:val="28"/>
      <w:lang w:val="en-GB"/>
    </w:rPr>
  </w:style>
  <w:style w:type="paragraph" w:styleId="a4">
    <w:name w:val="List Paragraph"/>
    <w:basedOn w:val="a"/>
    <w:link w:val="Char0"/>
    <w:uiPriority w:val="34"/>
    <w:qFormat/>
    <w:rsid w:val="007E5A8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4"/>
    <w:uiPriority w:val="34"/>
    <w:locked/>
    <w:rsid w:val="007E5A82"/>
    <w:rPr>
      <w:rFonts w:ascii="Calibri" w:eastAsia="Calibri" w:hAnsi="Calibri" w:cs="Arial"/>
    </w:rPr>
  </w:style>
  <w:style w:type="character" w:customStyle="1" w:styleId="1Char">
    <w:name w:val="عنوان 1 Char"/>
    <w:basedOn w:val="a0"/>
    <w:link w:val="1"/>
    <w:rsid w:val="00721220"/>
    <w:rPr>
      <w:rFonts w:ascii="Cambria" w:eastAsia="Times New Roman" w:hAnsi="Cambria" w:cs="Times New Roman"/>
      <w:b/>
      <w:bCs/>
      <w:kern w:val="32"/>
      <w:sz w:val="32"/>
      <w:szCs w:val="32"/>
      <w:lang w:val="en-GB"/>
    </w:rPr>
  </w:style>
  <w:style w:type="paragraph" w:styleId="a5">
    <w:name w:val="Body Text Indent"/>
    <w:basedOn w:val="a"/>
    <w:link w:val="Char1"/>
    <w:uiPriority w:val="99"/>
    <w:semiHidden/>
    <w:unhideWhenUsed/>
    <w:rsid w:val="00772804"/>
    <w:pPr>
      <w:spacing w:after="120"/>
      <w:ind w:left="360"/>
    </w:pPr>
  </w:style>
  <w:style w:type="character" w:customStyle="1" w:styleId="Char1">
    <w:name w:val="نص أساسي بمسافة بادئة Char"/>
    <w:basedOn w:val="a0"/>
    <w:link w:val="a5"/>
    <w:uiPriority w:val="99"/>
    <w:semiHidden/>
    <w:rsid w:val="00772804"/>
    <w:rPr>
      <w:rFonts w:ascii="Cambria" w:eastAsia="Cambria" w:hAnsi="Cambria" w:cs="Times New Roman"/>
      <w:sz w:val="24"/>
      <w:szCs w:val="24"/>
      <w:lang w:val="en-GB"/>
    </w:rPr>
  </w:style>
  <w:style w:type="character" w:customStyle="1" w:styleId="3Char">
    <w:name w:val="عنوان 3 Char"/>
    <w:basedOn w:val="a0"/>
    <w:link w:val="3"/>
    <w:rsid w:val="00772804"/>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2015-06-03T07:52:00Z</dcterms:created>
  <dcterms:modified xsi:type="dcterms:W3CDTF">2015-06-03T07:52:00Z</dcterms:modified>
</cp:coreProperties>
</file>