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92821"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92821" w:rsidRDefault="00892821"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92821" w:rsidRDefault="00892821" w:rsidP="00215BD4">
            <w:pPr>
              <w:ind w:left="84"/>
              <w:jc w:val="right"/>
              <w:rPr>
                <w:rFonts w:ascii="Tahoma" w:hAnsi="Tahoma" w:cs="Tahoma"/>
                <w:lang w:val="en-US" w:bidi="ar-IQ"/>
              </w:rPr>
            </w:pPr>
            <w:r>
              <w:rPr>
                <w:rFonts w:ascii="Tahoma" w:hAnsi="Tahoma" w:cs="Tahoma"/>
                <w:lang w:val="en-US" w:bidi="ar-IQ"/>
              </w:rPr>
              <w:t>College  Name</w:t>
            </w:r>
          </w:p>
        </w:tc>
      </w:tr>
      <w:tr w:rsidR="00892821"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92821" w:rsidRDefault="00892821"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92821" w:rsidRDefault="00892821" w:rsidP="00215BD4">
            <w:pPr>
              <w:ind w:left="84"/>
              <w:jc w:val="right"/>
              <w:rPr>
                <w:rFonts w:ascii="Tahoma" w:hAnsi="Tahoma" w:cs="Tahoma"/>
                <w:lang w:val="en-US" w:bidi="ar-IQ"/>
              </w:rPr>
            </w:pPr>
            <w:r>
              <w:rPr>
                <w:rFonts w:ascii="Tahoma" w:hAnsi="Tahoma" w:cs="Tahoma"/>
                <w:lang w:val="en-US" w:bidi="ar-IQ"/>
              </w:rPr>
              <w:t>Department</w:t>
            </w:r>
          </w:p>
        </w:tc>
      </w:tr>
      <w:tr w:rsidR="00892821"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92821" w:rsidRPr="00892821" w:rsidRDefault="00892821" w:rsidP="00215BD4">
            <w:pPr>
              <w:ind w:left="84"/>
              <w:rPr>
                <w:b/>
                <w:bCs/>
                <w:sz w:val="20"/>
                <w:szCs w:val="20"/>
                <w:lang w:val="en-US"/>
              </w:rPr>
            </w:pPr>
            <w:bookmarkStart w:id="0" w:name="_GoBack"/>
            <w:proofErr w:type="gramStart"/>
            <w:r w:rsidRPr="00892821">
              <w:rPr>
                <w:b/>
                <w:bCs/>
                <w:sz w:val="20"/>
                <w:szCs w:val="20"/>
                <w:rtl/>
                <w:lang w:bidi="ar-IQ"/>
              </w:rPr>
              <w:t>فائزة</w:t>
            </w:r>
            <w:proofErr w:type="gramEnd"/>
            <w:r w:rsidRPr="00892821">
              <w:rPr>
                <w:b/>
                <w:bCs/>
                <w:sz w:val="20"/>
                <w:szCs w:val="20"/>
                <w:rtl/>
                <w:lang w:bidi="ar-IQ"/>
              </w:rPr>
              <w:t xml:space="preserve"> عبد الكريم محمد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92821" w:rsidRDefault="00892821" w:rsidP="00215BD4">
            <w:pPr>
              <w:ind w:left="84"/>
              <w:jc w:val="right"/>
              <w:rPr>
                <w:rFonts w:ascii="Tahoma" w:hAnsi="Tahoma" w:cs="Tahoma"/>
                <w:lang w:val="en-US" w:bidi="ar-IQ"/>
              </w:rPr>
            </w:pPr>
            <w:r>
              <w:rPr>
                <w:rFonts w:ascii="Tahoma" w:hAnsi="Tahoma" w:cs="Tahoma"/>
                <w:lang w:val="en-US" w:bidi="ar-IQ"/>
              </w:rPr>
              <w:t>Full Name as written   in Passport</w:t>
            </w:r>
          </w:p>
        </w:tc>
      </w:tr>
      <w:tr w:rsidR="00892821"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2821" w:rsidRDefault="00892821"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92821" w:rsidRDefault="00892821" w:rsidP="00215BD4">
            <w:pPr>
              <w:ind w:left="84"/>
              <w:jc w:val="right"/>
              <w:rPr>
                <w:rFonts w:ascii="Tahoma" w:hAnsi="Tahoma" w:cs="Tahoma"/>
                <w:lang w:val="en-US" w:bidi="ar-IQ"/>
              </w:rPr>
            </w:pPr>
            <w:r>
              <w:rPr>
                <w:rFonts w:ascii="Tahoma" w:hAnsi="Tahoma" w:cs="Tahoma"/>
                <w:lang w:val="en-US" w:bidi="ar-IQ"/>
              </w:rPr>
              <w:t>e-mail</w:t>
            </w:r>
          </w:p>
        </w:tc>
      </w:tr>
      <w:tr w:rsidR="00892821"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92821" w:rsidRDefault="00892821"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4605" r="10795" b="6350"/>
                      <wp:wrapNone/>
                      <wp:docPr id="145" name="شكل بيضاوي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al3Q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M00xqX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92821" w:rsidRDefault="00892821"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5240" r="13335" b="15240"/>
                      <wp:wrapNone/>
                      <wp:docPr id="144" name="شكل بيضاوي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HF3gJ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92821" w:rsidRDefault="00892821"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4605" r="11430" b="6350"/>
                      <wp:wrapNone/>
                      <wp:docPr id="143" name="شكل بيضاوي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D4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OIe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8/Cg+N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92821" w:rsidRDefault="00892821"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970" r="14605" b="6985"/>
                      <wp:wrapNone/>
                      <wp:docPr id="142" name="شكل بيضاوي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5U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OIu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OdMeVN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92821" w:rsidRDefault="00892821" w:rsidP="00215BD4">
            <w:pPr>
              <w:ind w:left="84"/>
              <w:jc w:val="right"/>
              <w:rPr>
                <w:rFonts w:ascii="Tahoma" w:hAnsi="Tahoma" w:cs="Tahoma"/>
                <w:lang w:val="en-US" w:bidi="ar-IQ"/>
              </w:rPr>
            </w:pPr>
            <w:r>
              <w:rPr>
                <w:rFonts w:ascii="Tahoma" w:hAnsi="Tahoma" w:cs="Tahoma"/>
                <w:lang w:val="en-US" w:bidi="ar-IQ"/>
              </w:rPr>
              <w:t xml:space="preserve">Career </w:t>
            </w:r>
          </w:p>
        </w:tc>
      </w:tr>
      <w:tr w:rsidR="00892821"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92821" w:rsidRDefault="00892821"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1430" r="8255" b="9525"/>
                      <wp:wrapNone/>
                      <wp:docPr id="141" name="شكل بيضاوي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1"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YHiL6eACAACm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92821" w:rsidRDefault="00892821"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1430" r="8255" b="9525"/>
                      <wp:wrapNone/>
                      <wp:docPr id="140" name="شكل بيضاوي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0"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92821" w:rsidRDefault="00892821" w:rsidP="00215BD4">
            <w:pPr>
              <w:ind w:left="84"/>
              <w:jc w:val="right"/>
              <w:rPr>
                <w:rFonts w:ascii="Tahoma" w:hAnsi="Tahoma" w:cs="Tahoma"/>
                <w:lang w:val="en-US" w:bidi="ar-IQ"/>
              </w:rPr>
            </w:pPr>
          </w:p>
        </w:tc>
      </w:tr>
      <w:tr w:rsidR="00892821" w:rsidTr="00215BD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2821" w:rsidRDefault="00892821" w:rsidP="00215BD4">
            <w:pPr>
              <w:ind w:left="84"/>
              <w:jc w:val="center"/>
              <w:rPr>
                <w:sz w:val="44"/>
                <w:szCs w:val="44"/>
                <w:rtl/>
                <w:lang w:bidi="ar-IQ"/>
              </w:rPr>
            </w:pPr>
            <w:r>
              <w:rPr>
                <w:sz w:val="20"/>
                <w:szCs w:val="20"/>
                <w:rtl/>
                <w:lang w:bidi="ar-IQ"/>
              </w:rPr>
              <w:t xml:space="preserve">مدى </w:t>
            </w:r>
            <w:r>
              <w:rPr>
                <w:sz w:val="20"/>
                <w:szCs w:val="20"/>
                <w:rtl/>
              </w:rPr>
              <w:t>إ</w:t>
            </w:r>
            <w:r>
              <w:rPr>
                <w:sz w:val="20"/>
                <w:szCs w:val="20"/>
                <w:rtl/>
                <w:lang w:bidi="ar-IQ"/>
              </w:rPr>
              <w:t>مكانية تطبيق التجارة الالكترونية في صناعة التأمين</w:t>
            </w:r>
            <w:r>
              <w:rPr>
                <w:sz w:val="44"/>
                <w:szCs w:val="44"/>
                <w:rtl/>
                <w:lang w:bidi="ar-IQ"/>
              </w:rPr>
              <w:t xml:space="preserve"> </w:t>
            </w:r>
            <w:r>
              <w:rPr>
                <w:sz w:val="20"/>
                <w:szCs w:val="20"/>
                <w:rtl/>
                <w:lang w:bidi="ar-IQ"/>
              </w:rPr>
              <w:t xml:space="preserve">دراسة حالة في شركة التأمين </w:t>
            </w:r>
            <w:proofErr w:type="gramStart"/>
            <w:r>
              <w:rPr>
                <w:sz w:val="20"/>
                <w:szCs w:val="20"/>
                <w:rtl/>
                <w:lang w:bidi="ar-IQ"/>
              </w:rPr>
              <w:t>الوطنية</w:t>
            </w:r>
            <w:proofErr w:type="gramEnd"/>
          </w:p>
          <w:p w:rsidR="00892821" w:rsidRDefault="00892821" w:rsidP="00215BD4">
            <w:pPr>
              <w:ind w:left="84"/>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92821" w:rsidRDefault="00892821" w:rsidP="00215BD4">
            <w:pPr>
              <w:ind w:left="84"/>
              <w:jc w:val="right"/>
              <w:rPr>
                <w:rFonts w:ascii="Tahoma" w:hAnsi="Tahoma" w:cs="Tahoma"/>
                <w:lang w:val="en-US" w:bidi="ar-IQ"/>
              </w:rPr>
            </w:pPr>
            <w:r>
              <w:rPr>
                <w:rFonts w:ascii="Tahoma" w:hAnsi="Tahoma" w:cs="Tahoma"/>
                <w:lang w:val="en-US" w:bidi="ar-IQ"/>
              </w:rPr>
              <w:t xml:space="preserve">Thesis  Title </w:t>
            </w:r>
          </w:p>
        </w:tc>
      </w:tr>
      <w:tr w:rsidR="00892821"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92821" w:rsidRDefault="00892821" w:rsidP="00215BD4">
            <w:pPr>
              <w:tabs>
                <w:tab w:val="left" w:pos="4843"/>
              </w:tabs>
              <w:ind w:left="84"/>
              <w:jc w:val="center"/>
              <w:rPr>
                <w:lang w:val="en-US" w:bidi="ar-IQ"/>
              </w:rPr>
            </w:pPr>
            <w:r>
              <w:rPr>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92821" w:rsidRDefault="00892821" w:rsidP="00215BD4">
            <w:pPr>
              <w:ind w:left="84"/>
              <w:jc w:val="right"/>
              <w:rPr>
                <w:rFonts w:ascii="Tahoma" w:hAnsi="Tahoma" w:cs="Tahoma"/>
                <w:lang w:val="en-US" w:bidi="ar-IQ"/>
              </w:rPr>
            </w:pPr>
            <w:r>
              <w:rPr>
                <w:rFonts w:ascii="Tahoma" w:hAnsi="Tahoma" w:cs="Tahoma"/>
                <w:lang w:val="en-US" w:bidi="ar-IQ"/>
              </w:rPr>
              <w:t>Year</w:t>
            </w:r>
          </w:p>
        </w:tc>
      </w:tr>
      <w:tr w:rsidR="00892821"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92821" w:rsidRDefault="00892821" w:rsidP="00215BD4">
            <w:pPr>
              <w:ind w:left="84"/>
              <w:jc w:val="both"/>
              <w:rPr>
                <w:rFonts w:cs="Simplified Arabic"/>
                <w:sz w:val="18"/>
                <w:szCs w:val="18"/>
                <w:rtl/>
              </w:rPr>
            </w:pPr>
            <w:r>
              <w:rPr>
                <w:rFonts w:cs="Simplified Arabic"/>
                <w:sz w:val="18"/>
                <w:szCs w:val="18"/>
                <w:rtl/>
              </w:rPr>
              <w:t xml:space="preserve"> استأثر موضوع التجارة الالكترونية وتكنولوجيا المعلومات والاتصالات بأهمية خاصة خلال السنوات الماضية، وشكّل توجها</w:t>
            </w:r>
            <w:r>
              <w:rPr>
                <w:rFonts w:cs="Simplified Arabic"/>
                <w:sz w:val="18"/>
                <w:szCs w:val="18"/>
                <w:rtl/>
                <w:lang w:bidi="ar-IQ"/>
              </w:rPr>
              <w:t>ً</w:t>
            </w:r>
            <w:r>
              <w:rPr>
                <w:rFonts w:cs="Simplified Arabic"/>
                <w:sz w:val="18"/>
                <w:szCs w:val="18"/>
                <w:rtl/>
              </w:rPr>
              <w:t xml:space="preserve"> عالمياً جديداً سعت معظم دول العالم لتوفير متطلبات البنية التحتية اللازمة لتطوره بحيث يمكن لاقتصاديات معظم دول العالم الاستفادة منه خاصة في تسهيل المعاملات التجارية الدولية والمحلية. وشهدت القطاعات الخدمية بشكل عام وقطاع التأمين بشكل خاص تسارعاً كبيراً في السنوات الاخيرة في مجال تطبيق التقنية الحديثة التي أدت الى تحول جذري في طبيعة اداء الانشطة خاصة في جانب التطبيقات.</w:t>
            </w:r>
          </w:p>
          <w:p w:rsidR="00892821" w:rsidRDefault="00892821" w:rsidP="00215BD4">
            <w:pPr>
              <w:ind w:left="84"/>
              <w:jc w:val="both"/>
              <w:rPr>
                <w:rFonts w:cs="Simplified Arabic"/>
                <w:sz w:val="18"/>
                <w:szCs w:val="18"/>
                <w:rtl/>
                <w:lang w:bidi="ar-IQ"/>
              </w:rPr>
            </w:pPr>
            <w:r>
              <w:rPr>
                <w:rFonts w:cs="Simplified Arabic"/>
                <w:sz w:val="18"/>
                <w:szCs w:val="18"/>
                <w:rtl/>
              </w:rPr>
              <w:t xml:space="preserve">   تهدف هذه الدراسة الى بيان مدى إمكانية تطبيق التجارة الالكترونية في </w:t>
            </w:r>
            <w:r>
              <w:rPr>
                <w:rFonts w:cs="Simplified Arabic"/>
                <w:sz w:val="18"/>
                <w:szCs w:val="18"/>
                <w:rtl/>
                <w:lang w:bidi="ar-IQ"/>
              </w:rPr>
              <w:t xml:space="preserve">شركة التأمين الوطنية لتسهيل المعاملات وتحسين جودة الخدمات وتقليل الروتين وإحلال الوثائق الرقمية بدلاً من الوثائق الورقية ورفع مستوى كفاءة الاداء واجراءات العمل وتحسين أسلوب العمل ، وقد تم اعتماد منهج دراسة الحالة لإجراء البحث وتم اللجوء الى المقابلات الشخصية والمشاهدات فضلاً عن الاعتماد على السجلات والوثائق الخاصة بالشركة كأداة لجمع البيانات والمعلومات المطلوبة واستعمال استمارة الاستبانة وبرنامج </w:t>
            </w:r>
            <w:proofErr w:type="spellStart"/>
            <w:r>
              <w:rPr>
                <w:rFonts w:cs="Simplified Arabic"/>
                <w:sz w:val="18"/>
                <w:szCs w:val="18"/>
              </w:rPr>
              <w:t>SpSS</w:t>
            </w:r>
            <w:proofErr w:type="spellEnd"/>
            <w:r>
              <w:rPr>
                <w:rFonts w:cs="Simplified Arabic"/>
                <w:sz w:val="18"/>
                <w:szCs w:val="18"/>
                <w:rtl/>
                <w:lang w:bidi="ar-IQ"/>
              </w:rPr>
              <w:t xml:space="preserve"> والنسب المئوية والوسط الحسابي والانحراف المعياري ومعامل الارتباط </w:t>
            </w:r>
            <w:proofErr w:type="spellStart"/>
            <w:r>
              <w:rPr>
                <w:rFonts w:cs="Simplified Arabic"/>
                <w:sz w:val="18"/>
                <w:szCs w:val="18"/>
                <w:rtl/>
                <w:lang w:bidi="ar-IQ"/>
              </w:rPr>
              <w:t>سبيرمان</w:t>
            </w:r>
            <w:proofErr w:type="spellEnd"/>
            <w:r>
              <w:rPr>
                <w:rFonts w:cs="Simplified Arabic"/>
                <w:sz w:val="18"/>
                <w:szCs w:val="18"/>
                <w:rtl/>
                <w:lang w:bidi="ar-IQ"/>
              </w:rPr>
              <w:t xml:space="preserve"> لتحليل تلك البيانات للتعرف على مدى إمكانية تطبيق التجارة الالكترونية في شركة التأمين الوطنية ، وتوصلت الدراسة الى جملة استنتاجات كان أبرزها:</w:t>
            </w:r>
          </w:p>
          <w:p w:rsidR="00892821" w:rsidRDefault="00892821" w:rsidP="00892821">
            <w:pPr>
              <w:numPr>
                <w:ilvl w:val="0"/>
                <w:numId w:val="20"/>
              </w:numPr>
              <w:tabs>
                <w:tab w:val="clear" w:pos="687"/>
                <w:tab w:val="num" w:pos="584"/>
                <w:tab w:val="left" w:pos="9540"/>
              </w:tabs>
              <w:ind w:left="84" w:firstLine="0"/>
              <w:jc w:val="lowKashida"/>
              <w:rPr>
                <w:rFonts w:cs="Simplified Arabic"/>
                <w:b/>
                <w:sz w:val="18"/>
                <w:szCs w:val="18"/>
                <w:rtl/>
              </w:rPr>
            </w:pPr>
            <w:r>
              <w:rPr>
                <w:rFonts w:cs="Simplified Arabic"/>
                <w:sz w:val="18"/>
                <w:szCs w:val="18"/>
                <w:rtl/>
                <w:lang w:bidi="ar-IQ"/>
              </w:rPr>
              <w:t xml:space="preserve"> إ</w:t>
            </w:r>
            <w:r>
              <w:rPr>
                <w:rFonts w:cs="Simplified Arabic"/>
                <w:b/>
                <w:sz w:val="18"/>
                <w:szCs w:val="18"/>
                <w:rtl/>
              </w:rPr>
              <w:t xml:space="preserve">ن عملية إدخال التجارة الالكترونية في مجال التأمين لا تحصل بشكل مفاجئ ، بل بشكل تدريجي وحسب إمكانية الشركة من الناحية المادية والبشرية لأن تطبيق التجارة الالكترونية يحتاج الى رؤوس أموال ضخمة وكوادر بشرية </w:t>
            </w:r>
            <w:proofErr w:type="spellStart"/>
            <w:r>
              <w:rPr>
                <w:rFonts w:cs="Simplified Arabic"/>
                <w:b/>
                <w:sz w:val="18"/>
                <w:szCs w:val="18"/>
                <w:rtl/>
              </w:rPr>
              <w:t>كفوءة</w:t>
            </w:r>
            <w:proofErr w:type="spellEnd"/>
            <w:r>
              <w:rPr>
                <w:rFonts w:cs="Simplified Arabic"/>
                <w:b/>
                <w:sz w:val="18"/>
                <w:szCs w:val="18"/>
                <w:rtl/>
              </w:rPr>
              <w:t>.</w:t>
            </w:r>
          </w:p>
          <w:p w:rsidR="00892821" w:rsidRDefault="00892821" w:rsidP="00215BD4">
            <w:pPr>
              <w:tabs>
                <w:tab w:val="left" w:pos="9540"/>
              </w:tabs>
              <w:ind w:left="84"/>
              <w:jc w:val="both"/>
              <w:rPr>
                <w:rFonts w:cs="Simplified Arabic"/>
                <w:b/>
                <w:sz w:val="18"/>
                <w:szCs w:val="18"/>
                <w:rtl/>
              </w:rPr>
            </w:pPr>
            <w:r>
              <w:rPr>
                <w:rFonts w:cs="Simplified Arabic"/>
                <w:b/>
                <w:sz w:val="18"/>
                <w:szCs w:val="18"/>
                <w:rtl/>
              </w:rPr>
              <w:t xml:space="preserve">   2.هناك قناعة لدى شركة التأمين الوطنية بأهمية التجارة الالكترونية كونها مؤشراً باتجاه    التحول الى </w:t>
            </w:r>
            <w:proofErr w:type="spellStart"/>
            <w:r>
              <w:rPr>
                <w:rFonts w:cs="Simplified Arabic"/>
                <w:b/>
                <w:sz w:val="18"/>
                <w:szCs w:val="18"/>
                <w:rtl/>
              </w:rPr>
              <w:t>عصرالتكنولوجيا</w:t>
            </w:r>
            <w:proofErr w:type="spellEnd"/>
            <w:r>
              <w:rPr>
                <w:rFonts w:cs="Simplified Arabic"/>
                <w:b/>
                <w:sz w:val="18"/>
                <w:szCs w:val="18"/>
                <w:rtl/>
              </w:rPr>
              <w:t xml:space="preserve"> في مجال التأمين.</w:t>
            </w:r>
          </w:p>
          <w:p w:rsidR="00892821" w:rsidRDefault="00892821" w:rsidP="00215BD4">
            <w:pPr>
              <w:tabs>
                <w:tab w:val="left" w:pos="9540"/>
              </w:tabs>
              <w:ind w:left="84"/>
              <w:jc w:val="both"/>
              <w:rPr>
                <w:rFonts w:cs="Simplified Arabic"/>
                <w:b/>
                <w:sz w:val="18"/>
                <w:szCs w:val="18"/>
              </w:rPr>
            </w:pPr>
            <w:r>
              <w:rPr>
                <w:rFonts w:cs="Simplified Arabic"/>
                <w:b/>
                <w:sz w:val="18"/>
                <w:szCs w:val="18"/>
                <w:rtl/>
              </w:rPr>
              <w:t xml:space="preserve">وكان للبحث توصيات </w:t>
            </w:r>
            <w:proofErr w:type="gramStart"/>
            <w:r>
              <w:rPr>
                <w:rFonts w:cs="Simplified Arabic"/>
                <w:b/>
                <w:sz w:val="18"/>
                <w:szCs w:val="18"/>
                <w:rtl/>
              </w:rPr>
              <w:t>أبرزها</w:t>
            </w:r>
            <w:proofErr w:type="gramEnd"/>
            <w:r>
              <w:rPr>
                <w:rFonts w:cs="Simplified Arabic"/>
                <w:b/>
                <w:sz w:val="18"/>
                <w:szCs w:val="18"/>
                <w:rtl/>
              </w:rPr>
              <w:t>:-</w:t>
            </w:r>
          </w:p>
          <w:p w:rsidR="00892821" w:rsidRDefault="00892821" w:rsidP="00892821">
            <w:pPr>
              <w:numPr>
                <w:ilvl w:val="0"/>
                <w:numId w:val="21"/>
              </w:numPr>
              <w:tabs>
                <w:tab w:val="clear" w:pos="1245"/>
                <w:tab w:val="num" w:pos="584"/>
                <w:tab w:val="left" w:pos="9540"/>
              </w:tabs>
              <w:ind w:left="84" w:firstLine="0"/>
              <w:jc w:val="both"/>
              <w:rPr>
                <w:sz w:val="18"/>
                <w:szCs w:val="18"/>
                <w:rtl/>
              </w:rPr>
            </w:pPr>
            <w:r>
              <w:rPr>
                <w:rFonts w:cs="Simplified Arabic"/>
                <w:b/>
                <w:sz w:val="18"/>
                <w:szCs w:val="18"/>
                <w:rtl/>
              </w:rPr>
              <w:t xml:space="preserve">ضرورة تحويل أعمال الشركة من النماذج الورقية الى الالكترونية عبر إدخالها في الموقع الالكتروني للشركة على الانترنيت لغرض زيادة الوعي </w:t>
            </w:r>
            <w:proofErr w:type="spellStart"/>
            <w:r>
              <w:rPr>
                <w:rFonts w:cs="Simplified Arabic"/>
                <w:b/>
                <w:sz w:val="18"/>
                <w:szCs w:val="18"/>
                <w:rtl/>
              </w:rPr>
              <w:t>التأميني</w:t>
            </w:r>
            <w:proofErr w:type="spellEnd"/>
            <w:r>
              <w:rPr>
                <w:rFonts w:cs="Simplified Arabic"/>
                <w:b/>
                <w:sz w:val="18"/>
                <w:szCs w:val="18"/>
                <w:rtl/>
              </w:rPr>
              <w:t xml:space="preserve"> لدى الجمهور بما يكفل تقدمها في صناعتها وزيادة زبائنها وعملائها.</w:t>
            </w:r>
          </w:p>
          <w:p w:rsidR="00892821" w:rsidRDefault="00892821" w:rsidP="00215BD4">
            <w:pPr>
              <w:ind w:left="84"/>
              <w:jc w:val="lowKashida"/>
              <w:rPr>
                <w:rFonts w:cs="Simplified Arabic"/>
                <w:sz w:val="18"/>
                <w:szCs w:val="18"/>
                <w:rtl/>
              </w:rPr>
            </w:pPr>
            <w:r>
              <w:rPr>
                <w:rFonts w:cs="Simplified Arabic"/>
                <w:sz w:val="18"/>
                <w:szCs w:val="18"/>
                <w:rtl/>
              </w:rPr>
              <w:t xml:space="preserve"> </w:t>
            </w:r>
          </w:p>
          <w:p w:rsidR="00892821" w:rsidRDefault="00892821" w:rsidP="00215BD4">
            <w:pPr>
              <w:ind w:left="84"/>
              <w:jc w:val="lowKashida"/>
              <w:rPr>
                <w:sz w:val="18"/>
                <w:szCs w:val="18"/>
                <w:rtl/>
              </w:rPr>
            </w:pPr>
          </w:p>
          <w:p w:rsidR="00892821" w:rsidRDefault="00892821" w:rsidP="00215BD4">
            <w:pPr>
              <w:ind w:left="84"/>
              <w:jc w:val="lowKashida"/>
              <w:rPr>
                <w:sz w:val="18"/>
                <w:szCs w:val="18"/>
                <w:rtl/>
              </w:rPr>
            </w:pPr>
          </w:p>
          <w:p w:rsidR="00892821" w:rsidRDefault="00892821" w:rsidP="00215BD4">
            <w:pPr>
              <w:ind w:left="84"/>
              <w:jc w:val="lowKashida"/>
              <w:rPr>
                <w:sz w:val="18"/>
                <w:szCs w:val="18"/>
                <w:rtl/>
                <w:lang w:bidi="ar-IQ"/>
              </w:rPr>
            </w:pPr>
          </w:p>
          <w:p w:rsidR="00892821" w:rsidRDefault="00892821" w:rsidP="00215BD4">
            <w:pPr>
              <w:ind w:left="84"/>
              <w:jc w:val="lowKashida"/>
              <w:rPr>
                <w:sz w:val="18"/>
                <w:szCs w:val="18"/>
                <w:rtl/>
              </w:rPr>
            </w:pPr>
          </w:p>
          <w:p w:rsidR="00892821" w:rsidRDefault="00892821" w:rsidP="00215BD4">
            <w:pPr>
              <w:ind w:left="84"/>
              <w:rPr>
                <w:sz w:val="18"/>
                <w:szCs w:val="18"/>
                <w:rtl/>
              </w:rPr>
            </w:pPr>
          </w:p>
          <w:p w:rsidR="00892821" w:rsidRDefault="00892821" w:rsidP="00215BD4">
            <w:pPr>
              <w:ind w:left="84"/>
              <w:rPr>
                <w:sz w:val="18"/>
                <w:szCs w:val="18"/>
                <w:rtl/>
              </w:rPr>
            </w:pPr>
          </w:p>
          <w:p w:rsidR="00892821" w:rsidRDefault="00892821" w:rsidP="00215BD4">
            <w:pPr>
              <w:ind w:left="84"/>
              <w:rPr>
                <w:sz w:val="18"/>
                <w:szCs w:val="18"/>
                <w:rtl/>
              </w:rPr>
            </w:pPr>
          </w:p>
          <w:p w:rsidR="00892821" w:rsidRDefault="00892821" w:rsidP="00215BD4">
            <w:pPr>
              <w:ind w:left="84"/>
              <w:jc w:val="right"/>
              <w:rPr>
                <w:sz w:val="18"/>
                <w:szCs w:val="18"/>
                <w:rtl/>
              </w:rPr>
            </w:pPr>
          </w:p>
          <w:p w:rsidR="00892821" w:rsidRDefault="00892821" w:rsidP="00215BD4">
            <w:pPr>
              <w:ind w:left="84"/>
              <w:jc w:val="right"/>
              <w:rPr>
                <w:sz w:val="18"/>
                <w:szCs w:val="18"/>
              </w:rPr>
            </w:pPr>
          </w:p>
          <w:p w:rsidR="00892821" w:rsidRDefault="00892821" w:rsidP="00215BD4">
            <w:pPr>
              <w:spacing w:line="360" w:lineRule="auto"/>
              <w:ind w:left="84"/>
              <w:jc w:val="both"/>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92821" w:rsidRDefault="00892821" w:rsidP="00215BD4">
            <w:pPr>
              <w:spacing w:line="360" w:lineRule="auto"/>
              <w:ind w:left="84"/>
              <w:rPr>
                <w:rFonts w:ascii="Tahoma" w:hAnsi="Tahoma" w:cs="Tahoma"/>
                <w:sz w:val="18"/>
                <w:szCs w:val="18"/>
                <w:rtl/>
                <w:lang w:val="en-US" w:bidi="ar-IQ"/>
              </w:rPr>
            </w:pPr>
          </w:p>
          <w:p w:rsidR="00892821" w:rsidRDefault="00892821" w:rsidP="00215BD4">
            <w:pPr>
              <w:spacing w:line="360" w:lineRule="auto"/>
              <w:ind w:left="84"/>
              <w:jc w:val="right"/>
              <w:rPr>
                <w:rFonts w:ascii="Tahoma" w:hAnsi="Tahoma" w:cs="Tahoma"/>
                <w:sz w:val="18"/>
                <w:szCs w:val="18"/>
                <w:rtl/>
                <w:lang w:val="en-US" w:bidi="ar-IQ"/>
              </w:rPr>
            </w:pPr>
          </w:p>
          <w:p w:rsidR="00892821" w:rsidRDefault="00892821" w:rsidP="00215BD4">
            <w:pPr>
              <w:spacing w:line="360" w:lineRule="auto"/>
              <w:ind w:left="84"/>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E021ED" w:rsidRPr="00892821" w:rsidRDefault="00E021ED" w:rsidP="00892821">
      <w:pPr>
        <w:rPr>
          <w:lang w:bidi="ar-IQ"/>
        </w:rPr>
      </w:pPr>
    </w:p>
    <w:sectPr w:rsidR="00E021ED" w:rsidRPr="0089282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E4551B"/>
    <w:multiLevelType w:val="hybridMultilevel"/>
    <w:tmpl w:val="35CAEBE0"/>
    <w:lvl w:ilvl="0" w:tplc="03A2D698">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94330"/>
    <w:multiLevelType w:val="hybridMultilevel"/>
    <w:tmpl w:val="F9247F76"/>
    <w:lvl w:ilvl="0" w:tplc="BC745930">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A179DE"/>
    <w:multiLevelType w:val="hybridMultilevel"/>
    <w:tmpl w:val="D2A6CAC8"/>
    <w:lvl w:ilvl="0" w:tplc="E864CB2C">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3752F7"/>
    <w:multiLevelType w:val="hybridMultilevel"/>
    <w:tmpl w:val="AFBE902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3D729D"/>
    <w:multiLevelType w:val="hybridMultilevel"/>
    <w:tmpl w:val="8968FEEA"/>
    <w:lvl w:ilvl="0" w:tplc="0409000F">
      <w:start w:val="1"/>
      <w:numFmt w:val="decimal"/>
      <w:lvlText w:val="%1."/>
      <w:lvlJc w:val="left"/>
      <w:pPr>
        <w:tabs>
          <w:tab w:val="num" w:pos="687"/>
        </w:tabs>
        <w:ind w:left="6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C2660F"/>
    <w:multiLevelType w:val="hybridMultilevel"/>
    <w:tmpl w:val="930CCAB6"/>
    <w:lvl w:ilvl="0" w:tplc="AAD64E34">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D56B36"/>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1">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101DE8"/>
    <w:multiLevelType w:val="hybridMultilevel"/>
    <w:tmpl w:val="F1BE972C"/>
    <w:lvl w:ilvl="0" w:tplc="E9AC1FBC">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6E5540"/>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5">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12A0384"/>
    <w:multiLevelType w:val="hybridMultilevel"/>
    <w:tmpl w:val="1F6848AC"/>
    <w:lvl w:ilvl="0" w:tplc="04090001">
      <w:start w:val="1"/>
      <w:numFmt w:val="bullet"/>
      <w:lvlText w:val=""/>
      <w:lvlJc w:val="left"/>
      <w:pPr>
        <w:tabs>
          <w:tab w:val="num" w:pos="1245"/>
        </w:tabs>
        <w:ind w:left="12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5D33D4"/>
    <w:multiLevelType w:val="hybridMultilevel"/>
    <w:tmpl w:val="90C20D3E"/>
    <w:lvl w:ilvl="0" w:tplc="67049B7C">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2B7CC8"/>
    <w:multiLevelType w:val="hybridMultilevel"/>
    <w:tmpl w:val="E4D20F9C"/>
    <w:lvl w:ilvl="0" w:tplc="EF705E08">
      <w:start w:val="7"/>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0"/>
    <w:lvlOverride w:ilvl="0">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11FF2"/>
    <w:rsid w:val="0006223A"/>
    <w:rsid w:val="000F1F6D"/>
    <w:rsid w:val="00127E56"/>
    <w:rsid w:val="001C4619"/>
    <w:rsid w:val="0028441A"/>
    <w:rsid w:val="002D72EF"/>
    <w:rsid w:val="002E3E5E"/>
    <w:rsid w:val="00463D56"/>
    <w:rsid w:val="004D3864"/>
    <w:rsid w:val="005B3DB8"/>
    <w:rsid w:val="007C2A52"/>
    <w:rsid w:val="00844093"/>
    <w:rsid w:val="00892821"/>
    <w:rsid w:val="008F79D1"/>
    <w:rsid w:val="009F515C"/>
    <w:rsid w:val="00A22AA5"/>
    <w:rsid w:val="00BF06D4"/>
    <w:rsid w:val="00C600D4"/>
    <w:rsid w:val="00D01217"/>
    <w:rsid w:val="00E021ED"/>
    <w:rsid w:val="00E53938"/>
    <w:rsid w:val="00EA1B93"/>
    <w:rsid w:val="00F459F6"/>
    <w:rsid w:val="00F6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2015-06-04T08:34:00Z</dcterms:created>
  <dcterms:modified xsi:type="dcterms:W3CDTF">2015-06-04T08:34:00Z</dcterms:modified>
</cp:coreProperties>
</file>