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890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1579"/>
        <w:gridCol w:w="2439"/>
        <w:gridCol w:w="1501"/>
        <w:gridCol w:w="2729"/>
        <w:gridCol w:w="2642"/>
      </w:tblGrid>
      <w:tr w:rsidR="00A9353F" w:rsidTr="00572956">
        <w:trPr>
          <w:trHeight w:hRule="exact" w:val="576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A9353F" w:rsidRDefault="00A9353F" w:rsidP="00572956">
            <w:pPr>
              <w:ind w:left="84"/>
              <w:rPr>
                <w:lang w:val="en-US" w:bidi="ar-IQ"/>
              </w:rPr>
            </w:pPr>
            <w:r>
              <w:rPr>
                <w:rtl/>
                <w:lang w:val="en-US" w:bidi="ar-IQ"/>
              </w:rPr>
              <w:t>كلية الادارة والاقتصاد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A9353F" w:rsidRDefault="00A9353F" w:rsidP="00572956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College  Name</w:t>
            </w:r>
          </w:p>
        </w:tc>
      </w:tr>
      <w:tr w:rsidR="00A9353F" w:rsidTr="00572956">
        <w:trPr>
          <w:trHeight w:hRule="exact" w:val="576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A9353F" w:rsidRDefault="00A9353F" w:rsidP="00572956">
            <w:pPr>
              <w:ind w:left="84"/>
              <w:rPr>
                <w:lang w:val="en-US" w:bidi="ar-IQ"/>
              </w:rPr>
            </w:pPr>
            <w:r>
              <w:rPr>
                <w:rtl/>
                <w:lang w:val="en-US" w:bidi="ar-IQ"/>
              </w:rPr>
              <w:t>ادارة اعمال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A9353F" w:rsidRDefault="00A9353F" w:rsidP="00572956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Department</w:t>
            </w:r>
          </w:p>
        </w:tc>
      </w:tr>
      <w:tr w:rsidR="00A9353F" w:rsidTr="00572956">
        <w:trPr>
          <w:trHeight w:hRule="exact" w:val="813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A9353F" w:rsidRPr="00A9353F" w:rsidRDefault="00A9353F" w:rsidP="00572956">
            <w:pPr>
              <w:ind w:left="84"/>
              <w:rPr>
                <w:rFonts w:ascii="Times New Roman" w:eastAsia="Times New Roman" w:hAnsi="Times New Roman" w:cs="AF_Najed"/>
                <w:b/>
                <w:bCs/>
                <w:sz w:val="20"/>
                <w:szCs w:val="20"/>
                <w:rtl/>
                <w:lang w:bidi="ar-AE"/>
              </w:rPr>
            </w:pPr>
            <w:bookmarkStart w:id="0" w:name="_GoBack"/>
            <w:r w:rsidRPr="00A9353F">
              <w:rPr>
                <w:rFonts w:ascii="Times New Roman" w:eastAsia="Times New Roman" w:hAnsi="Times New Roman" w:cs="AF_Najed" w:hint="cs"/>
                <w:b/>
                <w:bCs/>
                <w:sz w:val="20"/>
                <w:szCs w:val="20"/>
                <w:rtl/>
                <w:lang w:bidi="ar-AE"/>
              </w:rPr>
              <w:t>فضيلة سلمان داود</w:t>
            </w:r>
            <w:bookmarkEnd w:id="0"/>
          </w:p>
          <w:p w:rsidR="00A9353F" w:rsidRDefault="00A9353F" w:rsidP="00572956">
            <w:pPr>
              <w:ind w:left="84"/>
              <w:rPr>
                <w:lang w:val="en-US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A9353F" w:rsidRDefault="00A9353F" w:rsidP="00572956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Full Name as written   in Passport</w:t>
            </w:r>
          </w:p>
        </w:tc>
      </w:tr>
      <w:tr w:rsidR="00A9353F" w:rsidTr="00572956">
        <w:trPr>
          <w:trHeight w:hRule="exact" w:val="576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A9353F" w:rsidRDefault="00A9353F" w:rsidP="00572956">
            <w:pPr>
              <w:ind w:left="84"/>
              <w:jc w:val="right"/>
              <w:rPr>
                <w:rFonts w:hint="cs"/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A9353F" w:rsidRDefault="00A9353F" w:rsidP="00572956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e-mail</w:t>
            </w:r>
          </w:p>
        </w:tc>
      </w:tr>
      <w:tr w:rsidR="00A9353F" w:rsidTr="00572956">
        <w:trPr>
          <w:trHeight w:hRule="exact" w:val="561"/>
          <w:jc w:val="center"/>
        </w:trPr>
        <w:tc>
          <w:tcPr>
            <w:tcW w:w="157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A9353F" w:rsidRDefault="00A9353F" w:rsidP="00572956">
            <w:pPr>
              <w:ind w:left="84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42545</wp:posOffset>
                      </wp:positionV>
                      <wp:extent cx="124460" cy="131445"/>
                      <wp:effectExtent l="7620" t="8255" r="10795" b="12700"/>
                      <wp:wrapNone/>
                      <wp:docPr id="12" name="شكل بيضاوي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12" o:spid="_x0000_s1026" style="position:absolute;left:0;text-align:left;margin-left:1.5pt;margin-top:3.35pt;width:9.8pt;height:1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  Professor</w:t>
            </w: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  <w:t xml:space="preserve"> </w:t>
            </w:r>
          </w:p>
        </w:tc>
        <w:tc>
          <w:tcPr>
            <w:tcW w:w="243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A9353F" w:rsidRDefault="00A9353F" w:rsidP="00572956">
            <w:pPr>
              <w:ind w:left="84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33655</wp:posOffset>
                      </wp:positionV>
                      <wp:extent cx="124460" cy="131445"/>
                      <wp:effectExtent l="14605" t="8890" r="13335" b="12065"/>
                      <wp:wrapNone/>
                      <wp:docPr id="11" name="شكل بيضاوي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11" o:spid="_x0000_s1026" style="position:absolute;left:0;text-align:left;margin-left:3.25pt;margin-top:2.65pt;width:9.8pt;height:1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  Assistant</w:t>
            </w:r>
            <w:r>
              <w:rPr>
                <w:rStyle w:val="shorttext"/>
                <w:rFonts w:ascii="Simplified Arabic" w:hAnsi="Simplified Arabic" w:cs="Simplified Arabic"/>
                <w:b/>
                <w:bCs/>
                <w:color w:val="333333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>Professor</w:t>
            </w:r>
          </w:p>
        </w:tc>
        <w:tc>
          <w:tcPr>
            <w:tcW w:w="1501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A9353F" w:rsidRDefault="00A9353F" w:rsidP="00572956">
            <w:pPr>
              <w:ind w:left="84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42545</wp:posOffset>
                      </wp:positionV>
                      <wp:extent cx="124460" cy="131445"/>
                      <wp:effectExtent l="6985" t="8255" r="11430" b="12700"/>
                      <wp:wrapNone/>
                      <wp:docPr id="10" name="شكل بيضاوي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10" o:spid="_x0000_s1026" style="position:absolute;left:0;text-align:left;margin-left:-.3pt;margin-top:3.35pt;width:9.8pt;height:1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lang w:val="en-US"/>
              </w:rPr>
              <w:t xml:space="preserve">  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>Lecturer</w:t>
            </w:r>
          </w:p>
        </w:tc>
        <w:tc>
          <w:tcPr>
            <w:tcW w:w="272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A9353F" w:rsidRDefault="00A9353F" w:rsidP="00572956">
            <w:pPr>
              <w:spacing w:line="276" w:lineRule="auto"/>
              <w:ind w:left="84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51435</wp:posOffset>
                      </wp:positionV>
                      <wp:extent cx="124460" cy="131445"/>
                      <wp:effectExtent l="13335" t="7620" r="14605" b="13335"/>
                      <wp:wrapNone/>
                      <wp:docPr id="9" name="شكل بيضاوي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9" o:spid="_x0000_s1026" style="position:absolute;left:0;text-align:left;margin-left:3.15pt;margin-top:4.05pt;width:9.8pt;height:1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val="en-US" w:bidi="ar-IQ"/>
              </w:rPr>
              <w:t xml:space="preserve"> 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  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Assistant Lecturer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A9353F" w:rsidRDefault="00A9353F" w:rsidP="00572956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Career </w:t>
            </w:r>
          </w:p>
        </w:tc>
      </w:tr>
      <w:tr w:rsidR="00A9353F" w:rsidTr="00572956">
        <w:trPr>
          <w:trHeight w:hRule="exact" w:val="453"/>
          <w:jc w:val="center"/>
        </w:trPr>
        <w:tc>
          <w:tcPr>
            <w:tcW w:w="4018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A9353F" w:rsidRDefault="00A9353F" w:rsidP="00572956">
            <w:pPr>
              <w:ind w:left="84"/>
              <w:jc w:val="right"/>
              <w:rPr>
                <w:lang w:val="en-US"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20955</wp:posOffset>
                      </wp:positionV>
                      <wp:extent cx="153035" cy="160020"/>
                      <wp:effectExtent l="19685" t="19050" r="36830" b="49530"/>
                      <wp:wrapNone/>
                      <wp:docPr id="8" name="شكل بيضاوي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8" o:spid="_x0000_s1026" style="position:absolute;left:0;text-align:left;margin-left:3.65pt;margin-top:1.65pt;width:12.05pt;height:1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" fillcolor="#4f81bd" strokecolor="#f2f2f2" strokeweight="3pt">
                      <v:shadow on="t" color="#243f60" opacity=".5" offset="1pt"/>
                    </v:oval>
                  </w:pict>
                </mc:Fallback>
              </mc:AlternateContent>
            </w:r>
            <w:r>
              <w:rPr>
                <w:lang w:val="en-US" w:bidi="ar-IQ"/>
              </w:rPr>
              <w:t xml:space="preserve">        PhD</w:t>
            </w:r>
            <w:r>
              <w:rPr>
                <w:rtl/>
                <w:lang w:val="en-US" w:bidi="ar-IQ"/>
              </w:rPr>
              <w:t xml:space="preserve">                 </w:t>
            </w:r>
          </w:p>
        </w:tc>
        <w:tc>
          <w:tcPr>
            <w:tcW w:w="423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A9353F" w:rsidRDefault="00A9353F" w:rsidP="00572956">
            <w:pPr>
              <w:ind w:left="84"/>
              <w:jc w:val="right"/>
              <w:rPr>
                <w:lang w:val="en-US"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20955</wp:posOffset>
                      </wp:positionV>
                      <wp:extent cx="200660" cy="160020"/>
                      <wp:effectExtent l="10160" t="9525" r="8255" b="11430"/>
                      <wp:wrapNone/>
                      <wp:docPr id="7" name="شكل بيضاوي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7" o:spid="_x0000_s1026" style="position:absolute;left:0;text-align:left;margin-left:3.65pt;margin-top:1.65pt;width:15.8pt;height:1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lang w:val="en-US" w:bidi="ar-IQ"/>
              </w:rPr>
              <w:t xml:space="preserve">           Master       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A9353F" w:rsidRDefault="00A9353F" w:rsidP="00572956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</w:p>
        </w:tc>
      </w:tr>
      <w:tr w:rsidR="00A9353F" w:rsidTr="00572956">
        <w:trPr>
          <w:trHeight w:hRule="exact" w:val="525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A9353F" w:rsidRDefault="00A9353F" w:rsidP="00572956">
            <w:pPr>
              <w:ind w:left="84"/>
              <w:rPr>
                <w:rFonts w:ascii="Times New Roman" w:eastAsia="Times New Roman" w:hAnsi="Times New Roman" w:cs="AF_Najed"/>
                <w:sz w:val="20"/>
                <w:szCs w:val="20"/>
                <w:rtl/>
                <w:lang w:bidi="ar-AE"/>
              </w:rPr>
            </w:pPr>
            <w:r>
              <w:rPr>
                <w:rFonts w:ascii="Times New Roman" w:eastAsia="Times New Roman" w:hAnsi="Times New Roman" w:cs="AF_Najed" w:hint="cs"/>
                <w:sz w:val="20"/>
                <w:szCs w:val="20"/>
                <w:rtl/>
                <w:lang w:bidi="ar-AE"/>
              </w:rPr>
              <w:t xml:space="preserve">تنافسية المنظمات </w:t>
            </w:r>
            <w:proofErr w:type="spellStart"/>
            <w:r>
              <w:rPr>
                <w:rFonts w:ascii="Times New Roman" w:eastAsia="Times New Roman" w:hAnsi="Times New Roman" w:cs="AF_Najed" w:hint="cs"/>
                <w:sz w:val="20"/>
                <w:szCs w:val="20"/>
                <w:rtl/>
                <w:lang w:bidi="ar-AE"/>
              </w:rPr>
              <w:t>بينالحاكمية</w:t>
            </w:r>
            <w:proofErr w:type="spellEnd"/>
            <w:r>
              <w:rPr>
                <w:rFonts w:ascii="Times New Roman" w:eastAsia="Times New Roman" w:hAnsi="Times New Roman" w:cs="AF_Najed" w:hint="cs"/>
                <w:sz w:val="20"/>
                <w:szCs w:val="20"/>
                <w:rtl/>
                <w:lang w:bidi="ar-AE"/>
              </w:rPr>
              <w:t xml:space="preserve"> وريادية الإعمال دراسة تحليلية مقارنة في </w:t>
            </w:r>
            <w:proofErr w:type="spellStart"/>
            <w:r>
              <w:rPr>
                <w:rFonts w:ascii="Times New Roman" w:eastAsia="Times New Roman" w:hAnsi="Times New Roman" w:cs="AF_Najed" w:hint="cs"/>
                <w:sz w:val="20"/>
                <w:szCs w:val="20"/>
                <w:rtl/>
                <w:lang w:bidi="ar-AE"/>
              </w:rPr>
              <w:t>قطاعيالاتصالات</w:t>
            </w:r>
            <w:proofErr w:type="spellEnd"/>
            <w:r>
              <w:rPr>
                <w:rFonts w:ascii="Times New Roman" w:eastAsia="Times New Roman" w:hAnsi="Times New Roman" w:cs="AF_Najed" w:hint="cs"/>
                <w:sz w:val="48"/>
                <w:szCs w:val="48"/>
                <w:rtl/>
                <w:lang w:bidi="ar-AE"/>
              </w:rPr>
              <w:t xml:space="preserve"> </w:t>
            </w:r>
            <w:r>
              <w:rPr>
                <w:rFonts w:ascii="Times New Roman" w:eastAsia="Times New Roman" w:hAnsi="Times New Roman" w:cs="AF_Najed" w:hint="cs"/>
                <w:sz w:val="20"/>
                <w:szCs w:val="20"/>
                <w:rtl/>
                <w:lang w:bidi="ar-AE"/>
              </w:rPr>
              <w:t>والمصارف العراقية</w:t>
            </w:r>
          </w:p>
          <w:p w:rsidR="00A9353F" w:rsidRDefault="00A9353F" w:rsidP="00572956">
            <w:pPr>
              <w:ind w:left="84"/>
              <w:rPr>
                <w:lang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A9353F" w:rsidRDefault="00A9353F" w:rsidP="00572956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Thesis  Title </w:t>
            </w:r>
          </w:p>
        </w:tc>
      </w:tr>
      <w:tr w:rsidR="00A9353F" w:rsidTr="00572956">
        <w:trPr>
          <w:trHeight w:hRule="exact" w:val="432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A9353F" w:rsidRDefault="00A9353F" w:rsidP="00572956">
            <w:pPr>
              <w:tabs>
                <w:tab w:val="left" w:pos="4843"/>
              </w:tabs>
              <w:ind w:left="84"/>
              <w:jc w:val="center"/>
              <w:rPr>
                <w:lang w:val="en-US" w:bidi="ar-IQ"/>
              </w:rPr>
            </w:pPr>
            <w:r>
              <w:rPr>
                <w:rtl/>
                <w:lang w:val="en-US" w:bidi="ar-IQ"/>
              </w:rPr>
              <w:t>2011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A9353F" w:rsidRDefault="00A9353F" w:rsidP="00572956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Year</w:t>
            </w:r>
          </w:p>
        </w:tc>
      </w:tr>
      <w:tr w:rsidR="00A9353F" w:rsidTr="00572956">
        <w:trPr>
          <w:trHeight w:val="8025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</w:tcPr>
          <w:p w:rsidR="00A9353F" w:rsidRDefault="00A9353F" w:rsidP="00572956">
            <w:pPr>
              <w:spacing w:line="360" w:lineRule="auto"/>
              <w:ind w:left="84"/>
              <w:jc w:val="both"/>
              <w:rPr>
                <w:rFonts w:ascii="Times New Roman" w:hAnsi="Times New Roman"/>
                <w:sz w:val="18"/>
                <w:szCs w:val="18"/>
                <w:rtl/>
                <w:lang w:bidi="ar-IQ"/>
              </w:rPr>
            </w:pPr>
            <w:r>
              <w:rPr>
                <w:rFonts w:ascii="Times New Roman" w:hAnsi="Times New Roman"/>
                <w:sz w:val="18"/>
                <w:szCs w:val="18"/>
                <w:rtl/>
                <w:lang w:bidi="ar-IQ"/>
              </w:rPr>
              <w:t xml:space="preserve">هدفت الدراسة إلى قياس الربط بين حاكمية الشركة وريادية الإعمال في ظل التوجه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rtl/>
                <w:lang w:bidi="ar-IQ"/>
              </w:rPr>
              <w:t>الستراتيجي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rtl/>
                <w:lang w:bidi="ar-IQ"/>
              </w:rPr>
              <w:t xml:space="preserve"> للقادة في القطاعات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rtl/>
                <w:lang w:bidi="ar-IQ"/>
              </w:rPr>
              <w:t>المبحوثة،وانعكاس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rtl/>
                <w:lang w:bidi="ar-IQ"/>
              </w:rPr>
              <w:t xml:space="preserve"> هذا الربط على تنافسية هذه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rtl/>
                <w:lang w:bidi="ar-IQ"/>
              </w:rPr>
              <w:t>القطاعات,وسعياً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rtl/>
                <w:lang w:bidi="ar-IQ"/>
              </w:rPr>
              <w:t xml:space="preserve"> لتحقيق ذلك اعتمدت الدراسة على عدد من المناهج البحثية الرصينة تمثلت بالمنهج الاستطلاعي والتطبيقي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rtl/>
                <w:lang w:bidi="ar-IQ"/>
              </w:rPr>
              <w:t>لترصين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rtl/>
                <w:lang w:bidi="ar-IQ"/>
              </w:rPr>
              <w:t xml:space="preserve"> المفاهيم التي تتناولها الدراسة الحالية، فقد شملت عينة الدراسة (192) فرداً من قطاعي المصارف الخاصة وشركات الاتصالات العراقية، الذين يشكلون القيادات العليا فيها وتمثلوا بـ (رئيس وأعضاء مجلس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rtl/>
                <w:lang w:bidi="ar-IQ"/>
              </w:rPr>
              <w:t>الإدارةوالمدراء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rtl/>
                <w:lang w:bidi="ar-IQ"/>
              </w:rPr>
              <w:t xml:space="preserve"> المفوضين ونوابهم ورؤساء الأقسام)،في حين تمثلت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rtl/>
                <w:lang w:bidi="ar-IQ"/>
              </w:rPr>
              <w:t>الأداةالأولية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rtl/>
                <w:lang w:bidi="ar-IQ"/>
              </w:rPr>
              <w:t xml:space="preserve"> للدراسة (بالاستبانة)التي جرى تصميمها بالاعتماد على عدد من المقاييس العالمية الرصينة الخاصة بمتغيرات الدراسة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rtl/>
                <w:lang w:bidi="ar-IQ"/>
              </w:rPr>
              <w:t>الحالة،المتمثلة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rtl/>
                <w:lang w:bidi="ar-IQ"/>
              </w:rPr>
              <w:t xml:space="preserve"> بمعايير وآليات حاكمية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rtl/>
                <w:lang w:bidi="ar-IQ"/>
              </w:rPr>
              <w:t>الشركة،وستراتيجيات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rtl/>
                <w:lang w:bidi="ar-IQ"/>
              </w:rPr>
              <w:t xml:space="preserve"> الريادة والإدارة الريادية وكذلك بمقياس التوجه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rtl/>
                <w:lang w:bidi="ar-IQ"/>
              </w:rPr>
              <w:t>الستراتيجي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rtl/>
                <w:lang w:bidi="ar-IQ"/>
              </w:rPr>
              <w:t xml:space="preserve"> للقادة الرياديين الذي يعد المتغير الوسيط وحلقة الوصل بين المتغيرات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rtl/>
                <w:lang w:bidi="ar-IQ"/>
              </w:rPr>
              <w:t>الرئيسة،فضلاً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rtl/>
                <w:lang w:bidi="ar-IQ"/>
              </w:rPr>
              <w:t xml:space="preserve"> عن مقياس تنافسية منظمات الاعمال ضمن التوجهات النوعية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rtl/>
                <w:lang w:bidi="ar-IQ"/>
              </w:rPr>
              <w:t>والكمية.وبعد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rtl/>
                <w:lang w:bidi="ar-IQ"/>
              </w:rPr>
              <w:t xml:space="preserve"> أن جرى تكييف هذه المقاييس بما يتناسب مع متطلبات البيئة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rtl/>
                <w:lang w:bidi="ar-IQ"/>
              </w:rPr>
              <w:t>العراقية،اذ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rtl/>
                <w:lang w:bidi="ar-IQ"/>
              </w:rPr>
              <w:t xml:space="preserve"> جرى تحليل البيانات التي تم التوصل اليها عبر أداة الدراسة فضلاً عن التقارير المالية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rtl/>
                <w:lang w:bidi="ar-IQ"/>
              </w:rPr>
              <w:t>السنوية،باستعمال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rtl/>
                <w:lang w:bidi="ar-IQ"/>
              </w:rPr>
              <w:t xml:space="preserve"> عدد من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rtl/>
                <w:lang w:bidi="ar-IQ"/>
              </w:rPr>
              <w:t>الأدواتالإحصائية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rtl/>
                <w:lang w:bidi="ar-IQ"/>
              </w:rPr>
              <w:t xml:space="preserve"> عبر برنامج (</w:t>
            </w:r>
            <w:r>
              <w:rPr>
                <w:rFonts w:ascii="Times New Roman" w:hAnsi="Times New Roman"/>
                <w:sz w:val="18"/>
                <w:szCs w:val="18"/>
                <w:lang w:bidi="ar-IQ"/>
              </w:rPr>
              <w:t>SPSS.v.19</w:t>
            </w:r>
            <w:r>
              <w:rPr>
                <w:rFonts w:ascii="Times New Roman" w:hAnsi="Times New Roman"/>
                <w:sz w:val="18"/>
                <w:szCs w:val="18"/>
                <w:rtl/>
                <w:lang w:bidi="ar-IQ"/>
              </w:rPr>
              <w:t xml:space="preserve">) للوصول الى النتائج المتعلقة بها، فضلاً عن تطبيق برنامج التحليل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rtl/>
                <w:lang w:bidi="ar-IQ"/>
              </w:rPr>
              <w:t>التطويقي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rtl/>
                <w:lang w:bidi="ar-IQ"/>
              </w:rPr>
              <w:t xml:space="preserve"> للبيانات (</w:t>
            </w:r>
            <w:r>
              <w:rPr>
                <w:rFonts w:ascii="Times New Roman" w:hAnsi="Times New Roman"/>
                <w:sz w:val="18"/>
                <w:szCs w:val="18"/>
                <w:lang w:bidi="ar-IQ"/>
              </w:rPr>
              <w:t>EDAP</w:t>
            </w:r>
            <w:r>
              <w:rPr>
                <w:rFonts w:ascii="Times New Roman" w:hAnsi="Times New Roman"/>
                <w:sz w:val="18"/>
                <w:szCs w:val="18"/>
                <w:rtl/>
                <w:lang w:bidi="ar-IQ"/>
              </w:rPr>
              <w:t xml:space="preserve">) لمعرفة مستوى الكفاءة الاقتصادية لعينة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rtl/>
                <w:lang w:bidi="ar-IQ"/>
              </w:rPr>
              <w:t>الدراسة،وكذلك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rtl/>
                <w:lang w:bidi="ar-IQ"/>
              </w:rPr>
              <w:t xml:space="preserve"> استعمال برنامج (</w:t>
            </w:r>
            <w:r>
              <w:rPr>
                <w:rFonts w:ascii="Times New Roman" w:hAnsi="Times New Roman"/>
                <w:sz w:val="18"/>
                <w:szCs w:val="18"/>
                <w:lang w:bidi="ar-IQ"/>
              </w:rPr>
              <w:t>EXCEL2010</w:t>
            </w:r>
            <w:r>
              <w:rPr>
                <w:rFonts w:ascii="Times New Roman" w:hAnsi="Times New Roman"/>
                <w:sz w:val="18"/>
                <w:szCs w:val="18"/>
                <w:rtl/>
                <w:lang w:bidi="ar-IQ"/>
              </w:rPr>
              <w:t xml:space="preserve">) لاستخراج المؤشرات المالية لمعرفة أداء منظمات عينة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rtl/>
                <w:lang w:bidi="ar-IQ"/>
              </w:rPr>
              <w:t>الدراسة.وفي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rtl/>
                <w:lang w:bidi="ar-IQ"/>
              </w:rPr>
              <w:t xml:space="preserve"> المحصلة النهائية فقد توصلت الدراسة الحالية الى عدد من الاستنتاجات الاساس والتي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rtl/>
                <w:lang w:bidi="ar-IQ"/>
              </w:rPr>
              <w:t>أهمها:أمكانية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rtl/>
                <w:lang w:bidi="ar-IQ"/>
              </w:rPr>
              <w:t xml:space="preserve"> نشر ثقافة حاكمية الشركة في قطاع المصارف وشركات الاتصال الخاصة، لغرض استكمال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rtl/>
                <w:lang w:bidi="ar-IQ"/>
              </w:rPr>
              <w:t>ماهو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rtl/>
                <w:lang w:bidi="ar-IQ"/>
              </w:rPr>
              <w:t xml:space="preserve"> قائم على تعليمات البنك المركزي وقانون الشركات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rtl/>
                <w:lang w:bidi="ar-IQ"/>
              </w:rPr>
              <w:t>والمصارف،الذيينظم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rtl/>
                <w:lang w:bidi="ar-IQ"/>
              </w:rPr>
              <w:t xml:space="preserve"> سير عمل المنظمات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rtl/>
                <w:lang w:bidi="ar-IQ"/>
              </w:rPr>
              <w:t>المبحوثة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rtl/>
                <w:lang w:bidi="ar-IQ"/>
              </w:rPr>
              <w:t xml:space="preserve"> لاسيما عينة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rtl/>
                <w:lang w:bidi="ar-IQ"/>
              </w:rPr>
              <w:t>المصارف،فضلاًعنالإضافات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rtl/>
                <w:lang w:bidi="ar-IQ"/>
              </w:rPr>
              <w:t xml:space="preserve"> الجديدة التي تفرضها قواعد وآليات ومعايير حاكمية الشركة وريادية الإعمال بسبب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rtl/>
                <w:lang w:bidi="ar-IQ"/>
              </w:rPr>
              <w:t>حياز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rtl/>
                <w:lang w:bidi="ar-IQ"/>
              </w:rPr>
              <w:t xml:space="preserve"> قطاع المصارف الخاصة على الأولوية في نتائج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rtl/>
                <w:lang w:bidi="ar-IQ"/>
              </w:rPr>
              <w:t>الدراسة.وعلى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rtl/>
                <w:lang w:bidi="ar-IQ"/>
              </w:rPr>
              <w:t xml:space="preserve"> الرغم ان البعض يرى في حاكمية الشركة عائقاً او قيداً امام ريادية منظمات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rtl/>
                <w:lang w:bidi="ar-IQ"/>
              </w:rPr>
              <w:t>الإعمال،الا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rtl/>
                <w:lang w:bidi="ar-IQ"/>
              </w:rPr>
              <w:t xml:space="preserve"> انها تسهم بشكل مباشر في رسم التوجه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rtl/>
                <w:lang w:bidi="ar-IQ"/>
              </w:rPr>
              <w:t>الستراتيجي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rtl/>
                <w:lang w:bidi="ar-IQ"/>
              </w:rPr>
              <w:t xml:space="preserve"> لعينة المصارف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rtl/>
                <w:lang w:bidi="ar-IQ"/>
              </w:rPr>
              <w:t>والاتصالات.ما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rtl/>
                <w:lang w:bidi="ar-IQ"/>
              </w:rPr>
              <w:t xml:space="preserve"> ابرز التوصيات التي قدمتها الدراسة الحالية: ضرورة استثمار ادارة المصارف وشركات الاتصال لطبيعة العلاقة الايجابية بين حاكمية وريادية الاعمال لتعزيز تنافسية القطاعات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rtl/>
                <w:lang w:bidi="ar-IQ"/>
              </w:rPr>
              <w:t>المبحوثة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rtl/>
                <w:lang w:bidi="ar-IQ"/>
              </w:rPr>
              <w:t xml:space="preserve"> عبر توظيف آليات ومعايير الحاكمية والتعرف على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rtl/>
                <w:lang w:bidi="ar-IQ"/>
              </w:rPr>
              <w:t>ستراتيجيات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rtl/>
                <w:lang w:bidi="ar-IQ"/>
              </w:rPr>
              <w:t xml:space="preserve"> الادارة الريادية لرسم التوجه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rtl/>
                <w:lang w:bidi="ar-IQ"/>
              </w:rPr>
              <w:t>الستراتيجي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rtl/>
                <w:lang w:bidi="ar-IQ"/>
              </w:rPr>
              <w:t xml:space="preserve">  وبناء رؤية ريادية للقيادات العليا فيها..</w:t>
            </w:r>
          </w:p>
          <w:p w:rsidR="00A9353F" w:rsidRDefault="00A9353F" w:rsidP="00572956">
            <w:pPr>
              <w:ind w:left="84"/>
              <w:jc w:val="lowKashida"/>
              <w:rPr>
                <w:sz w:val="18"/>
                <w:szCs w:val="18"/>
                <w:rtl/>
              </w:rPr>
            </w:pPr>
          </w:p>
          <w:p w:rsidR="00A9353F" w:rsidRDefault="00A9353F" w:rsidP="00572956">
            <w:pPr>
              <w:ind w:left="84"/>
              <w:jc w:val="lowKashida"/>
              <w:rPr>
                <w:sz w:val="18"/>
                <w:szCs w:val="18"/>
                <w:rtl/>
              </w:rPr>
            </w:pPr>
          </w:p>
          <w:p w:rsidR="00A9353F" w:rsidRDefault="00A9353F" w:rsidP="00572956">
            <w:pPr>
              <w:ind w:left="84"/>
              <w:jc w:val="lowKashida"/>
              <w:rPr>
                <w:sz w:val="18"/>
                <w:szCs w:val="18"/>
                <w:rtl/>
                <w:lang w:bidi="ar-IQ"/>
              </w:rPr>
            </w:pPr>
          </w:p>
          <w:p w:rsidR="00A9353F" w:rsidRDefault="00A9353F" w:rsidP="00572956">
            <w:pPr>
              <w:ind w:left="84"/>
              <w:jc w:val="lowKashida"/>
              <w:rPr>
                <w:sz w:val="18"/>
                <w:szCs w:val="18"/>
                <w:rtl/>
              </w:rPr>
            </w:pPr>
          </w:p>
          <w:p w:rsidR="00A9353F" w:rsidRDefault="00A9353F" w:rsidP="00572956">
            <w:pPr>
              <w:ind w:left="84"/>
              <w:rPr>
                <w:sz w:val="18"/>
                <w:szCs w:val="18"/>
                <w:rtl/>
              </w:rPr>
            </w:pPr>
          </w:p>
          <w:p w:rsidR="00A9353F" w:rsidRDefault="00A9353F" w:rsidP="00572956">
            <w:pPr>
              <w:ind w:left="84"/>
              <w:rPr>
                <w:sz w:val="18"/>
                <w:szCs w:val="18"/>
                <w:rtl/>
              </w:rPr>
            </w:pPr>
          </w:p>
          <w:p w:rsidR="00A9353F" w:rsidRDefault="00A9353F" w:rsidP="00572956">
            <w:pPr>
              <w:ind w:left="84"/>
              <w:rPr>
                <w:sz w:val="18"/>
                <w:szCs w:val="18"/>
                <w:rtl/>
              </w:rPr>
            </w:pPr>
          </w:p>
          <w:p w:rsidR="00A9353F" w:rsidRDefault="00A9353F" w:rsidP="00572956">
            <w:pPr>
              <w:ind w:left="84"/>
              <w:jc w:val="right"/>
              <w:rPr>
                <w:sz w:val="18"/>
                <w:szCs w:val="18"/>
                <w:rtl/>
              </w:rPr>
            </w:pPr>
          </w:p>
          <w:p w:rsidR="00A9353F" w:rsidRDefault="00A9353F" w:rsidP="00572956">
            <w:pPr>
              <w:ind w:left="84"/>
              <w:jc w:val="right"/>
              <w:rPr>
                <w:sz w:val="18"/>
                <w:szCs w:val="18"/>
              </w:rPr>
            </w:pPr>
          </w:p>
          <w:p w:rsidR="00A9353F" w:rsidRDefault="00A9353F" w:rsidP="00572956">
            <w:pPr>
              <w:spacing w:line="360" w:lineRule="auto"/>
              <w:ind w:left="84"/>
              <w:jc w:val="both"/>
              <w:rPr>
                <w:sz w:val="18"/>
                <w:szCs w:val="18"/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  <w:shd w:val="clear" w:color="auto" w:fill="DDD9C3"/>
          </w:tcPr>
          <w:p w:rsidR="00A9353F" w:rsidRDefault="00A9353F" w:rsidP="00572956">
            <w:pPr>
              <w:spacing w:line="360" w:lineRule="auto"/>
              <w:ind w:left="84"/>
              <w:rPr>
                <w:rFonts w:ascii="Tahoma" w:hAnsi="Tahoma" w:cs="Tahoma"/>
                <w:sz w:val="18"/>
                <w:szCs w:val="18"/>
                <w:rtl/>
                <w:lang w:val="en-US" w:bidi="ar-IQ"/>
              </w:rPr>
            </w:pPr>
          </w:p>
          <w:p w:rsidR="00A9353F" w:rsidRDefault="00A9353F" w:rsidP="00572956">
            <w:pPr>
              <w:spacing w:line="360" w:lineRule="auto"/>
              <w:ind w:left="84"/>
              <w:jc w:val="right"/>
              <w:rPr>
                <w:rFonts w:ascii="Tahoma" w:hAnsi="Tahoma" w:cs="Tahoma"/>
                <w:sz w:val="18"/>
                <w:szCs w:val="18"/>
                <w:rtl/>
                <w:lang w:val="en-US" w:bidi="ar-IQ"/>
              </w:rPr>
            </w:pPr>
          </w:p>
          <w:p w:rsidR="00A9353F" w:rsidRDefault="00A9353F" w:rsidP="00572956">
            <w:pPr>
              <w:spacing w:line="360" w:lineRule="auto"/>
              <w:ind w:left="84"/>
              <w:jc w:val="right"/>
              <w:rPr>
                <w:rFonts w:ascii="Tahoma" w:hAnsi="Tahoma" w:cs="Tahoma"/>
                <w:sz w:val="18"/>
                <w:szCs w:val="18"/>
                <w:lang w:val="en-US" w:bidi="ar-IQ"/>
              </w:rPr>
            </w:pPr>
            <w:r>
              <w:rPr>
                <w:rFonts w:ascii="Tahoma" w:hAnsi="Tahoma" w:cs="Tahoma"/>
                <w:sz w:val="18"/>
                <w:szCs w:val="18"/>
                <w:lang w:val="en-US" w:bidi="ar-IQ"/>
              </w:rPr>
              <w:t xml:space="preserve"> Abstract </w:t>
            </w:r>
            <w:r>
              <w:rPr>
                <w:rFonts w:ascii="Tahoma" w:hAnsi="Tahoma" w:cs="Tahoma"/>
                <w:sz w:val="18"/>
                <w:szCs w:val="18"/>
                <w:rtl/>
                <w:lang w:val="en-US" w:bidi="ar-IQ"/>
              </w:rPr>
              <w:t xml:space="preserve">  </w:t>
            </w:r>
          </w:p>
        </w:tc>
      </w:tr>
    </w:tbl>
    <w:p w:rsidR="00B2440D" w:rsidRPr="00A9353F" w:rsidRDefault="00B2440D" w:rsidP="00A9353F"/>
    <w:sectPr w:rsidR="00B2440D" w:rsidRPr="00A9353F" w:rsidSect="009F515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F_Najed"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D4F46"/>
    <w:multiLevelType w:val="singleLevel"/>
    <w:tmpl w:val="1D36EB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9EB"/>
    <w:rsid w:val="009F515C"/>
    <w:rsid w:val="00A9353F"/>
    <w:rsid w:val="00B2440D"/>
    <w:rsid w:val="00B3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EB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B339EB"/>
  </w:style>
  <w:style w:type="character" w:customStyle="1" w:styleId="shorttext">
    <w:name w:val="short_text"/>
    <w:basedOn w:val="a0"/>
    <w:rsid w:val="00B339EB"/>
  </w:style>
  <w:style w:type="paragraph" w:styleId="2">
    <w:name w:val="Body Text 2"/>
    <w:basedOn w:val="a"/>
    <w:link w:val="2Char"/>
    <w:rsid w:val="00B339EB"/>
    <w:pPr>
      <w:spacing w:after="120" w:line="480" w:lineRule="auto"/>
    </w:pPr>
  </w:style>
  <w:style w:type="character" w:customStyle="1" w:styleId="2Char">
    <w:name w:val="نص أساسي 2 Char"/>
    <w:basedOn w:val="a0"/>
    <w:link w:val="2"/>
    <w:rsid w:val="00B339EB"/>
    <w:rPr>
      <w:rFonts w:ascii="Cambria" w:eastAsia="Cambria" w:hAnsi="Cambria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EB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B339EB"/>
  </w:style>
  <w:style w:type="character" w:customStyle="1" w:styleId="shorttext">
    <w:name w:val="short_text"/>
    <w:basedOn w:val="a0"/>
    <w:rsid w:val="00B339EB"/>
  </w:style>
  <w:style w:type="paragraph" w:styleId="2">
    <w:name w:val="Body Text 2"/>
    <w:basedOn w:val="a"/>
    <w:link w:val="2Char"/>
    <w:rsid w:val="00B339EB"/>
    <w:pPr>
      <w:spacing w:after="120" w:line="480" w:lineRule="auto"/>
    </w:pPr>
  </w:style>
  <w:style w:type="character" w:customStyle="1" w:styleId="2Char">
    <w:name w:val="نص أساسي 2 Char"/>
    <w:basedOn w:val="a0"/>
    <w:link w:val="2"/>
    <w:rsid w:val="00B339EB"/>
    <w:rPr>
      <w:rFonts w:ascii="Cambria" w:eastAsia="Cambria" w:hAnsi="Cambria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</dc:creator>
  <cp:lastModifiedBy>mais</cp:lastModifiedBy>
  <cp:revision>2</cp:revision>
  <dcterms:created xsi:type="dcterms:W3CDTF">2015-06-07T07:07:00Z</dcterms:created>
  <dcterms:modified xsi:type="dcterms:W3CDTF">2015-06-07T07:07:00Z</dcterms:modified>
</cp:coreProperties>
</file>