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E015CD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15CD" w:rsidRDefault="00E015CD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15CD" w:rsidRDefault="00E015CD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015CD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15CD" w:rsidRDefault="00E015CD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15CD" w:rsidRDefault="00E015CD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015CD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15CD" w:rsidRPr="00F575E7" w:rsidRDefault="00E015CD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F575E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حسين علي عبد الرسول </w:t>
            </w:r>
            <w:bookmarkEnd w:id="0"/>
            <w:r w:rsidRPr="00F575E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الجنابي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15CD" w:rsidRDefault="00E015CD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015CD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015CD" w:rsidRDefault="00E015CD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15CD" w:rsidRDefault="00E015CD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015CD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015CD" w:rsidRDefault="00E015CD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3970" r="10795" b="6985"/>
                      <wp:wrapNone/>
                      <wp:docPr id="347" name="شكل بيضاوي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47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/a3gIAAKY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015CD" w:rsidRDefault="00E015CD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4605" r="13335" b="6350"/>
                      <wp:wrapNone/>
                      <wp:docPr id="346" name="شكل بيضاوي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46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F23gIAAKY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015CD" w:rsidRDefault="00E015CD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3970" r="11430" b="6985"/>
                      <wp:wrapNone/>
                      <wp:docPr id="345" name="شكل بيضاوي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45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JY3gIAAKY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015CD" w:rsidRDefault="00E015CD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3335" r="14605" b="7620"/>
                      <wp:wrapNone/>
                      <wp:docPr id="344" name="شكل بيضاوي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44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z03gIAAKY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15CD" w:rsidRDefault="00E015CD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015CD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15CD" w:rsidRDefault="00E015CD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4130" t="22225" r="32385" b="46355"/>
                      <wp:wrapNone/>
                      <wp:docPr id="343" name="شكل بيضاوي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43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15CD" w:rsidRDefault="00E015CD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3335" t="12700" r="14605" b="8255"/>
                      <wp:wrapNone/>
                      <wp:docPr id="342" name="شكل بيضاوي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42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w64QIAAKY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015CD" w:rsidRDefault="00E015CD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015CD" w:rsidTr="00316323">
        <w:trPr>
          <w:trHeight w:hRule="exact" w:val="7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015CD" w:rsidRPr="00CA52F6" w:rsidRDefault="00E015CD" w:rsidP="00316323">
            <w:pPr>
              <w:pStyle w:val="8"/>
              <w:spacing w:before="0" w:after="0"/>
              <w:ind w:left="84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rtl/>
              </w:rPr>
            </w:pPr>
            <w:r w:rsidRPr="00CA52F6">
              <w:rPr>
                <w:rFonts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rtl/>
              </w:rPr>
              <w:t xml:space="preserve">رأس المال </w:t>
            </w:r>
            <w:proofErr w:type="spellStart"/>
            <w:r w:rsidRPr="00CA52F6">
              <w:rPr>
                <w:rFonts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rtl/>
              </w:rPr>
              <w:t>الزبائني</w:t>
            </w:r>
            <w:proofErr w:type="spellEnd"/>
            <w:r w:rsidRPr="00CA52F6">
              <w:rPr>
                <w:rFonts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rtl/>
              </w:rPr>
              <w:t xml:space="preserve"> بتماثل الزبون و المنظمة في إطار فلسفة التسويق الشمولي</w:t>
            </w:r>
          </w:p>
          <w:p w:rsidR="00E015CD" w:rsidRPr="00CA52F6" w:rsidRDefault="00E015CD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CA52F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دراسة تحليلية لآراء عينة من المدراء والزبائن بمصرفي الرافدين والرشيد</w:t>
            </w:r>
          </w:p>
          <w:p w:rsidR="00E015CD" w:rsidRPr="00CA52F6" w:rsidRDefault="00E015CD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E015CD" w:rsidRPr="00CA52F6" w:rsidRDefault="00E015CD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E015CD" w:rsidRPr="00074D6C" w:rsidRDefault="00E015CD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E015CD" w:rsidRDefault="00E015CD" w:rsidP="00316323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15CD" w:rsidRDefault="00E015CD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015CD" w:rsidTr="00316323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15CD" w:rsidRDefault="00E015CD" w:rsidP="00316323">
            <w:pPr>
              <w:pStyle w:val="2"/>
              <w:spacing w:before="0"/>
              <w:ind w:left="84"/>
              <w:jc w:val="center"/>
              <w:rPr>
                <w:rFonts w:cs="MCS TOPAZ 3D"/>
                <w:rtl/>
              </w:rPr>
            </w:pPr>
            <w:r w:rsidRPr="00F575E7"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>1433 هـ</w:t>
            </w:r>
            <w:r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 xml:space="preserve">  </w:t>
            </w:r>
            <w:r w:rsidRPr="00F575E7"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 xml:space="preserve">  </w:t>
            </w:r>
            <w:r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 xml:space="preserve">                             </w:t>
            </w:r>
            <w:r w:rsidRPr="00F575E7"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 xml:space="preserve">      2012</w:t>
            </w:r>
            <w:r>
              <w:rPr>
                <w:rFonts w:cs="MCS TOPAZ 3D"/>
                <w:rtl/>
              </w:rPr>
              <w:t xml:space="preserve"> م</w:t>
            </w:r>
          </w:p>
          <w:p w:rsidR="00E015CD" w:rsidRDefault="00E015CD" w:rsidP="00316323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15CD" w:rsidRDefault="00E015CD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015CD" w:rsidRPr="00C06548" w:rsidTr="00316323">
        <w:trPr>
          <w:trHeight w:val="466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015CD" w:rsidRPr="00F575E7" w:rsidRDefault="00E015CD" w:rsidP="00316323">
            <w:pPr>
              <w:ind w:left="84"/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  يهدف البحث الحالي الى توظيف إطار فلسفة التسويق الشمولي لتعزيز رأس المال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الزبائني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بوجود تماثل الزبون مع المنظمة 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كمتغيروسيط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. وتتجسد مشكلة الدراسة الرئيسة بتساؤل أساسي مفاده كيف يستطيع المصرف أن يعزز رأس ماله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الزبائني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من خلال تبني فلسفة التسويق الشمولي . وتتمثل عينة الدراسة المستهدفة بالمديرين في مصرفي الرافدين </w:t>
            </w:r>
            <w:proofErr w:type="gram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والرشيد ،</w:t>
            </w:r>
            <w:proofErr w:type="gram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فضلاً عن زبائنه ، وقد  عينة شملت الدراسة (120)فرد من رؤساء الأقسام والفروع . يقابلها (120) زبون من المصرفين .</w:t>
            </w:r>
          </w:p>
          <w:p w:rsidR="00E015CD" w:rsidRPr="00F575E7" w:rsidRDefault="00E015CD" w:rsidP="00316323">
            <w:pPr>
              <w:ind w:left="84"/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 ولغرض جمع البيانات فقد أعتمد البحث على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الإستبانة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كأداة رئيسية تم إعدادها في ضوء أراء وأفكار باحثين ومختصين في مجال المتغيرات الخاصة بالدراسة . وبعد تفريغ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الإستمارة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من البيانات ، أخضعت للتحليل الإحصائي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بإستخدام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معادلة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النمذجة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الهيكلية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وإختبار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المتغير الوسيط .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وبإعتماد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البرامج (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lang w:bidi="ar-IQ"/>
              </w:rPr>
              <w:t>Spss</w:t>
            </w:r>
            <w:proofErr w:type="spellEnd"/>
            <w:r w:rsidRPr="00F575E7">
              <w:rPr>
                <w:rFonts w:ascii="Times New Roman" w:hAnsi="Times New Roman"/>
                <w:b/>
                <w:bCs/>
                <w:lang w:bidi="ar-IQ"/>
              </w:rPr>
              <w:t xml:space="preserve"> ,LISRAL,AMOS </w:t>
            </w:r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أستخدمت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مجموعة من الأدوات الإحصائية . وفي ضوء نتائج التحليل الإحصائي ،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إستنبط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البحث مجموعة من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الإستنتاجات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كان من أهمها : يمكن للمصرف تعزيز رأس مالها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الزبائني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من خلال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إعتماد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فلسفة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تسويقة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شمولية تحقق للزبون حاجات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الإجتماعية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التماثل . </w:t>
            </w:r>
          </w:p>
          <w:p w:rsidR="00E015CD" w:rsidRPr="00F575E7" w:rsidRDefault="00E015CD" w:rsidP="00316323">
            <w:pPr>
              <w:ind w:left="84"/>
              <w:jc w:val="both"/>
              <w:rPr>
                <w:rFonts w:cs="Khalid Art bold"/>
                <w:sz w:val="28"/>
                <w:szCs w:val="28"/>
                <w:lang w:bidi="ar-IQ"/>
              </w:rPr>
            </w:pPr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وبناءا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على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الإستناجات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التي توصلت اليها الدراسة  ، تم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إشتقاق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مجموعة من التوصيات ، يمكن لمجتمع البحث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الإهتداء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بها لتذليل بعض المعوقات الحالية أو المستقبلية ، خصوصاً وأن الصناعة المصرفية في العراق تشهد تحولات دراماتيكية. ولعل أهم تلك التوصيات كانت ما ضرورة تبني إدارة المصارف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المبحوثة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لفلسفة التسويق الشمولي والعمل على تجسيدها،  من خلال تضمينها لرؤية المصرف ورسالته ، وكذلك لا بد من التوجه نحو القطاعات السوقية المختلفة كي تستطيع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>إختراق</w:t>
            </w:r>
            <w:proofErr w:type="spellEnd"/>
            <w:r w:rsidRPr="00F575E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أكبر قدر ممكن من الأسواق .</w:t>
            </w:r>
            <w:r w:rsidRPr="009F61FE">
              <w:rPr>
                <w:rFonts w:cs="Khalid Art bol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015CD" w:rsidRDefault="00E015CD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015CD" w:rsidRDefault="00E015CD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015CD" w:rsidRPr="00C06548" w:rsidRDefault="00E015CD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E015CD" w:rsidRDefault="0055715B" w:rsidP="00E015CD">
      <w:pPr>
        <w:rPr>
          <w:rFonts w:hint="cs"/>
          <w:lang w:bidi="ar-IQ"/>
        </w:rPr>
      </w:pPr>
    </w:p>
    <w:sectPr w:rsidR="0055715B" w:rsidRPr="00E015C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OPAZ 3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097B61A8"/>
    <w:multiLevelType w:val="hybridMultilevel"/>
    <w:tmpl w:val="CFC69C3A"/>
    <w:lvl w:ilvl="0" w:tplc="04090013">
      <w:start w:val="1"/>
      <w:numFmt w:val="arabicAlpha"/>
      <w:lvlText w:val="%1-"/>
      <w:lvlJc w:val="center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2AC"/>
    <w:multiLevelType w:val="hybridMultilevel"/>
    <w:tmpl w:val="5F9A1D7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0380D7E"/>
    <w:multiLevelType w:val="hybridMultilevel"/>
    <w:tmpl w:val="38125F10"/>
    <w:lvl w:ilvl="0" w:tplc="824078B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99B3E6A"/>
    <w:multiLevelType w:val="hybridMultilevel"/>
    <w:tmpl w:val="2F02B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153DB7"/>
    <w:multiLevelType w:val="singleLevel"/>
    <w:tmpl w:val="0F3CBDDA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8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A2292"/>
    <w:multiLevelType w:val="singleLevel"/>
    <w:tmpl w:val="0F3CBDDA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10">
    <w:nsid w:val="44291976"/>
    <w:multiLevelType w:val="hybridMultilevel"/>
    <w:tmpl w:val="EA72B8EE"/>
    <w:lvl w:ilvl="0" w:tplc="04090013">
      <w:start w:val="1"/>
      <w:numFmt w:val="arabicAlpha"/>
      <w:lvlText w:val="%1-"/>
      <w:lvlJc w:val="center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1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D022EC"/>
    <w:multiLevelType w:val="multilevel"/>
    <w:tmpl w:val="522A709C"/>
    <w:lvl w:ilvl="0">
      <w:start w:val="1"/>
      <w:numFmt w:val="irohaFullWidth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right="1440" w:hanging="360"/>
      </w:pPr>
      <w:rPr>
        <w:rFonts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3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6E952A23"/>
    <w:multiLevelType w:val="hybridMultilevel"/>
    <w:tmpl w:val="643AA3AE"/>
    <w:lvl w:ilvl="0" w:tplc="C48807AE">
      <w:start w:val="1"/>
      <w:numFmt w:val="bullet"/>
      <w:lvlText w:val="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62DE8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8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  <w:num w:numId="15">
    <w:abstractNumId w:val="17"/>
  </w:num>
  <w:num w:numId="16">
    <w:abstractNumId w:val="4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04082B"/>
    <w:rsid w:val="00044C3C"/>
    <w:rsid w:val="00081861"/>
    <w:rsid w:val="00104BDC"/>
    <w:rsid w:val="00162FF4"/>
    <w:rsid w:val="00192ED2"/>
    <w:rsid w:val="001E59DD"/>
    <w:rsid w:val="001F5ECA"/>
    <w:rsid w:val="00213617"/>
    <w:rsid w:val="00232CF7"/>
    <w:rsid w:val="00266B02"/>
    <w:rsid w:val="0029095B"/>
    <w:rsid w:val="002C61B8"/>
    <w:rsid w:val="0030688C"/>
    <w:rsid w:val="00333BF1"/>
    <w:rsid w:val="00333ED1"/>
    <w:rsid w:val="00374576"/>
    <w:rsid w:val="0038643E"/>
    <w:rsid w:val="003B2EFE"/>
    <w:rsid w:val="003B3292"/>
    <w:rsid w:val="004134EF"/>
    <w:rsid w:val="0055715B"/>
    <w:rsid w:val="0058363A"/>
    <w:rsid w:val="005C6FCA"/>
    <w:rsid w:val="005D61FC"/>
    <w:rsid w:val="005E36F2"/>
    <w:rsid w:val="00630F74"/>
    <w:rsid w:val="006C6588"/>
    <w:rsid w:val="007240D9"/>
    <w:rsid w:val="00724F94"/>
    <w:rsid w:val="00747999"/>
    <w:rsid w:val="0078736B"/>
    <w:rsid w:val="008164F4"/>
    <w:rsid w:val="00817E2A"/>
    <w:rsid w:val="00833D27"/>
    <w:rsid w:val="00846EA6"/>
    <w:rsid w:val="008E64C4"/>
    <w:rsid w:val="009325D8"/>
    <w:rsid w:val="0099158B"/>
    <w:rsid w:val="009F515C"/>
    <w:rsid w:val="00A47E73"/>
    <w:rsid w:val="00A556F0"/>
    <w:rsid w:val="00AE743E"/>
    <w:rsid w:val="00C25719"/>
    <w:rsid w:val="00C74EFE"/>
    <w:rsid w:val="00D8467D"/>
    <w:rsid w:val="00D848C7"/>
    <w:rsid w:val="00D918F8"/>
    <w:rsid w:val="00E015CD"/>
    <w:rsid w:val="00E076DE"/>
    <w:rsid w:val="00E119DF"/>
    <w:rsid w:val="00E261F3"/>
    <w:rsid w:val="00EE30FE"/>
    <w:rsid w:val="00EF3E40"/>
    <w:rsid w:val="00F20EE8"/>
    <w:rsid w:val="00F36F52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33ED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33B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paragraph" w:styleId="8">
    <w:name w:val="heading 8"/>
    <w:basedOn w:val="a"/>
    <w:next w:val="a"/>
    <w:link w:val="8Char"/>
    <w:unhideWhenUsed/>
    <w:qFormat/>
    <w:rsid w:val="00E015CD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0">
    <w:name w:val="Body Text 2"/>
    <w:basedOn w:val="a"/>
    <w:link w:val="2Char0"/>
    <w:rsid w:val="0099158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  <w:style w:type="character" w:customStyle="1" w:styleId="2Char">
    <w:name w:val="عنوان 2 Char"/>
    <w:basedOn w:val="a0"/>
    <w:link w:val="2"/>
    <w:rsid w:val="00333E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عنوان 3 Char"/>
    <w:basedOn w:val="a0"/>
    <w:link w:val="3"/>
    <w:rsid w:val="00333BF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8Char">
    <w:name w:val="عنوان 8 Char"/>
    <w:basedOn w:val="a0"/>
    <w:link w:val="8"/>
    <w:rsid w:val="00E015CD"/>
    <w:rPr>
      <w:rFonts w:ascii="Calibri" w:eastAsia="Times New Roman" w:hAnsi="Calibri" w:cs="Arial"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33ED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33B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paragraph" w:styleId="8">
    <w:name w:val="heading 8"/>
    <w:basedOn w:val="a"/>
    <w:next w:val="a"/>
    <w:link w:val="8Char"/>
    <w:unhideWhenUsed/>
    <w:qFormat/>
    <w:rsid w:val="00E015CD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0">
    <w:name w:val="Body Text 2"/>
    <w:basedOn w:val="a"/>
    <w:link w:val="2Char0"/>
    <w:rsid w:val="0099158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  <w:style w:type="character" w:customStyle="1" w:styleId="2Char">
    <w:name w:val="عنوان 2 Char"/>
    <w:basedOn w:val="a0"/>
    <w:link w:val="2"/>
    <w:rsid w:val="00333E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عنوان 3 Char"/>
    <w:basedOn w:val="a0"/>
    <w:link w:val="3"/>
    <w:rsid w:val="00333BF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8Char">
    <w:name w:val="عنوان 8 Char"/>
    <w:basedOn w:val="a0"/>
    <w:link w:val="8"/>
    <w:rsid w:val="00E015CD"/>
    <w:rPr>
      <w:rFonts w:ascii="Calibri" w:eastAsia="Times New Roman" w:hAnsi="Calibri" w:cs="Arial"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2015-05-27T11:08:00Z</dcterms:created>
  <dcterms:modified xsi:type="dcterms:W3CDTF">2015-05-27T11:08:00Z</dcterms:modified>
</cp:coreProperties>
</file>