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A539D"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A539D" w:rsidRDefault="001A539D"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539D" w:rsidRDefault="001A539D" w:rsidP="00AB6DB2">
            <w:pPr>
              <w:ind w:left="84"/>
              <w:jc w:val="right"/>
              <w:rPr>
                <w:rFonts w:ascii="Tahoma" w:hAnsi="Tahoma" w:cs="Tahoma"/>
                <w:lang w:val="en-US" w:bidi="ar-IQ"/>
              </w:rPr>
            </w:pPr>
            <w:r>
              <w:rPr>
                <w:rFonts w:ascii="Tahoma" w:hAnsi="Tahoma" w:cs="Tahoma"/>
                <w:lang w:val="en-US" w:bidi="ar-IQ"/>
              </w:rPr>
              <w:t>College  Name</w:t>
            </w:r>
          </w:p>
        </w:tc>
      </w:tr>
      <w:tr w:rsidR="001A539D"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A539D" w:rsidRDefault="001A539D"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539D" w:rsidRDefault="001A539D" w:rsidP="00AB6DB2">
            <w:pPr>
              <w:ind w:left="84"/>
              <w:jc w:val="right"/>
              <w:rPr>
                <w:rFonts w:ascii="Tahoma" w:hAnsi="Tahoma" w:cs="Tahoma"/>
                <w:lang w:val="en-US" w:bidi="ar-IQ"/>
              </w:rPr>
            </w:pPr>
            <w:r>
              <w:rPr>
                <w:rFonts w:ascii="Tahoma" w:hAnsi="Tahoma" w:cs="Tahoma"/>
                <w:lang w:val="en-US" w:bidi="ar-IQ"/>
              </w:rPr>
              <w:t>Department</w:t>
            </w:r>
          </w:p>
        </w:tc>
      </w:tr>
      <w:tr w:rsidR="001A539D"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A539D" w:rsidRDefault="001A539D" w:rsidP="00AB6DB2">
            <w:pPr>
              <w:ind w:left="84"/>
              <w:rPr>
                <w:rFonts w:ascii="Times New Roman" w:hAnsi="Times New Roman"/>
                <w:b/>
                <w:bCs/>
                <w:sz w:val="32"/>
                <w:szCs w:val="32"/>
                <w:lang w:val="en-US"/>
              </w:rPr>
            </w:pPr>
            <w:bookmarkStart w:id="0" w:name="_GoBack"/>
            <w:r>
              <w:rPr>
                <w:rFonts w:ascii="Times New Roman" w:hAnsi="Times New Roman" w:hint="cs"/>
                <w:b/>
                <w:bCs/>
                <w:sz w:val="32"/>
                <w:szCs w:val="32"/>
                <w:rtl/>
                <w:lang w:val="en-US"/>
              </w:rPr>
              <w:t xml:space="preserve">حنين شلال ابراهيم </w:t>
            </w:r>
            <w:bookmarkEnd w:id="0"/>
            <w:r>
              <w:rPr>
                <w:rFonts w:ascii="Times New Roman" w:hAnsi="Times New Roman" w:hint="cs"/>
                <w:b/>
                <w:bCs/>
                <w:sz w:val="32"/>
                <w:szCs w:val="32"/>
                <w:rtl/>
                <w:lang w:val="en-US"/>
              </w:rPr>
              <w:t xml:space="preserve">العزاوي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539D" w:rsidRDefault="001A539D" w:rsidP="00AB6DB2">
            <w:pPr>
              <w:ind w:left="84"/>
              <w:jc w:val="right"/>
              <w:rPr>
                <w:rFonts w:ascii="Tahoma" w:hAnsi="Tahoma" w:cs="Tahoma"/>
                <w:lang w:val="en-US" w:bidi="ar-IQ"/>
              </w:rPr>
            </w:pPr>
            <w:r>
              <w:rPr>
                <w:rFonts w:ascii="Tahoma" w:hAnsi="Tahoma" w:cs="Tahoma"/>
                <w:lang w:val="en-US" w:bidi="ar-IQ"/>
              </w:rPr>
              <w:t>Full Name as written   in Passport</w:t>
            </w:r>
          </w:p>
        </w:tc>
      </w:tr>
      <w:tr w:rsidR="001A539D"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A539D" w:rsidRDefault="001A539D"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539D" w:rsidRDefault="001A539D" w:rsidP="00AB6DB2">
            <w:pPr>
              <w:ind w:left="84"/>
              <w:jc w:val="right"/>
              <w:rPr>
                <w:rFonts w:ascii="Tahoma" w:hAnsi="Tahoma" w:cs="Tahoma"/>
                <w:lang w:val="en-US" w:bidi="ar-IQ"/>
              </w:rPr>
            </w:pPr>
            <w:r>
              <w:rPr>
                <w:rFonts w:ascii="Tahoma" w:hAnsi="Tahoma" w:cs="Tahoma"/>
                <w:lang w:val="en-US" w:bidi="ar-IQ"/>
              </w:rPr>
              <w:t>e-mail</w:t>
            </w:r>
          </w:p>
        </w:tc>
      </w:tr>
      <w:tr w:rsidR="001A539D"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A539D" w:rsidRDefault="001A539D"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0160" r="10795" b="10795"/>
                      <wp:wrapNone/>
                      <wp:docPr id="84" name="شكل بيضاوي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zy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Io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FB0PP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A539D" w:rsidRDefault="001A539D"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0795" r="13335" b="10160"/>
                      <wp:wrapNone/>
                      <wp:docPr id="83" name="شكل بيضاوي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dm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p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h6edm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A539D" w:rsidRDefault="001A539D"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0160" r="11430" b="10795"/>
                      <wp:wrapNone/>
                      <wp:docPr id="82" name="شكل بيضاوي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lX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p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arZ5V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A539D" w:rsidRDefault="001A539D"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9525" r="14605" b="11430"/>
                      <wp:wrapNone/>
                      <wp:docPr id="81" name="شكل بيضاوي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9sF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PIo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3TLoiNcriHjkd4MCKigAGSWY2RVvYtt6VXv5OBw3jA&#10;7Gjg3h2zB3QvhqONg0e9tRlroAqY3LPmNepk2cp7oegtSBRq8DqE0QZGqfQdRg2MiRSb90uiGUbi&#10;uQSZn4IQ3VzxTtwfdsHRx5HFcYTIDKBSbKFfb05tO4uWteZFCTtFvlupJnA1cu41665NWxXU7RwY&#10;Bb6D3dhys+bY91m/huv4JwA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B3V9sF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539D" w:rsidRDefault="001A539D" w:rsidP="00AB6DB2">
            <w:pPr>
              <w:ind w:left="84"/>
              <w:jc w:val="right"/>
              <w:rPr>
                <w:rFonts w:ascii="Tahoma" w:hAnsi="Tahoma" w:cs="Tahoma"/>
                <w:lang w:val="en-US" w:bidi="ar-IQ"/>
              </w:rPr>
            </w:pPr>
            <w:r>
              <w:rPr>
                <w:rFonts w:ascii="Tahoma" w:hAnsi="Tahoma" w:cs="Tahoma"/>
                <w:lang w:val="en-US" w:bidi="ar-IQ"/>
              </w:rPr>
              <w:t xml:space="preserve">Career </w:t>
            </w:r>
          </w:p>
        </w:tc>
      </w:tr>
      <w:tr w:rsidR="001A539D"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A539D" w:rsidRDefault="001A539D"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8890" r="13335" b="12065"/>
                      <wp:wrapNone/>
                      <wp:docPr id="80" name="شكل بيضاوي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0"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A6wWOn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A539D" w:rsidRDefault="001A539D"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7940" r="33655" b="50165"/>
                      <wp:wrapNone/>
                      <wp:docPr id="79" name="شكل بيضاوي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9"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AdYuQ7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A539D" w:rsidRDefault="001A539D" w:rsidP="00AB6DB2">
            <w:pPr>
              <w:ind w:left="84"/>
              <w:jc w:val="right"/>
              <w:rPr>
                <w:rFonts w:ascii="Tahoma" w:hAnsi="Tahoma" w:cs="Tahoma"/>
                <w:lang w:val="en-US" w:bidi="ar-IQ"/>
              </w:rPr>
            </w:pPr>
          </w:p>
        </w:tc>
      </w:tr>
      <w:tr w:rsidR="001A539D" w:rsidTr="00AB6DB2">
        <w:trPr>
          <w:trHeight w:hRule="exact" w:val="71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A539D" w:rsidRPr="001A0C3B" w:rsidRDefault="001A539D" w:rsidP="00AB6DB2">
            <w:pPr>
              <w:ind w:left="84"/>
              <w:jc w:val="center"/>
              <w:rPr>
                <w:rFonts w:ascii="Times New Roman" w:hAnsi="Times New Roman"/>
                <w:b/>
                <w:bCs/>
                <w:sz w:val="32"/>
                <w:szCs w:val="32"/>
                <w:rtl/>
                <w:lang w:bidi="ar-AE"/>
              </w:rPr>
            </w:pPr>
            <w:r w:rsidRPr="001A0C3B">
              <w:rPr>
                <w:rFonts w:ascii="Times New Roman" w:hAnsi="Times New Roman"/>
                <w:b/>
                <w:bCs/>
                <w:sz w:val="32"/>
                <w:szCs w:val="32"/>
                <w:rtl/>
                <w:lang w:bidi="ar-IQ"/>
              </w:rPr>
              <w:t>إمكانية التحول إلى المنظمة المتعلمة في ضوء تحليل  فجوتي المعرفة والأداء الاستراتيجي : بحث تطبيقي في عدد من المصارف الأهلية العراقية</w:t>
            </w:r>
          </w:p>
          <w:p w:rsidR="001A539D" w:rsidRPr="00074D6C" w:rsidRDefault="001A539D" w:rsidP="00AB6DB2">
            <w:pPr>
              <w:ind w:left="84"/>
              <w:rPr>
                <w:rFonts w:ascii="Times New Roman" w:hAnsi="Times New Roman"/>
                <w:b/>
                <w:bCs/>
                <w:sz w:val="32"/>
                <w:szCs w:val="32"/>
                <w:rtl/>
                <w:lang w:bidi="ar-AE"/>
              </w:rPr>
            </w:pPr>
          </w:p>
          <w:p w:rsidR="001A539D" w:rsidRPr="00074D6C" w:rsidRDefault="001A539D" w:rsidP="00AB6DB2">
            <w:pPr>
              <w:ind w:left="84"/>
              <w:rPr>
                <w:rFonts w:ascii="Times New Roman" w:hAnsi="Times New Roman"/>
                <w:b/>
                <w:bCs/>
                <w:sz w:val="32"/>
                <w:szCs w:val="32"/>
                <w:rtl/>
                <w:lang w:bidi="ar-AE"/>
              </w:rPr>
            </w:pPr>
          </w:p>
          <w:p w:rsidR="001A539D" w:rsidRDefault="001A539D"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539D" w:rsidRDefault="001A539D" w:rsidP="00AB6DB2">
            <w:pPr>
              <w:ind w:left="84"/>
              <w:jc w:val="right"/>
              <w:rPr>
                <w:rFonts w:ascii="Tahoma" w:hAnsi="Tahoma" w:cs="Tahoma"/>
                <w:lang w:val="en-US" w:bidi="ar-IQ"/>
              </w:rPr>
            </w:pPr>
            <w:r>
              <w:rPr>
                <w:rFonts w:ascii="Tahoma" w:hAnsi="Tahoma" w:cs="Tahoma"/>
                <w:lang w:val="en-US" w:bidi="ar-IQ"/>
              </w:rPr>
              <w:t xml:space="preserve">Thesis  Title </w:t>
            </w:r>
          </w:p>
        </w:tc>
      </w:tr>
      <w:tr w:rsidR="001A539D" w:rsidTr="00AB6DB2">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A539D" w:rsidRPr="00E57856" w:rsidRDefault="001A539D" w:rsidP="00AB6DB2">
            <w:pPr>
              <w:ind w:left="84"/>
              <w:jc w:val="center"/>
              <w:rPr>
                <w:rFonts w:ascii="Times New Roman" w:hAnsi="Times New Roman"/>
                <w:b/>
                <w:bCs/>
                <w:sz w:val="32"/>
                <w:szCs w:val="32"/>
                <w:rtl/>
                <w:lang w:bidi="ar-IQ"/>
              </w:rPr>
            </w:pPr>
            <w:r w:rsidRPr="00E57856">
              <w:rPr>
                <w:rFonts w:ascii="Times New Roman" w:hAnsi="Times New Roman"/>
                <w:b/>
                <w:bCs/>
                <w:sz w:val="32"/>
                <w:szCs w:val="32"/>
              </w:rPr>
              <w:t>1434</w:t>
            </w:r>
            <w:r w:rsidRPr="00E57856">
              <w:rPr>
                <w:rFonts w:ascii="Times New Roman" w:hAnsi="Times New Roman"/>
                <w:b/>
                <w:bCs/>
                <w:sz w:val="32"/>
                <w:szCs w:val="32"/>
                <w:rtl/>
                <w:lang w:bidi="ar-IQ"/>
              </w:rPr>
              <w:t xml:space="preserve">                                                      </w:t>
            </w:r>
            <w:r w:rsidRPr="00E57856">
              <w:rPr>
                <w:rFonts w:ascii="Times New Roman" w:hAnsi="Times New Roman"/>
                <w:b/>
                <w:bCs/>
                <w:sz w:val="32"/>
                <w:szCs w:val="32"/>
                <w:lang w:bidi="ar-IQ"/>
              </w:rPr>
              <w:t>2013</w:t>
            </w:r>
          </w:p>
          <w:p w:rsidR="001A539D" w:rsidRDefault="001A539D" w:rsidP="00AB6DB2">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539D" w:rsidRDefault="001A539D" w:rsidP="00AB6DB2">
            <w:pPr>
              <w:ind w:left="84"/>
              <w:jc w:val="right"/>
              <w:rPr>
                <w:rFonts w:ascii="Tahoma" w:hAnsi="Tahoma" w:cs="Tahoma"/>
                <w:lang w:val="en-US" w:bidi="ar-IQ"/>
              </w:rPr>
            </w:pPr>
            <w:r>
              <w:rPr>
                <w:rFonts w:ascii="Tahoma" w:hAnsi="Tahoma" w:cs="Tahoma"/>
                <w:lang w:val="en-US" w:bidi="ar-IQ"/>
              </w:rPr>
              <w:t>Year</w:t>
            </w:r>
          </w:p>
        </w:tc>
      </w:tr>
      <w:tr w:rsidR="001A539D" w:rsidRPr="00C06548" w:rsidTr="00AB6DB2">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A539D" w:rsidRPr="00E57856" w:rsidRDefault="001A539D" w:rsidP="00AB6DB2">
            <w:pPr>
              <w:ind w:left="84"/>
              <w:jc w:val="both"/>
              <w:rPr>
                <w:rFonts w:ascii="Times New Roman" w:hAnsi="Times New Roman"/>
                <w:b/>
                <w:bCs/>
                <w:lang w:bidi="ar-IQ"/>
              </w:rPr>
            </w:pPr>
            <w:r w:rsidRPr="00E57856">
              <w:rPr>
                <w:rFonts w:ascii="Times New Roman" w:hAnsi="Times New Roman"/>
                <w:b/>
                <w:bCs/>
                <w:rtl/>
                <w:lang w:bidi="ar-IQ"/>
              </w:rPr>
              <w:t xml:space="preserve"> يسعى البحث الى  تسليط الضوء على تحليل العلاقة بين فجوتي المعرفة و الاداء الاستراتيجي ومدى تأثير هذه العلاقة على امكانية التحول الى المنظمة المتعلمة , وسعى البحث الى تحقيق جملة من الاهداف المعرفية </w:t>
            </w:r>
            <w:proofErr w:type="spellStart"/>
            <w:r w:rsidRPr="00E57856">
              <w:rPr>
                <w:rFonts w:ascii="Times New Roman" w:hAnsi="Times New Roman"/>
                <w:b/>
                <w:bCs/>
                <w:rtl/>
                <w:lang w:bidi="ar-IQ"/>
              </w:rPr>
              <w:t>والتطبيقة</w:t>
            </w:r>
            <w:proofErr w:type="spellEnd"/>
            <w:r w:rsidRPr="00E57856">
              <w:rPr>
                <w:rFonts w:ascii="Times New Roman" w:hAnsi="Times New Roman"/>
                <w:b/>
                <w:bCs/>
                <w:rtl/>
                <w:lang w:bidi="ar-IQ"/>
              </w:rPr>
              <w:t xml:space="preserve"> . اذ تعد المعرفة المورد الاساسي لنجاح المنظمات  لذلك تسعى المنظمات دائما الى تطوير المعرفة لديها من خلال العمل على تحديد الفجوة المعرفية لديها والعمل على معالجتها وما علاقة هذه الفجوة في فجوة الاداء الاستراتيجي للمنظمة اذ يتوقع تأثر فجوة الاداء الاستراتيجي بشكل كبير بفجوة المعرفة , فضلا عن رغبة المنظمات للتحول الى منظمات متعلمة لكونها تعد منظمات القرن الواحد والعشرين . تمثلت مشكلة البحث الرئيسة في تساؤل مهم : هل ان تحليل العلاقة بين فجوتي المعرفة والاداء الاستراتيجي يقود الى تعزيز أدراك المنظمات بضرورة التحول الى منظمة متعلمة ومدى ادراك المنظمات لهذه المعادلة , ومدى قدرتها في تحقيق نوع من </w:t>
            </w:r>
            <w:proofErr w:type="spellStart"/>
            <w:r w:rsidRPr="00E57856">
              <w:rPr>
                <w:rFonts w:ascii="Times New Roman" w:hAnsi="Times New Roman"/>
                <w:b/>
                <w:bCs/>
                <w:rtl/>
                <w:lang w:bidi="ar-IQ"/>
              </w:rPr>
              <w:t>التلائم</w:t>
            </w:r>
            <w:proofErr w:type="spellEnd"/>
            <w:r w:rsidRPr="00E57856">
              <w:rPr>
                <w:rFonts w:ascii="Times New Roman" w:hAnsi="Times New Roman"/>
                <w:b/>
                <w:bCs/>
                <w:rtl/>
                <w:lang w:bidi="ar-IQ"/>
              </w:rPr>
              <w:t xml:space="preserve"> بين تحليل فجوتي المعرفة و الاداء الاستراتيجي وكيفية توظيف هذه العلاقة في بناء المنظمة المتعلمة , ولتوضيح العلاقة بين متغيرات البحث تمت صياغة خمس فرضيات رئيسة , وقد تم اعتماد الاستبانة كأداة لجمع البيانات وتحليلها , وتم اخضاع الاستبانة لاختبارات الصدق والثبات , تم توزيعها على (</w:t>
            </w:r>
            <w:r w:rsidRPr="00E57856">
              <w:rPr>
                <w:rFonts w:ascii="Times New Roman" w:hAnsi="Times New Roman"/>
                <w:b/>
                <w:bCs/>
                <w:lang w:bidi="ar-IQ"/>
              </w:rPr>
              <w:t>62</w:t>
            </w:r>
            <w:r w:rsidRPr="00E57856">
              <w:rPr>
                <w:rFonts w:ascii="Times New Roman" w:hAnsi="Times New Roman"/>
                <w:b/>
                <w:bCs/>
                <w:rtl/>
                <w:lang w:bidi="ar-IQ"/>
              </w:rPr>
              <w:t>) فردا من مدراء المصارف الاهلية العراقية ( بغداد , الخليج , اشور , الاتحاد , ايلاف ) , ولتحليل بيانات البحث استخدم البرنامج الاحصائي الجاهز (</w:t>
            </w:r>
            <w:r w:rsidRPr="00E57856">
              <w:rPr>
                <w:rFonts w:ascii="Times New Roman" w:hAnsi="Times New Roman"/>
                <w:b/>
                <w:bCs/>
                <w:lang w:bidi="ar-IQ"/>
              </w:rPr>
              <w:t>SPSS</w:t>
            </w:r>
            <w:r w:rsidRPr="00E57856">
              <w:rPr>
                <w:rFonts w:ascii="Times New Roman" w:hAnsi="Times New Roman"/>
                <w:b/>
                <w:bCs/>
                <w:rtl/>
                <w:lang w:bidi="ar-IQ"/>
              </w:rPr>
              <w:t>) وبرنامج (</w:t>
            </w:r>
            <w:r w:rsidRPr="00E57856">
              <w:rPr>
                <w:rFonts w:ascii="Times New Roman" w:hAnsi="Times New Roman"/>
                <w:b/>
                <w:bCs/>
                <w:lang w:bidi="ar-IQ"/>
              </w:rPr>
              <w:t>Excel</w:t>
            </w:r>
            <w:r w:rsidRPr="00E57856">
              <w:rPr>
                <w:rFonts w:ascii="Times New Roman" w:hAnsi="Times New Roman"/>
                <w:b/>
                <w:bCs/>
                <w:rtl/>
                <w:lang w:bidi="ar-IQ"/>
              </w:rPr>
              <w:t xml:space="preserve">) ومن اهم </w:t>
            </w:r>
            <w:proofErr w:type="spellStart"/>
            <w:r w:rsidRPr="00E57856">
              <w:rPr>
                <w:rFonts w:ascii="Times New Roman" w:hAnsi="Times New Roman"/>
                <w:b/>
                <w:bCs/>
                <w:rtl/>
                <w:lang w:bidi="ar-IQ"/>
              </w:rPr>
              <w:t>الاداوت</w:t>
            </w:r>
            <w:proofErr w:type="spellEnd"/>
            <w:r w:rsidRPr="00E57856">
              <w:rPr>
                <w:rFonts w:ascii="Times New Roman" w:hAnsi="Times New Roman"/>
                <w:b/>
                <w:bCs/>
                <w:rtl/>
                <w:lang w:bidi="ar-IQ"/>
              </w:rPr>
              <w:t xml:space="preserve"> الاحصائية المستخدمة في التحليل هي " النسبة المئوية , التكرارات , الوسط الحسابي , الانحراف المعياري ومعامل الاختلاف , ومعامل ارتباط </w:t>
            </w:r>
            <w:proofErr w:type="spellStart"/>
            <w:r w:rsidRPr="00E57856">
              <w:rPr>
                <w:rFonts w:ascii="Times New Roman" w:hAnsi="Times New Roman"/>
                <w:b/>
                <w:bCs/>
                <w:rtl/>
                <w:lang w:bidi="ar-IQ"/>
              </w:rPr>
              <w:t>لسبيرمان</w:t>
            </w:r>
            <w:proofErr w:type="spellEnd"/>
            <w:r w:rsidRPr="00E57856">
              <w:rPr>
                <w:rFonts w:ascii="Times New Roman" w:hAnsi="Times New Roman"/>
                <w:b/>
                <w:bCs/>
                <w:rtl/>
                <w:lang w:bidi="ar-IQ"/>
              </w:rPr>
              <w:t xml:space="preserve"> , والانحدار الخطي البسيط , وتحليل المسار " .وقد افرزت الاساليب الاحصائية عدد من النتائج كان ابرزها وجود علاقة ارتباط معنوية بين تحليل فجوتي المعرفة و الاداء الاستراتيجي وبين امكانية التحول الى  المنظمة المتعلمة , فضلا عن وجود تأثير لفجوة المعرفة في امكانية التحول الى المنظمة المتعلمة بتوسيط فجوة الاداء الاستراتيجي . وفي اطار مناقشة النتائج قدم البحث مجموعة من الاستنتاجات اهمها أن قدرة المنظمات على تحليل العلاقة بين فجوتي المعرفة و الاداء الاستراتيجي له تأثير كبير في امكانية تحويلها الى منظمة متعلمة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A539D" w:rsidRDefault="001A539D" w:rsidP="00AB6DB2">
            <w:pPr>
              <w:spacing w:line="360" w:lineRule="auto"/>
              <w:ind w:left="84"/>
              <w:rPr>
                <w:rFonts w:ascii="Tahoma" w:hAnsi="Tahoma" w:cs="Tahoma"/>
                <w:sz w:val="14"/>
                <w:szCs w:val="14"/>
                <w:rtl/>
                <w:lang w:val="en-US" w:bidi="ar-IQ"/>
              </w:rPr>
            </w:pPr>
          </w:p>
          <w:p w:rsidR="001A539D" w:rsidRDefault="001A539D" w:rsidP="00AB6DB2">
            <w:pPr>
              <w:spacing w:line="360" w:lineRule="auto"/>
              <w:ind w:left="84"/>
              <w:jc w:val="right"/>
              <w:rPr>
                <w:rFonts w:ascii="Tahoma" w:hAnsi="Tahoma" w:cs="Tahoma"/>
                <w:sz w:val="14"/>
                <w:szCs w:val="14"/>
                <w:rtl/>
                <w:lang w:val="en-US" w:bidi="ar-IQ"/>
              </w:rPr>
            </w:pPr>
          </w:p>
          <w:p w:rsidR="001A539D" w:rsidRPr="00C06548" w:rsidRDefault="001A539D"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3246" w:rsidRPr="001A539D" w:rsidRDefault="00913246" w:rsidP="001A539D">
      <w:pPr>
        <w:rPr>
          <w:lang w:bidi="ar-IQ"/>
        </w:rPr>
      </w:pPr>
    </w:p>
    <w:sectPr w:rsidR="00913246" w:rsidRPr="001A539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E_U 3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15125B"/>
    <w:rsid w:val="001A40B4"/>
    <w:rsid w:val="001A539D"/>
    <w:rsid w:val="00281DA7"/>
    <w:rsid w:val="00440FE5"/>
    <w:rsid w:val="00452FFF"/>
    <w:rsid w:val="00752C16"/>
    <w:rsid w:val="00913246"/>
    <w:rsid w:val="009F515C"/>
    <w:rsid w:val="00B027C1"/>
    <w:rsid w:val="00B85C7B"/>
    <w:rsid w:val="00CC183B"/>
    <w:rsid w:val="00CC4EC0"/>
    <w:rsid w:val="00F3175E"/>
    <w:rsid w:val="00F46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2015-05-28T08:03:00Z</dcterms:created>
  <dcterms:modified xsi:type="dcterms:W3CDTF">2015-05-28T08:03:00Z</dcterms:modified>
</cp:coreProperties>
</file>