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0812D0" w:rsidTr="00A76FDE">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812D0" w:rsidRDefault="000812D0" w:rsidP="00A76FDE">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812D0" w:rsidRDefault="000812D0" w:rsidP="00A76FDE">
            <w:pPr>
              <w:ind w:left="84"/>
              <w:jc w:val="right"/>
              <w:rPr>
                <w:rFonts w:ascii="Tahoma" w:hAnsi="Tahoma" w:cs="Tahoma"/>
                <w:lang w:val="en-US" w:bidi="ar-IQ"/>
              </w:rPr>
            </w:pPr>
            <w:r>
              <w:rPr>
                <w:rFonts w:ascii="Tahoma" w:hAnsi="Tahoma" w:cs="Tahoma"/>
                <w:lang w:val="en-US" w:bidi="ar-IQ"/>
              </w:rPr>
              <w:t>College  Name</w:t>
            </w:r>
          </w:p>
        </w:tc>
      </w:tr>
      <w:tr w:rsidR="000812D0" w:rsidTr="00A76FDE">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812D0" w:rsidRDefault="000812D0" w:rsidP="00A76FDE">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812D0" w:rsidRDefault="000812D0" w:rsidP="00A76FDE">
            <w:pPr>
              <w:ind w:left="84"/>
              <w:jc w:val="right"/>
              <w:rPr>
                <w:rFonts w:ascii="Tahoma" w:hAnsi="Tahoma" w:cs="Tahoma"/>
                <w:lang w:val="en-US" w:bidi="ar-IQ"/>
              </w:rPr>
            </w:pPr>
            <w:r>
              <w:rPr>
                <w:rFonts w:ascii="Tahoma" w:hAnsi="Tahoma" w:cs="Tahoma"/>
                <w:lang w:val="en-US" w:bidi="ar-IQ"/>
              </w:rPr>
              <w:t>Department</w:t>
            </w:r>
          </w:p>
        </w:tc>
      </w:tr>
      <w:tr w:rsidR="000812D0" w:rsidTr="00A76FDE">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812D0" w:rsidRPr="00831189" w:rsidRDefault="000812D0" w:rsidP="00A76FDE">
            <w:pPr>
              <w:ind w:left="84"/>
              <w:rPr>
                <w:rFonts w:ascii="Times New Roman" w:hAnsi="Times New Roman"/>
                <w:b/>
                <w:bCs/>
                <w:sz w:val="32"/>
                <w:szCs w:val="32"/>
                <w:rtl/>
              </w:rPr>
            </w:pPr>
            <w:bookmarkStart w:id="0" w:name="_GoBack"/>
            <w:proofErr w:type="gramStart"/>
            <w:r w:rsidRPr="00831189">
              <w:rPr>
                <w:rFonts w:ascii="Times New Roman" w:hAnsi="Times New Roman"/>
                <w:b/>
                <w:bCs/>
                <w:sz w:val="32"/>
                <w:szCs w:val="32"/>
                <w:rtl/>
              </w:rPr>
              <w:t>خالد</w:t>
            </w:r>
            <w:proofErr w:type="gramEnd"/>
            <w:r w:rsidRPr="00831189">
              <w:rPr>
                <w:rFonts w:ascii="Times New Roman" w:hAnsi="Times New Roman"/>
                <w:b/>
                <w:bCs/>
                <w:sz w:val="32"/>
                <w:szCs w:val="32"/>
                <w:rtl/>
              </w:rPr>
              <w:t xml:space="preserve"> حامد عبد</w:t>
            </w:r>
          </w:p>
          <w:bookmarkEnd w:id="0"/>
          <w:p w:rsidR="000812D0" w:rsidRDefault="000812D0" w:rsidP="00A76FDE">
            <w:pPr>
              <w:ind w:left="84"/>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812D0" w:rsidRDefault="000812D0" w:rsidP="00A76FDE">
            <w:pPr>
              <w:ind w:left="84"/>
              <w:jc w:val="right"/>
              <w:rPr>
                <w:rFonts w:ascii="Tahoma" w:hAnsi="Tahoma" w:cs="Tahoma"/>
                <w:lang w:val="en-US" w:bidi="ar-IQ"/>
              </w:rPr>
            </w:pPr>
            <w:r>
              <w:rPr>
                <w:rFonts w:ascii="Tahoma" w:hAnsi="Tahoma" w:cs="Tahoma"/>
                <w:lang w:val="en-US" w:bidi="ar-IQ"/>
              </w:rPr>
              <w:t>Full Name as written   in Passport</w:t>
            </w:r>
          </w:p>
        </w:tc>
      </w:tr>
      <w:tr w:rsidR="000812D0" w:rsidTr="00A76FDE">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812D0" w:rsidRDefault="000812D0" w:rsidP="00A76FDE">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812D0" w:rsidRDefault="000812D0" w:rsidP="00A76FDE">
            <w:pPr>
              <w:ind w:left="84"/>
              <w:jc w:val="right"/>
              <w:rPr>
                <w:rFonts w:ascii="Tahoma" w:hAnsi="Tahoma" w:cs="Tahoma"/>
                <w:lang w:val="en-US" w:bidi="ar-IQ"/>
              </w:rPr>
            </w:pPr>
            <w:r>
              <w:rPr>
                <w:rFonts w:ascii="Tahoma" w:hAnsi="Tahoma" w:cs="Tahoma"/>
                <w:lang w:val="en-US" w:bidi="ar-IQ"/>
              </w:rPr>
              <w:t>e-mail</w:t>
            </w:r>
          </w:p>
        </w:tc>
      </w:tr>
      <w:tr w:rsidR="000812D0" w:rsidTr="00A76FDE">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0812D0" w:rsidRDefault="000812D0"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7620" r="10795" b="13335"/>
                      <wp:wrapNone/>
                      <wp:docPr id="24" name="شكل بيضاوي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4"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di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IHWt2LdAgAApA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0812D0" w:rsidRDefault="000812D0"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8255" r="13335" b="12700"/>
                      <wp:wrapNone/>
                      <wp:docPr id="23" name="شكل بيضاوي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3"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z2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O1h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CwS2z2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0812D0" w:rsidRDefault="000812D0" w:rsidP="00A76FDE">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7620" r="11430" b="13335"/>
                      <wp:wrapNone/>
                      <wp:docPr id="22" name="شكل بيضاو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2"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LH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O1i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uxTyx90CAACk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0812D0" w:rsidRDefault="000812D0" w:rsidP="00A76FDE">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6985" r="14605" b="13970"/>
                      <wp:wrapNone/>
                      <wp:docPr id="21" name="شكل بيضاوي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CV2wIAAKQ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Kb1UJXbAgAApA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812D0" w:rsidRDefault="000812D0" w:rsidP="00A76FDE">
            <w:pPr>
              <w:ind w:left="84"/>
              <w:jc w:val="right"/>
              <w:rPr>
                <w:rFonts w:ascii="Tahoma" w:hAnsi="Tahoma" w:cs="Tahoma"/>
                <w:lang w:val="en-US" w:bidi="ar-IQ"/>
              </w:rPr>
            </w:pPr>
            <w:r>
              <w:rPr>
                <w:rFonts w:ascii="Tahoma" w:hAnsi="Tahoma" w:cs="Tahoma"/>
                <w:lang w:val="en-US" w:bidi="ar-IQ"/>
              </w:rPr>
              <w:t xml:space="preserve">Career </w:t>
            </w:r>
          </w:p>
        </w:tc>
      </w:tr>
      <w:tr w:rsidR="000812D0" w:rsidTr="00A76FDE">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0812D0" w:rsidRDefault="000812D0" w:rsidP="00A76FDE">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24130" t="25400" r="32385" b="52705"/>
                      <wp:wrapNone/>
                      <wp:docPr id="20" name="شكل بيضاوي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0812D0" w:rsidRDefault="000812D0" w:rsidP="00A76FDE">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13335" t="6350" r="14605" b="14605"/>
                      <wp:wrapNone/>
                      <wp:docPr id="19" name="شكل بيضاوي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9"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0812D0" w:rsidRDefault="000812D0" w:rsidP="00A76FDE">
            <w:pPr>
              <w:ind w:left="84"/>
              <w:jc w:val="right"/>
              <w:rPr>
                <w:rFonts w:ascii="Tahoma" w:hAnsi="Tahoma" w:cs="Tahoma"/>
                <w:lang w:val="en-US" w:bidi="ar-IQ"/>
              </w:rPr>
            </w:pPr>
          </w:p>
        </w:tc>
      </w:tr>
      <w:tr w:rsidR="000812D0" w:rsidTr="00A76FDE">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0812D0" w:rsidRPr="00831189" w:rsidRDefault="000812D0" w:rsidP="00A76FDE">
            <w:pPr>
              <w:ind w:left="84"/>
              <w:jc w:val="center"/>
              <w:rPr>
                <w:rFonts w:ascii="Times New Roman" w:hAnsi="Times New Roman"/>
                <w:b/>
                <w:bCs/>
                <w:sz w:val="32"/>
                <w:szCs w:val="32"/>
                <w:rtl/>
              </w:rPr>
            </w:pPr>
            <w:r w:rsidRPr="00831189">
              <w:rPr>
                <w:rFonts w:ascii="Times New Roman" w:hAnsi="Times New Roman"/>
                <w:b/>
                <w:bCs/>
                <w:sz w:val="32"/>
                <w:szCs w:val="32"/>
                <w:rtl/>
              </w:rPr>
              <w:t>متطلبات تطبيق الحكومة الإلكترونية في مجال العمل الضريبي نظام مقترح</w:t>
            </w:r>
          </w:p>
          <w:p w:rsidR="000812D0" w:rsidRPr="00831189" w:rsidRDefault="000812D0" w:rsidP="00A76FDE">
            <w:pPr>
              <w:ind w:left="84" w:right="-900"/>
              <w:rPr>
                <w:rFonts w:ascii="Times New Roman" w:hAnsi="Times New Roman"/>
                <w:sz w:val="32"/>
                <w:szCs w:val="32"/>
                <w:rtl/>
              </w:rPr>
            </w:pPr>
          </w:p>
          <w:p w:rsidR="000812D0" w:rsidRPr="00831189" w:rsidRDefault="000812D0" w:rsidP="00A76FDE">
            <w:pPr>
              <w:ind w:left="84"/>
              <w:rPr>
                <w:rFonts w:ascii="Times New Roman" w:hAnsi="Times New Roman"/>
                <w:b/>
                <w:bCs/>
                <w:sz w:val="32"/>
                <w:szCs w:val="32"/>
                <w:rtl/>
                <w:lang w:bidi="ar-AE"/>
              </w:rPr>
            </w:pPr>
          </w:p>
          <w:p w:rsidR="000812D0" w:rsidRPr="00074D6C" w:rsidRDefault="000812D0" w:rsidP="00A76FDE">
            <w:pPr>
              <w:ind w:left="84"/>
              <w:rPr>
                <w:rFonts w:ascii="Times New Roman" w:hAnsi="Times New Roman"/>
                <w:b/>
                <w:bCs/>
                <w:sz w:val="32"/>
                <w:szCs w:val="32"/>
                <w:rtl/>
                <w:lang w:bidi="ar-AE"/>
              </w:rPr>
            </w:pPr>
          </w:p>
          <w:p w:rsidR="000812D0" w:rsidRDefault="000812D0" w:rsidP="00A76FDE">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812D0" w:rsidRDefault="000812D0" w:rsidP="00A76FDE">
            <w:pPr>
              <w:ind w:left="84"/>
              <w:jc w:val="right"/>
              <w:rPr>
                <w:rFonts w:ascii="Tahoma" w:hAnsi="Tahoma" w:cs="Tahoma"/>
                <w:lang w:val="en-US" w:bidi="ar-IQ"/>
              </w:rPr>
            </w:pPr>
            <w:r>
              <w:rPr>
                <w:rFonts w:ascii="Tahoma" w:hAnsi="Tahoma" w:cs="Tahoma"/>
                <w:lang w:val="en-US" w:bidi="ar-IQ"/>
              </w:rPr>
              <w:t xml:space="preserve">Thesis  Title </w:t>
            </w:r>
          </w:p>
        </w:tc>
      </w:tr>
      <w:tr w:rsidR="000812D0" w:rsidTr="00A76FDE">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0812D0" w:rsidRPr="00831189" w:rsidRDefault="000812D0" w:rsidP="00A76FDE">
            <w:pPr>
              <w:ind w:left="84"/>
              <w:jc w:val="center"/>
              <w:rPr>
                <w:rFonts w:ascii="Times New Roman" w:hAnsi="Times New Roman"/>
                <w:sz w:val="32"/>
                <w:szCs w:val="32"/>
                <w:lang w:bidi="ar-IQ"/>
              </w:rPr>
            </w:pPr>
            <w:r w:rsidRPr="00831189">
              <w:rPr>
                <w:rFonts w:ascii="Times New Roman" w:hAnsi="Times New Roman"/>
                <w:b/>
                <w:bCs/>
                <w:sz w:val="32"/>
                <w:szCs w:val="32"/>
                <w:rtl/>
              </w:rPr>
              <w:t>1430</w:t>
            </w:r>
            <w:r w:rsidRPr="00831189">
              <w:rPr>
                <w:rFonts w:ascii="Times New Roman" w:hAnsi="Times New Roman"/>
                <w:sz w:val="32"/>
                <w:szCs w:val="32"/>
                <w:rtl/>
              </w:rPr>
              <w:t>هـ</w:t>
            </w:r>
            <w:r>
              <w:rPr>
                <w:rFonts w:ascii="Times New Roman" w:hAnsi="Times New Roman"/>
                <w:sz w:val="32"/>
                <w:szCs w:val="32"/>
                <w:rtl/>
              </w:rPr>
              <w:tab/>
            </w:r>
            <w:r w:rsidRPr="00831189">
              <w:rPr>
                <w:rFonts w:ascii="Times New Roman" w:hAnsi="Times New Roman"/>
                <w:sz w:val="32"/>
                <w:szCs w:val="32"/>
                <w:rtl/>
              </w:rPr>
              <w:tab/>
            </w:r>
            <w:r w:rsidRPr="00831189">
              <w:rPr>
                <w:rFonts w:ascii="Times New Roman" w:hAnsi="Times New Roman"/>
                <w:sz w:val="32"/>
                <w:szCs w:val="32"/>
                <w:rtl/>
              </w:rPr>
              <w:tab/>
            </w:r>
            <w:r w:rsidRPr="00831189">
              <w:rPr>
                <w:rFonts w:ascii="Times New Roman" w:hAnsi="Times New Roman"/>
                <w:sz w:val="32"/>
                <w:szCs w:val="32"/>
                <w:rtl/>
              </w:rPr>
              <w:tab/>
            </w:r>
            <w:r w:rsidRPr="00831189">
              <w:rPr>
                <w:rFonts w:ascii="Times New Roman" w:hAnsi="Times New Roman"/>
                <w:sz w:val="32"/>
                <w:szCs w:val="32"/>
                <w:rtl/>
              </w:rPr>
              <w:tab/>
            </w:r>
            <w:r w:rsidRPr="00831189">
              <w:rPr>
                <w:rFonts w:ascii="Times New Roman" w:hAnsi="Times New Roman"/>
                <w:b/>
                <w:bCs/>
                <w:sz w:val="32"/>
                <w:szCs w:val="32"/>
                <w:rtl/>
              </w:rPr>
              <w:t>2009</w:t>
            </w:r>
            <w:r w:rsidRPr="00831189">
              <w:rPr>
                <w:rFonts w:ascii="Times New Roman" w:hAnsi="Times New Roman"/>
                <w:sz w:val="32"/>
                <w:szCs w:val="32"/>
                <w:rtl/>
              </w:rPr>
              <w:t>م</w:t>
            </w:r>
          </w:p>
          <w:p w:rsidR="000812D0" w:rsidRDefault="000812D0" w:rsidP="00A76FDE">
            <w:pPr>
              <w:ind w:left="84"/>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0812D0" w:rsidRDefault="000812D0" w:rsidP="00A76FDE">
            <w:pPr>
              <w:ind w:left="84"/>
              <w:jc w:val="right"/>
              <w:rPr>
                <w:rFonts w:ascii="Tahoma" w:hAnsi="Tahoma" w:cs="Tahoma"/>
                <w:lang w:val="en-US" w:bidi="ar-IQ"/>
              </w:rPr>
            </w:pPr>
            <w:r>
              <w:rPr>
                <w:rFonts w:ascii="Tahoma" w:hAnsi="Tahoma" w:cs="Tahoma"/>
                <w:lang w:val="en-US" w:bidi="ar-IQ"/>
              </w:rPr>
              <w:t>Year</w:t>
            </w:r>
          </w:p>
        </w:tc>
      </w:tr>
      <w:tr w:rsidR="000812D0" w:rsidRPr="00C06548" w:rsidTr="00A76FDE">
        <w:trPr>
          <w:trHeight w:val="623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0812D0" w:rsidRPr="00877FED" w:rsidRDefault="000812D0" w:rsidP="00A76FDE">
            <w:pPr>
              <w:ind w:left="84"/>
              <w:jc w:val="lowKashida"/>
              <w:rPr>
                <w:rFonts w:ascii="Times New Roman" w:hAnsi="Times New Roman"/>
                <w:b/>
                <w:bCs/>
                <w:sz w:val="22"/>
                <w:szCs w:val="22"/>
                <w:rtl/>
                <w:lang w:bidi="ar-IQ"/>
              </w:rPr>
            </w:pPr>
            <w:r w:rsidRPr="00877FED">
              <w:rPr>
                <w:rFonts w:ascii="Times New Roman" w:hAnsi="Times New Roman"/>
                <w:b/>
                <w:bCs/>
                <w:sz w:val="22"/>
                <w:szCs w:val="22"/>
                <w:rtl/>
                <w:lang w:bidi="ar-IQ"/>
              </w:rPr>
              <w:t xml:space="preserve"> أصبحت الحكومة الإلكترونية واقعاً ملموساً وامتداداً طبيعياً للتطورات التكنولوجية التي صاحبت مجتمع المعرفة، وخاصةً شبكة المعلومات العالمية، وقد وجدت كثير من دول العالم في تقنيات المعلومات والاتصالات حلولاً جديدة ومبتكرة للتغلب على المشكلات والمعوقات التي تحدّ من فاعلية جهود التنمية، ومدخلاً جديداً يمكن من خلاله تحقيق الإصلاح الإداري لمنظمات الأعمال الحكومية، وتحسين أدائها.</w:t>
            </w:r>
          </w:p>
          <w:p w:rsidR="000812D0" w:rsidRPr="00877FED" w:rsidRDefault="000812D0" w:rsidP="00A76FDE">
            <w:pPr>
              <w:ind w:left="84"/>
              <w:jc w:val="lowKashida"/>
              <w:rPr>
                <w:rFonts w:ascii="Times New Roman" w:hAnsi="Times New Roman"/>
                <w:b/>
                <w:bCs/>
                <w:sz w:val="22"/>
                <w:szCs w:val="22"/>
                <w:rtl/>
                <w:lang w:bidi="ar-IQ"/>
              </w:rPr>
            </w:pPr>
            <w:r w:rsidRPr="00877FED">
              <w:rPr>
                <w:rFonts w:ascii="Times New Roman" w:hAnsi="Times New Roman"/>
                <w:b/>
                <w:bCs/>
                <w:sz w:val="22"/>
                <w:szCs w:val="22"/>
                <w:rtl/>
                <w:lang w:bidi="ar-IQ"/>
              </w:rPr>
              <w:t xml:space="preserve">لقد وقع الاختيار على الهيئة العامة للضرائب / فرع </w:t>
            </w:r>
            <w:proofErr w:type="spellStart"/>
            <w:r w:rsidRPr="00877FED">
              <w:rPr>
                <w:rFonts w:ascii="Times New Roman" w:hAnsi="Times New Roman"/>
                <w:b/>
                <w:bCs/>
                <w:sz w:val="22"/>
                <w:szCs w:val="22"/>
                <w:rtl/>
                <w:lang w:bidi="ar-IQ"/>
              </w:rPr>
              <w:t>نينوى</w:t>
            </w:r>
            <w:proofErr w:type="spellEnd"/>
            <w:r w:rsidRPr="00877FED">
              <w:rPr>
                <w:rFonts w:ascii="Times New Roman" w:hAnsi="Times New Roman"/>
                <w:b/>
                <w:bCs/>
                <w:sz w:val="22"/>
                <w:szCs w:val="22"/>
                <w:rtl/>
                <w:lang w:bidi="ar-IQ"/>
              </w:rPr>
              <w:t xml:space="preserve"> الأيسر ميداناً للدراسة، لما تمتاز به من خصائص يمكن الاستفادة منها باتجاه تطبيق الحكومة الإلكترونية، فضلاً عن ارتباطها مع جهات متعددة، ولأنها مصدر من مصادر تمويل الخزينة العامة للحكومة، وبها أصبحت هذه الهيئة مجالاً لدراسة الحالة، وتصميم النظام المقترح للحكومة الإلكترونية، ومن ثمّ تطبيق الحكومة الإلكترونية، وذلك بالاستناد إلى عددٍ من الإثارات والتساؤلات البحثية التي واجهت الدراسة الحالية، إذ تمّ فيها إيجاد المدخل المناسب لصياغة وتكوين حدود مشكلة الدراسة وعلى وفق التساؤلات الآتية:</w:t>
            </w:r>
          </w:p>
          <w:p w:rsidR="000812D0" w:rsidRPr="00877FED" w:rsidRDefault="000812D0" w:rsidP="000812D0">
            <w:pPr>
              <w:numPr>
                <w:ilvl w:val="0"/>
                <w:numId w:val="4"/>
              </w:numPr>
              <w:tabs>
                <w:tab w:val="clear" w:pos="720"/>
                <w:tab w:val="num" w:pos="360"/>
              </w:tabs>
              <w:ind w:left="84" w:firstLine="0"/>
              <w:jc w:val="lowKashida"/>
              <w:rPr>
                <w:rFonts w:ascii="Times New Roman" w:hAnsi="Times New Roman"/>
                <w:b/>
                <w:bCs/>
                <w:sz w:val="22"/>
                <w:szCs w:val="22"/>
                <w:lang w:bidi="ar-IQ"/>
              </w:rPr>
            </w:pPr>
            <w:r w:rsidRPr="00877FED">
              <w:rPr>
                <w:rFonts w:ascii="Times New Roman" w:hAnsi="Times New Roman"/>
                <w:b/>
                <w:bCs/>
                <w:sz w:val="22"/>
                <w:szCs w:val="22"/>
                <w:rtl/>
                <w:lang w:bidi="ar-IQ"/>
              </w:rPr>
              <w:t xml:space="preserve">هل يمكن تحويل الأداء الضريبي الحالي للمنظمة </w:t>
            </w:r>
            <w:proofErr w:type="spellStart"/>
            <w:r w:rsidRPr="00877FED">
              <w:rPr>
                <w:rFonts w:ascii="Times New Roman" w:hAnsi="Times New Roman"/>
                <w:b/>
                <w:bCs/>
                <w:sz w:val="22"/>
                <w:szCs w:val="22"/>
                <w:rtl/>
                <w:lang w:bidi="ar-IQ"/>
              </w:rPr>
              <w:t>المبحوثة</w:t>
            </w:r>
            <w:proofErr w:type="spellEnd"/>
            <w:r w:rsidRPr="00877FED">
              <w:rPr>
                <w:rFonts w:ascii="Times New Roman" w:hAnsi="Times New Roman"/>
                <w:b/>
                <w:bCs/>
                <w:sz w:val="22"/>
                <w:szCs w:val="22"/>
                <w:rtl/>
                <w:lang w:bidi="ar-IQ"/>
              </w:rPr>
              <w:t xml:space="preserve"> إلى أداء إلكتروني من خلال تصميم نظام مقترح لتطبيق الحكومة الإلكترونية في مجال إنجاز معاملات التحاسب الضريبي الخاصة بضريبة الدخل ؟</w:t>
            </w:r>
          </w:p>
          <w:p w:rsidR="000812D0" w:rsidRPr="00877FED" w:rsidRDefault="000812D0" w:rsidP="000812D0">
            <w:pPr>
              <w:numPr>
                <w:ilvl w:val="0"/>
                <w:numId w:val="4"/>
              </w:numPr>
              <w:tabs>
                <w:tab w:val="clear" w:pos="720"/>
                <w:tab w:val="num" w:pos="360"/>
              </w:tabs>
              <w:ind w:left="84" w:firstLine="0"/>
              <w:jc w:val="lowKashida"/>
              <w:rPr>
                <w:rFonts w:ascii="Times New Roman" w:hAnsi="Times New Roman"/>
                <w:b/>
                <w:bCs/>
                <w:sz w:val="22"/>
                <w:szCs w:val="22"/>
                <w:lang w:bidi="ar-IQ"/>
              </w:rPr>
            </w:pPr>
            <w:r w:rsidRPr="00877FED">
              <w:rPr>
                <w:rFonts w:ascii="Times New Roman" w:hAnsi="Times New Roman"/>
                <w:b/>
                <w:bCs/>
                <w:sz w:val="22"/>
                <w:szCs w:val="22"/>
                <w:rtl/>
                <w:lang w:bidi="ar-IQ"/>
              </w:rPr>
              <w:t xml:space="preserve">هل يحقق تطبيق الحكومة الإلكترونية في المنظمة </w:t>
            </w:r>
            <w:proofErr w:type="spellStart"/>
            <w:r w:rsidRPr="00877FED">
              <w:rPr>
                <w:rFonts w:ascii="Times New Roman" w:hAnsi="Times New Roman"/>
                <w:b/>
                <w:bCs/>
                <w:sz w:val="22"/>
                <w:szCs w:val="22"/>
                <w:rtl/>
                <w:lang w:bidi="ar-IQ"/>
              </w:rPr>
              <w:t>المبحوثة</w:t>
            </w:r>
            <w:proofErr w:type="spellEnd"/>
            <w:r w:rsidRPr="00877FED">
              <w:rPr>
                <w:rFonts w:ascii="Times New Roman" w:hAnsi="Times New Roman"/>
                <w:b/>
                <w:bCs/>
                <w:sz w:val="22"/>
                <w:szCs w:val="22"/>
                <w:rtl/>
                <w:lang w:bidi="ar-IQ"/>
              </w:rPr>
              <w:t xml:space="preserve"> تطوير في الأداء الضريبي الخاص بإجراءات التحاسب الضريبي لضريبة الدخل مقارنة بالإجراءات التقليدية المتبعة حالياً في المنظمة </w:t>
            </w:r>
            <w:proofErr w:type="spellStart"/>
            <w:r w:rsidRPr="00877FED">
              <w:rPr>
                <w:rFonts w:ascii="Times New Roman" w:hAnsi="Times New Roman"/>
                <w:b/>
                <w:bCs/>
                <w:sz w:val="22"/>
                <w:szCs w:val="22"/>
                <w:rtl/>
                <w:lang w:bidi="ar-IQ"/>
              </w:rPr>
              <w:t>المبحوثة</w:t>
            </w:r>
            <w:proofErr w:type="spellEnd"/>
            <w:r w:rsidRPr="00877FED">
              <w:rPr>
                <w:rFonts w:ascii="Times New Roman" w:hAnsi="Times New Roman"/>
                <w:b/>
                <w:bCs/>
                <w:sz w:val="22"/>
                <w:szCs w:val="22"/>
                <w:rtl/>
                <w:lang w:bidi="ar-IQ"/>
              </w:rPr>
              <w:t xml:space="preserve"> ؟</w:t>
            </w:r>
          </w:p>
          <w:p w:rsidR="000812D0" w:rsidRPr="00877FED" w:rsidRDefault="000812D0" w:rsidP="000812D0">
            <w:pPr>
              <w:numPr>
                <w:ilvl w:val="0"/>
                <w:numId w:val="4"/>
              </w:numPr>
              <w:tabs>
                <w:tab w:val="clear" w:pos="720"/>
                <w:tab w:val="num" w:pos="360"/>
              </w:tabs>
              <w:ind w:left="84" w:firstLine="0"/>
              <w:jc w:val="lowKashida"/>
              <w:rPr>
                <w:rFonts w:ascii="Times New Roman" w:hAnsi="Times New Roman"/>
                <w:b/>
                <w:bCs/>
                <w:sz w:val="22"/>
                <w:szCs w:val="22"/>
                <w:rtl/>
                <w:lang w:bidi="ar-IQ"/>
              </w:rPr>
            </w:pPr>
            <w:proofErr w:type="gramStart"/>
            <w:r w:rsidRPr="00877FED">
              <w:rPr>
                <w:rFonts w:ascii="Times New Roman" w:hAnsi="Times New Roman"/>
                <w:b/>
                <w:bCs/>
                <w:sz w:val="22"/>
                <w:szCs w:val="22"/>
                <w:rtl/>
                <w:lang w:bidi="ar-IQ"/>
              </w:rPr>
              <w:t>هل</w:t>
            </w:r>
            <w:proofErr w:type="gramEnd"/>
            <w:r w:rsidRPr="00877FED">
              <w:rPr>
                <w:rFonts w:ascii="Times New Roman" w:hAnsi="Times New Roman"/>
                <w:b/>
                <w:bCs/>
                <w:sz w:val="22"/>
                <w:szCs w:val="22"/>
                <w:rtl/>
                <w:lang w:bidi="ar-IQ"/>
              </w:rPr>
              <w:t xml:space="preserve"> تتوافر في المنظمة </w:t>
            </w:r>
            <w:proofErr w:type="spellStart"/>
            <w:r w:rsidRPr="00877FED">
              <w:rPr>
                <w:rFonts w:ascii="Times New Roman" w:hAnsi="Times New Roman"/>
                <w:b/>
                <w:bCs/>
                <w:sz w:val="22"/>
                <w:szCs w:val="22"/>
                <w:rtl/>
                <w:lang w:bidi="ar-IQ"/>
              </w:rPr>
              <w:t>المبحوثة</w:t>
            </w:r>
            <w:proofErr w:type="spellEnd"/>
            <w:r w:rsidRPr="00877FED">
              <w:rPr>
                <w:rFonts w:ascii="Times New Roman" w:hAnsi="Times New Roman"/>
                <w:b/>
                <w:bCs/>
                <w:sz w:val="22"/>
                <w:szCs w:val="22"/>
                <w:rtl/>
                <w:lang w:bidi="ar-IQ"/>
              </w:rPr>
              <w:t xml:space="preserve"> متطلبات تصميم النظام المقترح وتشغيله، ومن ثمّ تطبيق الحكومة الإلكترونية وعلى نحوٍ يتماشى مع طبيعة البيئة العراقية ؟</w:t>
            </w:r>
          </w:p>
          <w:p w:rsidR="000812D0" w:rsidRPr="00877FED" w:rsidRDefault="000812D0" w:rsidP="00A76FDE">
            <w:pPr>
              <w:ind w:left="84"/>
              <w:jc w:val="lowKashida"/>
              <w:rPr>
                <w:rFonts w:ascii="Times New Roman" w:hAnsi="Times New Roman"/>
                <w:b/>
                <w:bCs/>
                <w:lang w:bidi="ar-IQ"/>
              </w:rPr>
            </w:pPr>
            <w:r w:rsidRPr="00877FED">
              <w:rPr>
                <w:rFonts w:ascii="Times New Roman" w:hAnsi="Times New Roman"/>
                <w:b/>
                <w:bCs/>
                <w:sz w:val="22"/>
                <w:szCs w:val="22"/>
                <w:rtl/>
                <w:lang w:bidi="ar-IQ"/>
              </w:rPr>
              <w:t xml:space="preserve">وللإجابة على التساؤلات الواردة، فقد تمّ تصميم نظام إلكتروني مقترح (نظام إدارة قواعد البيانات أوراكل) بالاعتماد على نظام قواعد البيانات </w:t>
            </w:r>
            <w:r w:rsidRPr="00877FED">
              <w:rPr>
                <w:rFonts w:ascii="Times New Roman" w:hAnsi="Times New Roman"/>
                <w:b/>
                <w:bCs/>
                <w:sz w:val="22"/>
                <w:szCs w:val="22"/>
                <w:lang w:bidi="ar-IQ"/>
              </w:rPr>
              <w:t>(Oracle)</w:t>
            </w:r>
            <w:r w:rsidRPr="00877FED">
              <w:rPr>
                <w:rFonts w:ascii="Times New Roman" w:hAnsi="Times New Roman"/>
                <w:b/>
                <w:bCs/>
                <w:sz w:val="22"/>
                <w:szCs w:val="22"/>
                <w:rtl/>
                <w:lang w:bidi="ar-IQ"/>
              </w:rPr>
              <w:t xml:space="preserve"> الإصدار </w:t>
            </w:r>
            <w:r w:rsidRPr="00877FED">
              <w:rPr>
                <w:rFonts w:ascii="Times New Roman" w:hAnsi="Times New Roman"/>
                <w:b/>
                <w:bCs/>
                <w:sz w:val="22"/>
                <w:szCs w:val="22"/>
                <w:lang w:bidi="ar-IQ"/>
              </w:rPr>
              <w:t>(10g)</w:t>
            </w:r>
            <w:r w:rsidRPr="00877FED">
              <w:rPr>
                <w:rFonts w:ascii="Times New Roman" w:hAnsi="Times New Roman"/>
                <w:b/>
                <w:bCs/>
                <w:sz w:val="22"/>
                <w:szCs w:val="22"/>
                <w:rtl/>
                <w:lang w:bidi="ar-IQ"/>
              </w:rPr>
              <w:t xml:space="preserve">، وضمن لغة الاستفسار </w:t>
            </w:r>
            <w:proofErr w:type="spellStart"/>
            <w:r w:rsidRPr="00877FED">
              <w:rPr>
                <w:rFonts w:ascii="Times New Roman" w:hAnsi="Times New Roman"/>
                <w:b/>
                <w:bCs/>
                <w:sz w:val="22"/>
                <w:szCs w:val="22"/>
                <w:rtl/>
                <w:lang w:bidi="ar-IQ"/>
              </w:rPr>
              <w:t>المهيكلة</w:t>
            </w:r>
            <w:proofErr w:type="spellEnd"/>
            <w:r w:rsidRPr="00877FED">
              <w:rPr>
                <w:rFonts w:ascii="Times New Roman" w:hAnsi="Times New Roman"/>
                <w:b/>
                <w:bCs/>
                <w:sz w:val="22"/>
                <w:szCs w:val="22"/>
                <w:rtl/>
                <w:lang w:bidi="ar-IQ"/>
              </w:rPr>
              <w:t xml:space="preserve"> </w:t>
            </w:r>
            <w:r w:rsidRPr="00877FED">
              <w:rPr>
                <w:rFonts w:ascii="Times New Roman" w:hAnsi="Times New Roman"/>
                <w:b/>
                <w:bCs/>
                <w:sz w:val="22"/>
                <w:szCs w:val="22"/>
                <w:lang w:bidi="ar-IQ"/>
              </w:rPr>
              <w:t>(Structure Query Language- SQL)</w:t>
            </w:r>
            <w:r w:rsidRPr="00877FED">
              <w:rPr>
                <w:rFonts w:ascii="Times New Roman" w:hAnsi="Times New Roman"/>
                <w:b/>
                <w:bCs/>
                <w:sz w:val="22"/>
                <w:szCs w:val="22"/>
                <w:rtl/>
                <w:lang w:bidi="ar-IQ"/>
              </w:rPr>
              <w:t xml:space="preserve"> باعتبارها لغة رئيسة لقواعد </w:t>
            </w:r>
            <w:proofErr w:type="spellStart"/>
            <w:r w:rsidRPr="00877FED">
              <w:rPr>
                <w:rFonts w:ascii="Times New Roman" w:hAnsi="Times New Roman"/>
                <w:b/>
                <w:bCs/>
                <w:sz w:val="22"/>
                <w:szCs w:val="22"/>
                <w:rtl/>
                <w:lang w:bidi="ar-IQ"/>
              </w:rPr>
              <w:t>البيانات.واعتماداً</w:t>
            </w:r>
            <w:proofErr w:type="spellEnd"/>
            <w:r w:rsidRPr="00877FED">
              <w:rPr>
                <w:rFonts w:ascii="Times New Roman" w:hAnsi="Times New Roman"/>
                <w:b/>
                <w:bCs/>
                <w:sz w:val="22"/>
                <w:szCs w:val="22"/>
                <w:rtl/>
                <w:lang w:bidi="ar-IQ"/>
              </w:rPr>
              <w:t xml:space="preserve"> على الاستنتاجات التي توصلت إليها الدراسة والتي تأتي في مقدمتها، أن هناك إمكانية لتصميم النظام المقترح وتشغيله وباتجاه تطبيق الحكومة الإلكترونية، من خلال توافر متطلبات ضرورية للتصميم والتطبيق في المنظمة </w:t>
            </w:r>
            <w:proofErr w:type="spellStart"/>
            <w:r w:rsidRPr="00877FED">
              <w:rPr>
                <w:rFonts w:ascii="Times New Roman" w:hAnsi="Times New Roman"/>
                <w:b/>
                <w:bCs/>
                <w:sz w:val="22"/>
                <w:szCs w:val="22"/>
                <w:rtl/>
                <w:lang w:bidi="ar-IQ"/>
              </w:rPr>
              <w:t>المبحوثة</w:t>
            </w:r>
            <w:proofErr w:type="spellEnd"/>
            <w:r w:rsidRPr="00877FED">
              <w:rPr>
                <w:rFonts w:ascii="Times New Roman" w:hAnsi="Times New Roman"/>
                <w:b/>
                <w:bCs/>
                <w:sz w:val="22"/>
                <w:szCs w:val="22"/>
                <w:rtl/>
                <w:lang w:bidi="ar-IQ"/>
              </w:rPr>
              <w:t xml:space="preserve">، فضلاً عن أن تطبيق الحكومة الإلكترونية سيساعد في تطوير الأداء الضريبي للمنظمة </w:t>
            </w:r>
            <w:proofErr w:type="spellStart"/>
            <w:r w:rsidRPr="00877FED">
              <w:rPr>
                <w:rFonts w:ascii="Times New Roman" w:hAnsi="Times New Roman"/>
                <w:b/>
                <w:bCs/>
                <w:sz w:val="22"/>
                <w:szCs w:val="22"/>
                <w:rtl/>
                <w:lang w:bidi="ar-IQ"/>
              </w:rPr>
              <w:t>المبحوثة.وتماشياً</w:t>
            </w:r>
            <w:proofErr w:type="spellEnd"/>
            <w:r w:rsidRPr="00877FED">
              <w:rPr>
                <w:rFonts w:ascii="Times New Roman" w:hAnsi="Times New Roman"/>
                <w:b/>
                <w:bCs/>
                <w:sz w:val="22"/>
                <w:szCs w:val="22"/>
                <w:rtl/>
                <w:lang w:bidi="ar-IQ"/>
              </w:rPr>
              <w:t xml:space="preserve"> مع الاستنتاجات تم صياغة عدد من المقترحات التي تمّ تصويبها تجاه ضرورة الاعتماد على تطبيقات الحكومة الإلكترونية في منظمات الأعمال بشكلٍ عام، والخدمية منها بشكلٍ خاص، لما تحققه من مزايا يقف في مقدمتها تحقيق رضا جميع المستفيدين من تلك التطبيقات، وتحسين أداء تلك المنظمات.</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0812D0" w:rsidRDefault="000812D0" w:rsidP="00A76FDE">
            <w:pPr>
              <w:spacing w:line="360" w:lineRule="auto"/>
              <w:ind w:left="84"/>
              <w:rPr>
                <w:rFonts w:ascii="Tahoma" w:hAnsi="Tahoma" w:cs="Tahoma"/>
                <w:sz w:val="14"/>
                <w:szCs w:val="14"/>
                <w:rtl/>
                <w:lang w:val="en-US" w:bidi="ar-IQ"/>
              </w:rPr>
            </w:pPr>
          </w:p>
          <w:p w:rsidR="000812D0" w:rsidRDefault="000812D0" w:rsidP="00A76FDE">
            <w:pPr>
              <w:spacing w:line="360" w:lineRule="auto"/>
              <w:ind w:left="84"/>
              <w:jc w:val="right"/>
              <w:rPr>
                <w:rFonts w:ascii="Tahoma" w:hAnsi="Tahoma" w:cs="Tahoma"/>
                <w:sz w:val="14"/>
                <w:szCs w:val="14"/>
                <w:rtl/>
                <w:lang w:val="en-US" w:bidi="ar-IQ"/>
              </w:rPr>
            </w:pPr>
          </w:p>
          <w:p w:rsidR="000812D0" w:rsidRPr="00C06548" w:rsidRDefault="000812D0" w:rsidP="00A76FDE">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910D74" w:rsidRPr="000812D0" w:rsidRDefault="00910D74" w:rsidP="000812D0"/>
    <w:sectPr w:rsidR="00910D74" w:rsidRPr="000812D0"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E7415"/>
    <w:multiLevelType w:val="hybridMultilevel"/>
    <w:tmpl w:val="28F48DA6"/>
    <w:lvl w:ilvl="0" w:tplc="3F04F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017486"/>
    <w:multiLevelType w:val="hybridMultilevel"/>
    <w:tmpl w:val="FFBC8448"/>
    <w:lvl w:ilvl="0" w:tplc="A9D4B1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CA318A"/>
    <w:multiLevelType w:val="hybridMultilevel"/>
    <w:tmpl w:val="15CCB134"/>
    <w:lvl w:ilvl="0" w:tplc="67CEB8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CA6988"/>
    <w:multiLevelType w:val="hybridMultilevel"/>
    <w:tmpl w:val="C5665CDE"/>
    <w:lvl w:ilvl="0" w:tplc="42A2C380">
      <w:start w:val="1"/>
      <w:numFmt w:val="bullet"/>
      <w:lvlText w:val=""/>
      <w:lvlJc w:val="left"/>
      <w:pPr>
        <w:tabs>
          <w:tab w:val="num" w:pos="720"/>
        </w:tabs>
        <w:ind w:left="720" w:hanging="360"/>
      </w:pPr>
      <w:rPr>
        <w:rFonts w:ascii="Wingdings" w:hAnsi="Wingdings" w:hint="default"/>
        <w:lang w:bidi="ar-IQ"/>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67"/>
    <w:rsid w:val="000812D0"/>
    <w:rsid w:val="0088658E"/>
    <w:rsid w:val="008E04BD"/>
    <w:rsid w:val="00910D74"/>
    <w:rsid w:val="009F515C"/>
    <w:rsid w:val="00AA7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6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A7B67"/>
  </w:style>
  <w:style w:type="character" w:customStyle="1" w:styleId="shorttext">
    <w:name w:val="short_text"/>
    <w:basedOn w:val="a0"/>
    <w:rsid w:val="00AA7B67"/>
  </w:style>
  <w:style w:type="paragraph" w:styleId="a3">
    <w:name w:val="header"/>
    <w:basedOn w:val="a"/>
    <w:link w:val="Char"/>
    <w:rsid w:val="008E04BD"/>
    <w:pPr>
      <w:tabs>
        <w:tab w:val="center" w:pos="836"/>
        <w:tab w:val="center" w:pos="4189"/>
        <w:tab w:val="right" w:pos="9360"/>
      </w:tabs>
      <w:ind w:left="360"/>
      <w:jc w:val="lowKashida"/>
    </w:pPr>
    <w:rPr>
      <w:rFonts w:ascii="Simplified Arabic" w:eastAsia="Times New Roman" w:hAnsi="Simplified Arabic" w:cs="Simplified Arabic"/>
      <w:sz w:val="28"/>
      <w:szCs w:val="28"/>
      <w:lang w:val="en-US"/>
    </w:rPr>
  </w:style>
  <w:style w:type="character" w:customStyle="1" w:styleId="Char">
    <w:name w:val="رأس الصفحة Char"/>
    <w:basedOn w:val="a0"/>
    <w:link w:val="a3"/>
    <w:rsid w:val="008E04BD"/>
    <w:rPr>
      <w:rFonts w:ascii="Simplified Arabic" w:eastAsia="Times New Roman" w:hAnsi="Simplified Arabic"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6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A7B67"/>
  </w:style>
  <w:style w:type="character" w:customStyle="1" w:styleId="shorttext">
    <w:name w:val="short_text"/>
    <w:basedOn w:val="a0"/>
    <w:rsid w:val="00AA7B67"/>
  </w:style>
  <w:style w:type="paragraph" w:styleId="a3">
    <w:name w:val="header"/>
    <w:basedOn w:val="a"/>
    <w:link w:val="Char"/>
    <w:rsid w:val="008E04BD"/>
    <w:pPr>
      <w:tabs>
        <w:tab w:val="center" w:pos="836"/>
        <w:tab w:val="center" w:pos="4189"/>
        <w:tab w:val="right" w:pos="9360"/>
      </w:tabs>
      <w:ind w:left="360"/>
      <w:jc w:val="lowKashida"/>
    </w:pPr>
    <w:rPr>
      <w:rFonts w:ascii="Simplified Arabic" w:eastAsia="Times New Roman" w:hAnsi="Simplified Arabic" w:cs="Simplified Arabic"/>
      <w:sz w:val="28"/>
      <w:szCs w:val="28"/>
      <w:lang w:val="en-US"/>
    </w:rPr>
  </w:style>
  <w:style w:type="character" w:customStyle="1" w:styleId="Char">
    <w:name w:val="رأس الصفحة Char"/>
    <w:basedOn w:val="a0"/>
    <w:link w:val="a3"/>
    <w:rsid w:val="008E04BD"/>
    <w:rPr>
      <w:rFonts w:ascii="Simplified Arabic" w:eastAsia="Times New Roman" w:hAnsi="Simplified Arabic"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2015-05-31T06:15:00Z</dcterms:created>
  <dcterms:modified xsi:type="dcterms:W3CDTF">2015-05-31T06:15:00Z</dcterms:modified>
</cp:coreProperties>
</file>