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9B128A"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B128A" w:rsidRDefault="009B128A"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B128A" w:rsidRDefault="009B128A" w:rsidP="00C81E8B">
            <w:pPr>
              <w:jc w:val="right"/>
              <w:rPr>
                <w:rFonts w:ascii="Tahoma" w:hAnsi="Tahoma" w:cs="Tahoma"/>
                <w:lang w:val="en-US" w:bidi="ar-IQ"/>
              </w:rPr>
            </w:pPr>
            <w:r>
              <w:rPr>
                <w:rFonts w:ascii="Tahoma" w:hAnsi="Tahoma" w:cs="Tahoma"/>
                <w:lang w:val="en-US" w:bidi="ar-IQ"/>
              </w:rPr>
              <w:t>College  Name</w:t>
            </w:r>
          </w:p>
        </w:tc>
      </w:tr>
      <w:tr w:rsidR="009B128A"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B128A" w:rsidRDefault="009B128A"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B128A" w:rsidRDefault="009B128A" w:rsidP="00C81E8B">
            <w:pPr>
              <w:jc w:val="right"/>
              <w:rPr>
                <w:rFonts w:ascii="Tahoma" w:hAnsi="Tahoma" w:cs="Tahoma"/>
                <w:lang w:val="en-US" w:bidi="ar-IQ"/>
              </w:rPr>
            </w:pPr>
            <w:r>
              <w:rPr>
                <w:rFonts w:ascii="Tahoma" w:hAnsi="Tahoma" w:cs="Tahoma"/>
                <w:lang w:val="en-US" w:bidi="ar-IQ"/>
              </w:rPr>
              <w:t>Department</w:t>
            </w:r>
          </w:p>
        </w:tc>
      </w:tr>
      <w:tr w:rsidR="009B128A"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B128A" w:rsidRPr="006B2D75" w:rsidRDefault="009B128A" w:rsidP="00C81E8B">
            <w:pPr>
              <w:rPr>
                <w:rFonts w:ascii="Times New Roman" w:hAnsi="Times New Roman"/>
                <w:b/>
                <w:bCs/>
                <w:sz w:val="32"/>
                <w:szCs w:val="32"/>
                <w:lang w:val="en-US"/>
              </w:rPr>
            </w:pPr>
            <w:bookmarkStart w:id="0" w:name="_GoBack"/>
            <w:r w:rsidRPr="00CB25C6">
              <w:rPr>
                <w:rFonts w:ascii="Times New Roman" w:hAnsi="Times New Roman"/>
                <w:b/>
                <w:bCs/>
                <w:color w:val="000000" w:themeColor="text1"/>
                <w:sz w:val="32"/>
                <w:szCs w:val="32"/>
                <w:rtl/>
                <w:lang w:bidi="ar-IQ"/>
              </w:rPr>
              <w:t xml:space="preserve">أرادن حاتم خضير </w:t>
            </w:r>
            <w:bookmarkEnd w:id="0"/>
            <w:r w:rsidRPr="00CB25C6">
              <w:rPr>
                <w:rFonts w:ascii="Times New Roman" w:hAnsi="Times New Roman"/>
                <w:b/>
                <w:bCs/>
                <w:color w:val="000000" w:themeColor="text1"/>
                <w:sz w:val="32"/>
                <w:szCs w:val="32"/>
                <w:rtl/>
                <w:lang w:bidi="ar-IQ"/>
              </w:rPr>
              <w:t>العبيدي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B128A" w:rsidRDefault="009B128A" w:rsidP="00C81E8B">
            <w:pPr>
              <w:jc w:val="right"/>
              <w:rPr>
                <w:rFonts w:ascii="Tahoma" w:hAnsi="Tahoma" w:cs="Tahoma"/>
                <w:lang w:val="en-US" w:bidi="ar-IQ"/>
              </w:rPr>
            </w:pPr>
            <w:r>
              <w:rPr>
                <w:rFonts w:ascii="Tahoma" w:hAnsi="Tahoma" w:cs="Tahoma"/>
                <w:lang w:val="en-US" w:bidi="ar-IQ"/>
              </w:rPr>
              <w:t>Full Name as written   in Passport</w:t>
            </w:r>
          </w:p>
        </w:tc>
      </w:tr>
      <w:tr w:rsidR="009B128A"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128A" w:rsidRDefault="009B128A" w:rsidP="00C81E8B">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B128A" w:rsidRDefault="009B128A" w:rsidP="00C81E8B">
            <w:pPr>
              <w:jc w:val="right"/>
              <w:rPr>
                <w:rFonts w:ascii="Tahoma" w:hAnsi="Tahoma" w:cs="Tahoma"/>
                <w:lang w:val="en-US" w:bidi="ar-IQ"/>
              </w:rPr>
            </w:pPr>
            <w:r>
              <w:rPr>
                <w:rFonts w:ascii="Tahoma" w:hAnsi="Tahoma" w:cs="Tahoma"/>
                <w:lang w:val="en-US" w:bidi="ar-IQ"/>
              </w:rPr>
              <w:t>e-mail</w:t>
            </w:r>
          </w:p>
        </w:tc>
      </w:tr>
      <w:tr w:rsidR="009B128A"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9B128A" w:rsidRDefault="009B128A"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9525" r="9525" b="1143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9B128A" w:rsidRDefault="009B128A"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0160" r="12065" b="1079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9B128A" w:rsidRDefault="009B128A"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9525" r="10160" b="1143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9B128A" w:rsidRDefault="009B128A"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0795" r="13335" b="1016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B128A" w:rsidRDefault="009B128A" w:rsidP="00C81E8B">
            <w:pPr>
              <w:jc w:val="right"/>
              <w:rPr>
                <w:rFonts w:ascii="Tahoma" w:hAnsi="Tahoma" w:cs="Tahoma"/>
                <w:lang w:val="en-US" w:bidi="ar-IQ"/>
              </w:rPr>
            </w:pPr>
            <w:r>
              <w:rPr>
                <w:rFonts w:ascii="Tahoma" w:hAnsi="Tahoma" w:cs="Tahoma"/>
                <w:lang w:val="en-US" w:bidi="ar-IQ"/>
              </w:rPr>
              <w:t xml:space="preserve">Career </w:t>
            </w:r>
          </w:p>
        </w:tc>
      </w:tr>
      <w:tr w:rsidR="009B128A"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9B128A" w:rsidRDefault="009B128A"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27305" r="40640" b="5080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9B128A" w:rsidRDefault="009B128A"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8255" r="9525" b="1270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128A" w:rsidRDefault="009B128A" w:rsidP="00C81E8B">
            <w:pPr>
              <w:jc w:val="right"/>
              <w:rPr>
                <w:rFonts w:ascii="Tahoma" w:hAnsi="Tahoma" w:cs="Tahoma"/>
                <w:lang w:val="en-US" w:bidi="ar-IQ"/>
              </w:rPr>
            </w:pPr>
          </w:p>
        </w:tc>
      </w:tr>
      <w:tr w:rsidR="009B128A" w:rsidTr="00C81E8B">
        <w:trPr>
          <w:trHeight w:hRule="exact" w:val="69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128A" w:rsidRPr="006B2D75" w:rsidRDefault="009B128A" w:rsidP="00C81E8B">
            <w:pPr>
              <w:jc w:val="center"/>
              <w:rPr>
                <w:rFonts w:ascii="Times New Roman" w:hAnsi="Times New Roman"/>
                <w:b/>
                <w:bCs/>
                <w:sz w:val="32"/>
                <w:szCs w:val="32"/>
                <w:rtl/>
                <w:lang w:bidi="ar-IQ"/>
              </w:rPr>
            </w:pPr>
            <w:r w:rsidRPr="006B2D75">
              <w:rPr>
                <w:rFonts w:ascii="Times New Roman" w:hAnsi="Times New Roman"/>
                <w:b/>
                <w:bCs/>
                <w:sz w:val="32"/>
                <w:szCs w:val="32"/>
                <w:rtl/>
                <w:lang w:bidi="ar-IQ"/>
              </w:rPr>
              <w:t>تقانة المعلومات والتفكير الاستراتيجي وتأثيرهما في استراتيجية الإبداع التنظيمي(دراسة تطبيقية في كليات الجامعة المستنصرية)</w:t>
            </w:r>
          </w:p>
          <w:p w:rsidR="009B128A" w:rsidRPr="006B2D75" w:rsidRDefault="009B128A" w:rsidP="00C81E8B">
            <w:pPr>
              <w:rPr>
                <w:rFonts w:ascii="Times New Roman" w:hAnsi="Times New Roman"/>
                <w:b/>
                <w:bCs/>
                <w:sz w:val="32"/>
                <w:szCs w:val="32"/>
                <w:rtl/>
                <w:lang w:bidi="ar-IQ"/>
              </w:rPr>
            </w:pPr>
          </w:p>
          <w:p w:rsidR="009B128A" w:rsidRPr="006B2D75" w:rsidRDefault="009B128A" w:rsidP="00C81E8B">
            <w:pPr>
              <w:jc w:val="center"/>
              <w:rPr>
                <w:rFonts w:ascii="Times New Roman" w:hAnsi="Times New Roman"/>
                <w:b/>
                <w:bCs/>
                <w:sz w:val="32"/>
                <w:szCs w:val="32"/>
                <w:rtl/>
                <w:lang w:bidi="ar-IQ"/>
              </w:rPr>
            </w:pPr>
          </w:p>
          <w:p w:rsidR="009B128A" w:rsidRPr="006B2D75" w:rsidRDefault="009B128A" w:rsidP="00C81E8B">
            <w:pPr>
              <w:jc w:val="center"/>
              <w:rPr>
                <w:rFonts w:ascii="Times New Roman" w:hAnsi="Times New Roman"/>
                <w:b/>
                <w:bCs/>
                <w:sz w:val="32"/>
                <w:szCs w:val="32"/>
                <w:rtl/>
                <w:lang w:bidi="ar-IQ"/>
              </w:rPr>
            </w:pPr>
          </w:p>
          <w:p w:rsidR="009B128A" w:rsidRPr="00921BB7" w:rsidRDefault="009B128A" w:rsidP="00C81E8B">
            <w:pPr>
              <w:jc w:val="center"/>
              <w:rPr>
                <w:b/>
                <w:bCs/>
                <w:rtl/>
                <w:lang w:bidi="ar-IQ"/>
              </w:rPr>
            </w:pPr>
          </w:p>
          <w:p w:rsidR="009B128A" w:rsidRDefault="009B128A" w:rsidP="00C81E8B">
            <w:pPr>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B128A" w:rsidRDefault="009B128A" w:rsidP="00C81E8B">
            <w:pPr>
              <w:jc w:val="right"/>
              <w:rPr>
                <w:rFonts w:ascii="Tahoma" w:hAnsi="Tahoma" w:cs="Tahoma"/>
                <w:lang w:val="en-US" w:bidi="ar-IQ"/>
              </w:rPr>
            </w:pPr>
            <w:r>
              <w:rPr>
                <w:rFonts w:ascii="Tahoma" w:hAnsi="Tahoma" w:cs="Tahoma"/>
                <w:lang w:val="en-US" w:bidi="ar-IQ"/>
              </w:rPr>
              <w:t xml:space="preserve">Thesis  Title </w:t>
            </w:r>
          </w:p>
        </w:tc>
      </w:tr>
      <w:tr w:rsidR="009B128A"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B128A" w:rsidRPr="006B2D75" w:rsidRDefault="009B128A" w:rsidP="00C81E8B">
            <w:pPr>
              <w:ind w:left="1440" w:firstLine="720"/>
              <w:jc w:val="lowKashida"/>
              <w:rPr>
                <w:b/>
                <w:bCs/>
                <w:sz w:val="32"/>
                <w:szCs w:val="32"/>
                <w:lang w:bidi="ar-IQ"/>
              </w:rPr>
            </w:pPr>
            <w:r w:rsidRPr="006B2D75">
              <w:rPr>
                <w:rFonts w:hint="cs"/>
                <w:b/>
                <w:bCs/>
                <w:sz w:val="32"/>
                <w:szCs w:val="32"/>
                <w:rtl/>
                <w:lang w:bidi="ar-IQ"/>
              </w:rPr>
              <w:t xml:space="preserve">1431 هـ       بغداد         2010 مـ </w:t>
            </w:r>
          </w:p>
          <w:p w:rsidR="009B128A" w:rsidRDefault="009B128A" w:rsidP="00C81E8B">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B128A" w:rsidRDefault="009B128A" w:rsidP="00C81E8B">
            <w:pPr>
              <w:jc w:val="right"/>
              <w:rPr>
                <w:rFonts w:ascii="Tahoma" w:hAnsi="Tahoma" w:cs="Tahoma"/>
                <w:lang w:val="en-US" w:bidi="ar-IQ"/>
              </w:rPr>
            </w:pPr>
            <w:r>
              <w:rPr>
                <w:rFonts w:ascii="Tahoma" w:hAnsi="Tahoma" w:cs="Tahoma"/>
                <w:lang w:val="en-US" w:bidi="ar-IQ"/>
              </w:rPr>
              <w:t>Year</w:t>
            </w:r>
          </w:p>
        </w:tc>
      </w:tr>
      <w:tr w:rsidR="009B128A" w:rsidTr="00C81E8B">
        <w:trPr>
          <w:trHeight w:val="607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9B128A" w:rsidRPr="006B2D75" w:rsidRDefault="009B128A" w:rsidP="00C81E8B">
            <w:pPr>
              <w:ind w:firstLine="720"/>
              <w:jc w:val="lowKashida"/>
              <w:rPr>
                <w:rFonts w:ascii="Times New Roman" w:hAnsi="Times New Roman"/>
                <w:b/>
                <w:bCs/>
                <w:rtl/>
                <w:lang w:bidi="ar-IQ"/>
              </w:rPr>
            </w:pPr>
            <w:r w:rsidRPr="006B2D75">
              <w:rPr>
                <w:rFonts w:ascii="Times New Roman" w:hAnsi="Times New Roman"/>
                <w:b/>
                <w:bCs/>
                <w:rtl/>
                <w:lang w:bidi="ar-IQ"/>
              </w:rPr>
              <w:t>تزايد الاهتمام بكل من تقانة المعلومات والتفكير الاستراتيجي لما يشكلانه من أهمية كبيرة للمنظمات على اختلاف طبيعة نشاطاتها، لذلك تهدف الدراسة إلى الوقوف على واقع عمل كليات الجامعة المستنصرية وأقسامها في مجال التقانة والتفكير الاستراتيجي ودورهما في استراتيجية الابداع التنظيمي وإثارة اهتمام القادة الاستراتيجيين في الجامعة لأهمية متغيرات الدراسة.</w:t>
            </w:r>
          </w:p>
          <w:p w:rsidR="009B128A" w:rsidRPr="006B2D75" w:rsidRDefault="009B128A" w:rsidP="00C81E8B">
            <w:pPr>
              <w:ind w:firstLine="720"/>
              <w:jc w:val="lowKashida"/>
              <w:rPr>
                <w:rFonts w:ascii="Times New Roman" w:hAnsi="Times New Roman"/>
                <w:b/>
                <w:bCs/>
                <w:rtl/>
                <w:lang w:bidi="ar-IQ"/>
              </w:rPr>
            </w:pPr>
            <w:r w:rsidRPr="006B2D75">
              <w:rPr>
                <w:rFonts w:ascii="Times New Roman" w:hAnsi="Times New Roman"/>
                <w:b/>
                <w:bCs/>
                <w:rtl/>
                <w:lang w:bidi="ar-IQ"/>
              </w:rPr>
              <w:t xml:space="preserve">حددت مشكلة الدراسة ببعدين البعد الأول معرفي يتمثل بقلة الدراسات المتعلقة بموضوع التقانة والتفكير الاستراتيجي </w:t>
            </w:r>
            <w:proofErr w:type="spellStart"/>
            <w:r w:rsidRPr="006B2D75">
              <w:rPr>
                <w:rFonts w:ascii="Times New Roman" w:hAnsi="Times New Roman"/>
                <w:b/>
                <w:bCs/>
                <w:rtl/>
                <w:lang w:bidi="ar-IQ"/>
              </w:rPr>
              <w:t>وإستراتيجية</w:t>
            </w:r>
            <w:proofErr w:type="spellEnd"/>
            <w:r w:rsidRPr="006B2D75">
              <w:rPr>
                <w:rFonts w:ascii="Times New Roman" w:hAnsi="Times New Roman"/>
                <w:b/>
                <w:bCs/>
                <w:rtl/>
                <w:lang w:bidi="ar-IQ"/>
              </w:rPr>
              <w:t xml:space="preserve"> الإبداع التنظيمي كونها من المتغيرات التي تتسم بالحداثة وتحتاج إلى البحث والدراسة لاكتشاف متغيراته ميدانياً. اما البعد الثاني التطبيقي يصف الرؤية المستقبلية والخطة الاستراتيجية المتعلقة </w:t>
            </w:r>
            <w:proofErr w:type="spellStart"/>
            <w:r w:rsidRPr="006B2D75">
              <w:rPr>
                <w:rFonts w:ascii="Times New Roman" w:hAnsi="Times New Roman"/>
                <w:b/>
                <w:bCs/>
                <w:rtl/>
                <w:lang w:bidi="ar-IQ"/>
              </w:rPr>
              <w:t>بإستراتيجية</w:t>
            </w:r>
            <w:proofErr w:type="spellEnd"/>
            <w:r w:rsidRPr="006B2D75">
              <w:rPr>
                <w:rFonts w:ascii="Times New Roman" w:hAnsi="Times New Roman"/>
                <w:b/>
                <w:bCs/>
                <w:rtl/>
                <w:lang w:bidi="ar-IQ"/>
              </w:rPr>
              <w:t xml:space="preserve"> الإبداع التنظيمي في الوقت </w:t>
            </w:r>
            <w:proofErr w:type="spellStart"/>
            <w:r w:rsidRPr="006B2D75">
              <w:rPr>
                <w:rFonts w:ascii="Times New Roman" w:hAnsi="Times New Roman"/>
                <w:b/>
                <w:bCs/>
                <w:rtl/>
                <w:lang w:bidi="ar-IQ"/>
              </w:rPr>
              <w:t>الحاضر.وتم</w:t>
            </w:r>
            <w:proofErr w:type="spellEnd"/>
            <w:r w:rsidRPr="006B2D75">
              <w:rPr>
                <w:rFonts w:ascii="Times New Roman" w:hAnsi="Times New Roman"/>
                <w:b/>
                <w:bCs/>
                <w:rtl/>
                <w:lang w:bidi="ar-IQ"/>
              </w:rPr>
              <w:t xml:space="preserve"> تطبيق الدراسة في ميدان مهم من ميادين العلم والمعرفة الا وهو قطاع التعليم العالي الذي يواجه عملية التغيير في المرحلة الراهنة مع تراكم مسببات الإهمال وعدم التطوير </w:t>
            </w:r>
            <w:proofErr w:type="spellStart"/>
            <w:r w:rsidRPr="006B2D75">
              <w:rPr>
                <w:rFonts w:ascii="Times New Roman" w:hAnsi="Times New Roman"/>
                <w:b/>
                <w:bCs/>
                <w:rtl/>
                <w:lang w:bidi="ar-IQ"/>
              </w:rPr>
              <w:t>والتحديث.ومن</w:t>
            </w:r>
            <w:proofErr w:type="spellEnd"/>
            <w:r w:rsidRPr="006B2D75">
              <w:rPr>
                <w:rFonts w:ascii="Times New Roman" w:hAnsi="Times New Roman"/>
                <w:b/>
                <w:bCs/>
                <w:rtl/>
                <w:lang w:bidi="ar-IQ"/>
              </w:rPr>
              <w:t xml:space="preserve"> اجل تحقيق أهداف الدراسة تم صياغة عدد من الفرضيات لغرض اختبارها في أحدى الجامعات العراقية الا وهي (الجامعة المستنصرية) واختير عمداء الكليات ومعاونيهم و رؤساء الأقسام فيها والبالغ عددهم (116) كعينة للدراسة.                               </w:t>
            </w:r>
          </w:p>
          <w:p w:rsidR="009B128A" w:rsidRDefault="009B128A" w:rsidP="00C81E8B">
            <w:pPr>
              <w:ind w:firstLine="720"/>
              <w:jc w:val="lowKashida"/>
              <w:rPr>
                <w:sz w:val="14"/>
                <w:szCs w:val="14"/>
                <w:lang w:val="en-US" w:bidi="ar-IQ"/>
              </w:rPr>
            </w:pPr>
            <w:r w:rsidRPr="006B2D75">
              <w:rPr>
                <w:rFonts w:ascii="Times New Roman" w:hAnsi="Times New Roman"/>
                <w:b/>
                <w:bCs/>
                <w:rtl/>
                <w:lang w:bidi="ar-IQ"/>
              </w:rPr>
              <w:t>وبهدف الحصول على البيانات والمعلومات المتعلقة بمتغيرات الدراسة اعتمدت الباحثة مقياس متطور ملائم للدراسة إلى جانب المقابلات الشخصية، ولغرض تحليل الاستجابات واختبار فرضيات الدراسة استخدمت الباحثة عدد من الوسائل الإحصائية منها النسبة المئوية والوسط الحسابي والانحراف المعياري ومعاملات ارتباط بيرســون واختباري (</w:t>
            </w:r>
            <w:r w:rsidRPr="006B2D75">
              <w:rPr>
                <w:rFonts w:ascii="Times New Roman" w:hAnsi="Times New Roman"/>
                <w:b/>
                <w:bCs/>
                <w:lang w:bidi="ar-IQ"/>
              </w:rPr>
              <w:t xml:space="preserve">F,T </w:t>
            </w:r>
            <w:r w:rsidRPr="006B2D75">
              <w:rPr>
                <w:rFonts w:ascii="Times New Roman" w:hAnsi="Times New Roman"/>
                <w:b/>
                <w:bCs/>
                <w:rtl/>
                <w:lang w:bidi="ar-IQ"/>
              </w:rPr>
              <w:t xml:space="preserve"> ) والانحدار الخطي البسيط والانحدار الخطي المتعدد (</w:t>
            </w:r>
            <w:r w:rsidRPr="006B2D75">
              <w:rPr>
                <w:rFonts w:ascii="Times New Roman" w:hAnsi="Times New Roman"/>
                <w:b/>
                <w:bCs/>
                <w:lang w:bidi="ar-IQ"/>
              </w:rPr>
              <w:t>Multiple Linear Regression</w:t>
            </w:r>
            <w:r w:rsidRPr="006B2D75">
              <w:rPr>
                <w:rFonts w:ascii="Times New Roman" w:hAnsi="Times New Roman"/>
                <w:b/>
                <w:bCs/>
                <w:rtl/>
                <w:lang w:bidi="ar-IQ"/>
              </w:rPr>
              <w:t xml:space="preserve"> ) . وعلى ضوء النتائج التي تم الحصول عليها توصلت الدراسة إلى مجموعة استنتاجات من أهمها وجود ترابطات بين المتغيرات الرئيسية والثانوية لكل من تقانة المعلومات والتفكير الاستراتيجي </w:t>
            </w:r>
            <w:proofErr w:type="spellStart"/>
            <w:r w:rsidRPr="006B2D75">
              <w:rPr>
                <w:rFonts w:ascii="Times New Roman" w:hAnsi="Times New Roman"/>
                <w:b/>
                <w:bCs/>
                <w:rtl/>
                <w:lang w:bidi="ar-IQ"/>
              </w:rPr>
              <w:t>وإستراتيجية</w:t>
            </w:r>
            <w:proofErr w:type="spellEnd"/>
            <w:r w:rsidRPr="006B2D75">
              <w:rPr>
                <w:rFonts w:ascii="Times New Roman" w:hAnsi="Times New Roman"/>
                <w:b/>
                <w:bCs/>
                <w:rtl/>
                <w:lang w:bidi="ar-IQ"/>
              </w:rPr>
              <w:t xml:space="preserve"> الإبداع التنظيمي، وتقديم التوصيات اللازمة بشأنها وأهمها ضرورة تطبيق الإبداع بشكل فاعل عن طريق تدريب الإدارات العليا عل استيعاب التكنولوجيا وتقنيات الاتصالات المتطورة وزيادة منح الحوافز المعنوية والمادية للمبدعين وتشجيع العمل الجماعي وتطوير عملية صنع القرار الإداري.</w:t>
            </w:r>
            <w:r>
              <w:rPr>
                <w:sz w:val="14"/>
                <w:szCs w:val="14"/>
                <w:lang w:val="en-US" w:bidi="ar-IQ"/>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9B128A" w:rsidRDefault="009B128A" w:rsidP="00C81E8B">
            <w:pPr>
              <w:spacing w:line="360" w:lineRule="auto"/>
              <w:rPr>
                <w:rFonts w:ascii="Tahoma" w:hAnsi="Tahoma" w:cs="Tahoma"/>
                <w:sz w:val="14"/>
                <w:szCs w:val="14"/>
                <w:rtl/>
                <w:lang w:val="en-US" w:bidi="ar-IQ"/>
              </w:rPr>
            </w:pPr>
          </w:p>
          <w:p w:rsidR="009B128A" w:rsidRDefault="009B128A" w:rsidP="00C81E8B">
            <w:pPr>
              <w:spacing w:line="360" w:lineRule="auto"/>
              <w:jc w:val="right"/>
              <w:rPr>
                <w:rFonts w:ascii="Tahoma" w:hAnsi="Tahoma" w:cs="Tahoma"/>
                <w:sz w:val="14"/>
                <w:szCs w:val="14"/>
                <w:rtl/>
                <w:lang w:val="en-US" w:bidi="ar-IQ"/>
              </w:rPr>
            </w:pPr>
          </w:p>
          <w:p w:rsidR="009B128A" w:rsidRDefault="009B128A" w:rsidP="00C81E8B">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8A"/>
    <w:rsid w:val="009B128A"/>
    <w:rsid w:val="009F515C"/>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8A"/>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B128A"/>
  </w:style>
  <w:style w:type="character" w:customStyle="1" w:styleId="shorttext">
    <w:name w:val="short_text"/>
    <w:basedOn w:val="a0"/>
    <w:rsid w:val="009B1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8A"/>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B128A"/>
  </w:style>
  <w:style w:type="character" w:customStyle="1" w:styleId="shorttext">
    <w:name w:val="short_text"/>
    <w:basedOn w:val="a0"/>
    <w:rsid w:val="009B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2015-01-08T11:10:00Z</dcterms:created>
  <dcterms:modified xsi:type="dcterms:W3CDTF">2015-01-08T11:11:00Z</dcterms:modified>
</cp:coreProperties>
</file>