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22798A" w:rsidTr="00C81E8B">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2798A" w:rsidRDefault="0022798A" w:rsidP="00C81E8B">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2798A" w:rsidRDefault="0022798A" w:rsidP="00C81E8B">
            <w:pPr>
              <w:jc w:val="right"/>
              <w:rPr>
                <w:rFonts w:ascii="Tahoma" w:hAnsi="Tahoma" w:cs="Tahoma"/>
                <w:lang w:val="en-US" w:bidi="ar-IQ"/>
              </w:rPr>
            </w:pPr>
            <w:r>
              <w:rPr>
                <w:rFonts w:ascii="Tahoma" w:hAnsi="Tahoma" w:cs="Tahoma"/>
                <w:lang w:val="en-US" w:bidi="ar-IQ"/>
              </w:rPr>
              <w:t>College  Name</w:t>
            </w:r>
          </w:p>
        </w:tc>
      </w:tr>
      <w:tr w:rsidR="0022798A" w:rsidTr="00C81E8B">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2798A" w:rsidRDefault="0022798A" w:rsidP="00C81E8B">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2798A" w:rsidRDefault="0022798A" w:rsidP="00C81E8B">
            <w:pPr>
              <w:jc w:val="right"/>
              <w:rPr>
                <w:rFonts w:ascii="Tahoma" w:hAnsi="Tahoma" w:cs="Tahoma"/>
                <w:lang w:val="en-US" w:bidi="ar-IQ"/>
              </w:rPr>
            </w:pPr>
            <w:r>
              <w:rPr>
                <w:rFonts w:ascii="Tahoma" w:hAnsi="Tahoma" w:cs="Tahoma"/>
                <w:lang w:val="en-US" w:bidi="ar-IQ"/>
              </w:rPr>
              <w:t>Department</w:t>
            </w:r>
          </w:p>
        </w:tc>
      </w:tr>
      <w:tr w:rsidR="0022798A" w:rsidTr="00C81E8B">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2798A" w:rsidRPr="00767B1E" w:rsidRDefault="0022798A" w:rsidP="00C81E8B">
            <w:pPr>
              <w:rPr>
                <w:rFonts w:ascii="Times New Roman" w:hAnsi="Times New Roman"/>
                <w:b/>
                <w:bCs/>
                <w:sz w:val="32"/>
                <w:szCs w:val="32"/>
                <w:lang w:val="en-US"/>
              </w:rPr>
            </w:pPr>
            <w:bookmarkStart w:id="0" w:name="_GoBack"/>
            <w:r w:rsidRPr="00767B1E">
              <w:rPr>
                <w:rFonts w:cs="Simplified Arabic" w:hint="cs"/>
                <w:b/>
                <w:bCs/>
                <w:sz w:val="32"/>
                <w:szCs w:val="32"/>
                <w:rtl/>
              </w:rPr>
              <w:t xml:space="preserve">اسراء طارق حسين </w:t>
            </w:r>
            <w:bookmarkEnd w:id="0"/>
            <w:r w:rsidRPr="00767B1E">
              <w:rPr>
                <w:rFonts w:cs="Simplified Arabic" w:hint="cs"/>
                <w:b/>
                <w:bCs/>
                <w:sz w:val="32"/>
                <w:szCs w:val="32"/>
                <w:rtl/>
              </w:rPr>
              <w:t>الملاح</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2798A" w:rsidRDefault="0022798A" w:rsidP="00C81E8B">
            <w:pPr>
              <w:jc w:val="right"/>
              <w:rPr>
                <w:rFonts w:ascii="Tahoma" w:hAnsi="Tahoma" w:cs="Tahoma"/>
                <w:lang w:val="en-US" w:bidi="ar-IQ"/>
              </w:rPr>
            </w:pPr>
            <w:r>
              <w:rPr>
                <w:rFonts w:ascii="Tahoma" w:hAnsi="Tahoma" w:cs="Tahoma"/>
                <w:lang w:val="en-US" w:bidi="ar-IQ"/>
              </w:rPr>
              <w:t>Full Name as written   in Passport</w:t>
            </w:r>
          </w:p>
        </w:tc>
      </w:tr>
      <w:tr w:rsidR="0022798A" w:rsidTr="00C81E8B">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2798A" w:rsidRDefault="0022798A" w:rsidP="00C81E8B">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2798A" w:rsidRDefault="0022798A" w:rsidP="00C81E8B">
            <w:pPr>
              <w:jc w:val="right"/>
              <w:rPr>
                <w:rFonts w:ascii="Tahoma" w:hAnsi="Tahoma" w:cs="Tahoma"/>
                <w:lang w:val="en-US" w:bidi="ar-IQ"/>
              </w:rPr>
            </w:pPr>
            <w:r>
              <w:rPr>
                <w:rFonts w:ascii="Tahoma" w:hAnsi="Tahoma" w:cs="Tahoma"/>
                <w:lang w:val="en-US" w:bidi="ar-IQ"/>
              </w:rPr>
              <w:t>e-mail</w:t>
            </w:r>
          </w:p>
        </w:tc>
      </w:tr>
      <w:tr w:rsidR="0022798A" w:rsidTr="00C81E8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22798A" w:rsidRDefault="0022798A"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7620" r="9525" b="1333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22798A" w:rsidRDefault="0022798A"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8255" r="12065" b="1270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22798A" w:rsidRDefault="0022798A" w:rsidP="00C81E8B">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7620" r="10160" b="1333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22798A" w:rsidRDefault="0022798A" w:rsidP="00C81E8B">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8890" r="13335" b="1206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2798A" w:rsidRDefault="0022798A" w:rsidP="00C81E8B">
            <w:pPr>
              <w:jc w:val="right"/>
              <w:rPr>
                <w:rFonts w:ascii="Tahoma" w:hAnsi="Tahoma" w:cs="Tahoma"/>
                <w:lang w:val="en-US" w:bidi="ar-IQ"/>
              </w:rPr>
            </w:pPr>
            <w:r>
              <w:rPr>
                <w:rFonts w:ascii="Tahoma" w:hAnsi="Tahoma" w:cs="Tahoma"/>
                <w:lang w:val="en-US" w:bidi="ar-IQ"/>
              </w:rPr>
              <w:t xml:space="preserve">Career </w:t>
            </w:r>
          </w:p>
        </w:tc>
      </w:tr>
      <w:tr w:rsidR="0022798A" w:rsidTr="00C81E8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22798A" w:rsidRDefault="0022798A" w:rsidP="00C81E8B">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6350" r="12065" b="1460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22798A" w:rsidRDefault="0022798A" w:rsidP="00C81E8B">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7940" t="25400" r="38100" b="5270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22798A" w:rsidRDefault="0022798A" w:rsidP="00C81E8B">
            <w:pPr>
              <w:jc w:val="right"/>
              <w:rPr>
                <w:rFonts w:ascii="Tahoma" w:hAnsi="Tahoma" w:cs="Tahoma"/>
                <w:lang w:val="en-US" w:bidi="ar-IQ"/>
              </w:rPr>
            </w:pPr>
          </w:p>
        </w:tc>
      </w:tr>
      <w:tr w:rsidR="0022798A" w:rsidTr="00C81E8B">
        <w:trPr>
          <w:trHeight w:hRule="exact" w:val="101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22798A" w:rsidRPr="00767B1E" w:rsidRDefault="0022798A" w:rsidP="00C81E8B">
            <w:pPr>
              <w:jc w:val="center"/>
              <w:rPr>
                <w:rFonts w:cs="Simplified Arabic"/>
                <w:sz w:val="32"/>
                <w:szCs w:val="32"/>
                <w:rtl/>
              </w:rPr>
            </w:pPr>
            <w:r w:rsidRPr="00767B1E">
              <w:rPr>
                <w:rFonts w:cs="Simplified Arabic" w:hint="cs"/>
                <w:b/>
                <w:bCs/>
                <w:sz w:val="32"/>
                <w:szCs w:val="32"/>
                <w:rtl/>
              </w:rPr>
              <w:t>نظام الوقت المرن كأداة لتحسين نوعية حياة العمل</w:t>
            </w:r>
            <w:r w:rsidRPr="00767B1E">
              <w:rPr>
                <w:rFonts w:cs="Simplified Arabic" w:hint="cs"/>
                <w:sz w:val="32"/>
                <w:szCs w:val="32"/>
                <w:rtl/>
              </w:rPr>
              <w:t xml:space="preserve"> </w:t>
            </w:r>
          </w:p>
          <w:p w:rsidR="0022798A" w:rsidRPr="00767B1E" w:rsidRDefault="0022798A" w:rsidP="00C81E8B">
            <w:pPr>
              <w:jc w:val="center"/>
              <w:rPr>
                <w:rFonts w:cs="Simplified Arabic"/>
                <w:b/>
                <w:bCs/>
                <w:sz w:val="32"/>
                <w:szCs w:val="32"/>
              </w:rPr>
            </w:pPr>
            <w:r w:rsidRPr="00767B1E">
              <w:rPr>
                <w:rFonts w:cs="Simplified Arabic" w:hint="cs"/>
                <w:b/>
                <w:bCs/>
                <w:sz w:val="32"/>
                <w:szCs w:val="32"/>
                <w:rtl/>
              </w:rPr>
              <w:t>دراسة استطلاعية في جامعة الموصل</w:t>
            </w:r>
          </w:p>
          <w:p w:rsidR="0022798A" w:rsidRDefault="0022798A" w:rsidP="00C81E8B">
            <w:pPr>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2798A" w:rsidRDefault="0022798A" w:rsidP="00C81E8B">
            <w:pPr>
              <w:jc w:val="right"/>
              <w:rPr>
                <w:rFonts w:ascii="Tahoma" w:hAnsi="Tahoma" w:cs="Tahoma"/>
                <w:lang w:val="en-US" w:bidi="ar-IQ"/>
              </w:rPr>
            </w:pPr>
            <w:r>
              <w:rPr>
                <w:rFonts w:ascii="Tahoma" w:hAnsi="Tahoma" w:cs="Tahoma"/>
                <w:lang w:val="en-US" w:bidi="ar-IQ"/>
              </w:rPr>
              <w:t xml:space="preserve">Thesis  Title </w:t>
            </w:r>
          </w:p>
        </w:tc>
      </w:tr>
      <w:tr w:rsidR="0022798A" w:rsidTr="00C81E8B">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22798A" w:rsidRDefault="0022798A" w:rsidP="00C81E8B">
            <w:pPr>
              <w:bidi w:val="0"/>
              <w:ind w:right="-180" w:firstLine="180"/>
              <w:jc w:val="center"/>
              <w:rPr>
                <w:rFonts w:cs="Simplified Arabic"/>
                <w:sz w:val="28"/>
                <w:szCs w:val="28"/>
              </w:rPr>
            </w:pPr>
            <w:r>
              <w:rPr>
                <w:rFonts w:cs="Simplified Arabic" w:hint="cs"/>
                <w:sz w:val="28"/>
                <w:szCs w:val="28"/>
                <w:rtl/>
              </w:rPr>
              <w:t>1426هـ                                                             2005مـ</w:t>
            </w:r>
          </w:p>
          <w:p w:rsidR="0022798A" w:rsidRDefault="0022798A" w:rsidP="00C81E8B">
            <w:pPr>
              <w:tabs>
                <w:tab w:val="left" w:pos="4843"/>
              </w:tabs>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22798A" w:rsidRDefault="0022798A" w:rsidP="00C81E8B">
            <w:pPr>
              <w:jc w:val="right"/>
              <w:rPr>
                <w:rFonts w:ascii="Tahoma" w:hAnsi="Tahoma" w:cs="Tahoma"/>
                <w:lang w:val="en-US" w:bidi="ar-IQ"/>
              </w:rPr>
            </w:pPr>
            <w:r>
              <w:rPr>
                <w:rFonts w:ascii="Tahoma" w:hAnsi="Tahoma" w:cs="Tahoma"/>
                <w:lang w:val="en-US" w:bidi="ar-IQ"/>
              </w:rPr>
              <w:t>Year</w:t>
            </w:r>
          </w:p>
        </w:tc>
      </w:tr>
      <w:tr w:rsidR="0022798A" w:rsidTr="00C81E8B">
        <w:trPr>
          <w:trHeight w:val="6212"/>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22798A" w:rsidRPr="00767B1E" w:rsidRDefault="0022798A" w:rsidP="00C81E8B">
            <w:pPr>
              <w:ind w:left="-334" w:right="-540"/>
              <w:jc w:val="lowKashida"/>
              <w:rPr>
                <w:rFonts w:ascii="Times New Roman" w:hAnsi="Times New Roman"/>
                <w:b/>
                <w:bCs/>
                <w:rtl/>
              </w:rPr>
            </w:pPr>
            <w:r>
              <w:rPr>
                <w:rFonts w:cs="Simplified Arabic" w:hint="cs"/>
                <w:sz w:val="28"/>
                <w:szCs w:val="28"/>
                <w:rtl/>
              </w:rPr>
              <w:t xml:space="preserve">      </w:t>
            </w:r>
            <w:r w:rsidRPr="00767B1E">
              <w:rPr>
                <w:rFonts w:ascii="Times New Roman" w:hAnsi="Times New Roman"/>
                <w:b/>
                <w:bCs/>
                <w:sz w:val="22"/>
                <w:szCs w:val="22"/>
                <w:rtl/>
              </w:rPr>
              <w:t xml:space="preserve">جاءت هذه الدراسة </w:t>
            </w:r>
            <w:proofErr w:type="spellStart"/>
            <w:r w:rsidRPr="00767B1E">
              <w:rPr>
                <w:rFonts w:ascii="Times New Roman" w:hAnsi="Times New Roman"/>
                <w:b/>
                <w:bCs/>
                <w:sz w:val="22"/>
                <w:szCs w:val="22"/>
                <w:rtl/>
              </w:rPr>
              <w:t>لاعطاء</w:t>
            </w:r>
            <w:proofErr w:type="spellEnd"/>
            <w:r w:rsidRPr="00767B1E">
              <w:rPr>
                <w:rFonts w:ascii="Times New Roman" w:hAnsi="Times New Roman"/>
                <w:b/>
                <w:bCs/>
                <w:sz w:val="22"/>
                <w:szCs w:val="22"/>
                <w:rtl/>
              </w:rPr>
              <w:t xml:space="preserve"> فكرة واضحة عن نظام ساعات العمل المرنة من خلال توضيح كل اشكال العمل به ،( العمل الجزئي ، العمل عن بعد ، التشارك في العمل ....الخ ) باعتبارهم احد الادوات المهمة لتحسين نوعية حياة العمل .</w:t>
            </w:r>
          </w:p>
          <w:p w:rsidR="0022798A" w:rsidRPr="00767B1E" w:rsidRDefault="0022798A" w:rsidP="00C81E8B">
            <w:pPr>
              <w:ind w:left="-334" w:right="-540"/>
              <w:jc w:val="lowKashida"/>
              <w:rPr>
                <w:rFonts w:ascii="Times New Roman" w:hAnsi="Times New Roman"/>
                <w:b/>
                <w:bCs/>
                <w:rtl/>
              </w:rPr>
            </w:pPr>
            <w:r w:rsidRPr="00767B1E">
              <w:rPr>
                <w:rFonts w:ascii="Times New Roman" w:hAnsi="Times New Roman"/>
                <w:b/>
                <w:bCs/>
                <w:sz w:val="22"/>
                <w:szCs w:val="22"/>
                <w:rtl/>
              </w:rPr>
              <w:t xml:space="preserve">    وقد اعتمدت الدراسة في اطارها النظري موضوع ساعات العمل المرنة ونوعية حياة العمل من خلال منظور انساني نظرا لظروف الحياة الصعبة والمشاكل البيئية المصاحبة للعمل مستندين في ذلك الى الكتب العلمية والبحوث والدراسات .</w:t>
            </w:r>
          </w:p>
          <w:p w:rsidR="0022798A" w:rsidRPr="00767B1E" w:rsidRDefault="0022798A" w:rsidP="00C81E8B">
            <w:pPr>
              <w:ind w:left="-334" w:right="-540"/>
              <w:jc w:val="lowKashida"/>
              <w:rPr>
                <w:rFonts w:ascii="Times New Roman" w:hAnsi="Times New Roman"/>
                <w:b/>
                <w:bCs/>
                <w:rtl/>
              </w:rPr>
            </w:pPr>
            <w:r w:rsidRPr="00767B1E">
              <w:rPr>
                <w:rFonts w:ascii="Times New Roman" w:hAnsi="Times New Roman"/>
                <w:b/>
                <w:bCs/>
                <w:sz w:val="22"/>
                <w:szCs w:val="22"/>
                <w:rtl/>
              </w:rPr>
              <w:t xml:space="preserve">   وقد تمحورت مشكلة الدراسة بمدى استفادة الافراد في جامعة الموصل ( </w:t>
            </w:r>
            <w:proofErr w:type="spellStart"/>
            <w:r w:rsidRPr="00767B1E">
              <w:rPr>
                <w:rFonts w:ascii="Times New Roman" w:hAnsi="Times New Roman"/>
                <w:b/>
                <w:bCs/>
                <w:sz w:val="22"/>
                <w:szCs w:val="22"/>
                <w:rtl/>
              </w:rPr>
              <w:t>تدرسيين</w:t>
            </w:r>
            <w:proofErr w:type="spellEnd"/>
            <w:r w:rsidRPr="00767B1E">
              <w:rPr>
                <w:rFonts w:ascii="Times New Roman" w:hAnsi="Times New Roman"/>
                <w:b/>
                <w:bCs/>
                <w:sz w:val="22"/>
                <w:szCs w:val="22"/>
                <w:rtl/>
              </w:rPr>
              <w:t xml:space="preserve">، </w:t>
            </w:r>
            <w:proofErr w:type="spellStart"/>
            <w:r w:rsidRPr="00767B1E">
              <w:rPr>
                <w:rFonts w:ascii="Times New Roman" w:hAnsi="Times New Roman"/>
                <w:b/>
                <w:bCs/>
                <w:sz w:val="22"/>
                <w:szCs w:val="22"/>
                <w:rtl/>
              </w:rPr>
              <w:t>موظفين،عاملين</w:t>
            </w:r>
            <w:proofErr w:type="spellEnd"/>
            <w:r w:rsidRPr="00767B1E">
              <w:rPr>
                <w:rFonts w:ascii="Times New Roman" w:hAnsi="Times New Roman"/>
                <w:b/>
                <w:bCs/>
                <w:sz w:val="22"/>
                <w:szCs w:val="22"/>
                <w:rtl/>
              </w:rPr>
              <w:t xml:space="preserve"> ) من امكانية الدوام بساعات عمل مرنة فضلا عن رغبة الافراد الذين يعملون بساعات عمل اعتيادية من امكانية الاستفادة والعمل وفق الساعات المرنة .في هذا الصدد استهدفت الدراسة الى التعريف </w:t>
            </w:r>
            <w:proofErr w:type="spellStart"/>
            <w:r w:rsidRPr="00767B1E">
              <w:rPr>
                <w:rFonts w:ascii="Times New Roman" w:hAnsi="Times New Roman"/>
                <w:b/>
                <w:bCs/>
                <w:sz w:val="22"/>
                <w:szCs w:val="22"/>
                <w:rtl/>
              </w:rPr>
              <w:t>باهمية</w:t>
            </w:r>
            <w:proofErr w:type="spellEnd"/>
            <w:r w:rsidRPr="00767B1E">
              <w:rPr>
                <w:rFonts w:ascii="Times New Roman" w:hAnsi="Times New Roman"/>
                <w:b/>
                <w:bCs/>
                <w:sz w:val="22"/>
                <w:szCs w:val="22"/>
                <w:rtl/>
              </w:rPr>
              <w:t xml:space="preserve"> اسلوب العمل المرن وتطبيقاته ومدى صلاحية العمل به في منظماتنا التعليمية وعلى وجه الخصوص جامعة الموصل .</w:t>
            </w:r>
          </w:p>
          <w:p w:rsidR="0022798A" w:rsidRPr="00767B1E" w:rsidRDefault="0022798A" w:rsidP="00C81E8B">
            <w:pPr>
              <w:ind w:left="-334" w:right="-540"/>
              <w:jc w:val="lowKashida"/>
              <w:rPr>
                <w:rFonts w:ascii="Times New Roman" w:hAnsi="Times New Roman"/>
                <w:b/>
                <w:bCs/>
                <w:rtl/>
              </w:rPr>
            </w:pPr>
            <w:r w:rsidRPr="00767B1E">
              <w:rPr>
                <w:rFonts w:ascii="Times New Roman" w:hAnsi="Times New Roman"/>
                <w:b/>
                <w:bCs/>
                <w:sz w:val="22"/>
                <w:szCs w:val="22"/>
                <w:rtl/>
              </w:rPr>
              <w:t xml:space="preserve">    اما فيما يخص الاطار التطبيقي فقد سعت الدراسة للوقوف على حقيقة الواقع الحالي لدوام الافراد العاملين وامكانية عملهم ضمن الساعات المرنة ومدى رغبتهم للعمل به مستقبلا .</w:t>
            </w:r>
          </w:p>
          <w:p w:rsidR="0022798A" w:rsidRPr="00767B1E" w:rsidRDefault="0022798A" w:rsidP="00C81E8B">
            <w:pPr>
              <w:ind w:left="-334" w:right="-540"/>
              <w:jc w:val="lowKashida"/>
              <w:rPr>
                <w:rFonts w:ascii="Times New Roman" w:hAnsi="Times New Roman"/>
                <w:b/>
                <w:bCs/>
                <w:rtl/>
              </w:rPr>
            </w:pPr>
            <w:r w:rsidRPr="00767B1E">
              <w:rPr>
                <w:rFonts w:ascii="Times New Roman" w:hAnsi="Times New Roman"/>
                <w:b/>
                <w:bCs/>
                <w:sz w:val="22"/>
                <w:szCs w:val="22"/>
                <w:rtl/>
              </w:rPr>
              <w:t xml:space="preserve">وقد اعتمد في جمع بيانات الجانب العملي من الدراسة على استمارة الاستبانة التي </w:t>
            </w:r>
            <w:proofErr w:type="spellStart"/>
            <w:r w:rsidRPr="00767B1E">
              <w:rPr>
                <w:rFonts w:ascii="Times New Roman" w:hAnsi="Times New Roman"/>
                <w:b/>
                <w:bCs/>
                <w:sz w:val="22"/>
                <w:szCs w:val="22"/>
                <w:rtl/>
              </w:rPr>
              <w:t>هى</w:t>
            </w:r>
            <w:proofErr w:type="spellEnd"/>
            <w:r w:rsidRPr="00767B1E">
              <w:rPr>
                <w:rFonts w:ascii="Times New Roman" w:hAnsi="Times New Roman"/>
                <w:b/>
                <w:bCs/>
                <w:sz w:val="22"/>
                <w:szCs w:val="22"/>
                <w:rtl/>
              </w:rPr>
              <w:t xml:space="preserve"> اصل  الاداة الرئيسة فضلا عن المقابلات الشخصية مع معظم افراد عينة الدراسة لتوضح فقراتها اذ تم توزيعها على مجموعة من الكليات والمراكز التابعة لجامعة الموصل.</w:t>
            </w:r>
          </w:p>
          <w:p w:rsidR="0022798A" w:rsidRPr="00767B1E" w:rsidRDefault="0022798A" w:rsidP="00C81E8B">
            <w:pPr>
              <w:ind w:left="-334" w:right="-540"/>
              <w:jc w:val="lowKashida"/>
              <w:rPr>
                <w:rFonts w:ascii="Times New Roman" w:hAnsi="Times New Roman"/>
                <w:b/>
                <w:bCs/>
                <w:rtl/>
              </w:rPr>
            </w:pPr>
            <w:r w:rsidRPr="00767B1E">
              <w:rPr>
                <w:rFonts w:ascii="Times New Roman" w:hAnsi="Times New Roman"/>
                <w:b/>
                <w:bCs/>
                <w:sz w:val="22"/>
                <w:szCs w:val="22"/>
                <w:rtl/>
              </w:rPr>
              <w:t xml:space="preserve">   وقد بنيت الدراسة على مخطط افتراضي معتمد على مجموعة من الفرضيات يعكس الواقع الحالي في استخدام ساعات العمل المرنة والواقع المستقبلي المرغوب العمل به وتوقعاتهم حول هذا الوضع </w:t>
            </w:r>
            <w:proofErr w:type="gramStart"/>
            <w:r w:rsidRPr="00767B1E">
              <w:rPr>
                <w:rFonts w:ascii="Times New Roman" w:hAnsi="Times New Roman"/>
                <w:b/>
                <w:bCs/>
                <w:sz w:val="22"/>
                <w:szCs w:val="22"/>
                <w:rtl/>
              </w:rPr>
              <w:t>المستقبلي .</w:t>
            </w:r>
            <w:proofErr w:type="gramEnd"/>
          </w:p>
          <w:p w:rsidR="0022798A" w:rsidRPr="00767B1E" w:rsidRDefault="0022798A" w:rsidP="00C81E8B">
            <w:pPr>
              <w:ind w:left="-334" w:right="-540"/>
              <w:jc w:val="lowKashida"/>
              <w:rPr>
                <w:rFonts w:ascii="Times New Roman" w:hAnsi="Times New Roman"/>
                <w:b/>
                <w:bCs/>
                <w:rtl/>
              </w:rPr>
            </w:pPr>
            <w:r w:rsidRPr="00767B1E">
              <w:rPr>
                <w:rFonts w:ascii="Times New Roman" w:hAnsi="Times New Roman"/>
                <w:b/>
                <w:bCs/>
                <w:sz w:val="22"/>
                <w:szCs w:val="22"/>
                <w:rtl/>
              </w:rPr>
              <w:t>وتم اختبار مخطط الدراسة وفرضياته باستخدام مجموعة اساليب احصائية . وقد تم التوصل الى مجموعة من الاستنتاجات من اهمها :-</w:t>
            </w:r>
          </w:p>
          <w:p w:rsidR="0022798A" w:rsidRPr="00767B1E" w:rsidRDefault="0022798A" w:rsidP="0022798A">
            <w:pPr>
              <w:numPr>
                <w:ilvl w:val="0"/>
                <w:numId w:val="1"/>
              </w:numPr>
              <w:tabs>
                <w:tab w:val="clear" w:pos="750"/>
                <w:tab w:val="num" w:pos="-334"/>
              </w:tabs>
              <w:ind w:left="-334" w:right="-540"/>
              <w:jc w:val="lowKashida"/>
              <w:rPr>
                <w:rFonts w:ascii="Times New Roman" w:hAnsi="Times New Roman"/>
                <w:b/>
                <w:bCs/>
                <w:rtl/>
              </w:rPr>
            </w:pPr>
            <w:r w:rsidRPr="00767B1E">
              <w:rPr>
                <w:rFonts w:ascii="Times New Roman" w:hAnsi="Times New Roman"/>
                <w:b/>
                <w:bCs/>
                <w:sz w:val="22"/>
                <w:szCs w:val="22"/>
                <w:rtl/>
              </w:rPr>
              <w:t>تبين ان الافراد عينة الدراسة من التدريسيين ورغم تكليفهم بساعات دوام ثابتة طيلة اليوم نجد ان لهم مرونة عالية في الدخول والخروج .</w:t>
            </w:r>
          </w:p>
          <w:p w:rsidR="0022798A" w:rsidRPr="00767B1E" w:rsidRDefault="0022798A" w:rsidP="0022798A">
            <w:pPr>
              <w:numPr>
                <w:ilvl w:val="0"/>
                <w:numId w:val="1"/>
              </w:numPr>
              <w:tabs>
                <w:tab w:val="clear" w:pos="750"/>
                <w:tab w:val="num" w:pos="-334"/>
              </w:tabs>
              <w:ind w:left="-334" w:right="-540"/>
              <w:jc w:val="lowKashida"/>
              <w:rPr>
                <w:rFonts w:ascii="Times New Roman" w:hAnsi="Times New Roman"/>
                <w:b/>
                <w:bCs/>
                <w:rtl/>
              </w:rPr>
            </w:pPr>
            <w:r w:rsidRPr="00767B1E">
              <w:rPr>
                <w:rFonts w:ascii="Times New Roman" w:hAnsi="Times New Roman"/>
                <w:b/>
                <w:bCs/>
                <w:sz w:val="22"/>
                <w:szCs w:val="22"/>
                <w:rtl/>
              </w:rPr>
              <w:t>ان اغلب الافراد عينة الدراسة الذين ليس لديهم ساعات عمل مرنة يرغبون بالاستفادة وامكانية العمل بساعات مرنة  .</w:t>
            </w:r>
          </w:p>
          <w:p w:rsidR="0022798A" w:rsidRPr="00767B1E" w:rsidRDefault="0022798A" w:rsidP="00C81E8B">
            <w:pPr>
              <w:ind w:left="-334" w:right="-540"/>
              <w:jc w:val="lowKashida"/>
              <w:rPr>
                <w:rFonts w:ascii="Times New Roman" w:hAnsi="Times New Roman"/>
                <w:b/>
                <w:bCs/>
                <w:rtl/>
              </w:rPr>
            </w:pPr>
            <w:r w:rsidRPr="00767B1E">
              <w:rPr>
                <w:rFonts w:ascii="Times New Roman" w:hAnsi="Times New Roman"/>
                <w:b/>
                <w:bCs/>
                <w:sz w:val="22"/>
                <w:szCs w:val="22"/>
                <w:rtl/>
              </w:rPr>
              <w:t xml:space="preserve">واختتمت الدراسة بمجموعة من التوصيات والمقترحات للمجتمع عينة الدراسة مع تقديم نظام مقترح للعمل بالساعات المرنة فضلا عن التوصيات المقدمة للباحثين </w:t>
            </w:r>
            <w:proofErr w:type="spellStart"/>
            <w:r w:rsidRPr="00767B1E">
              <w:rPr>
                <w:rFonts w:ascii="Times New Roman" w:hAnsi="Times New Roman"/>
                <w:b/>
                <w:bCs/>
                <w:sz w:val="22"/>
                <w:szCs w:val="22"/>
                <w:rtl/>
              </w:rPr>
              <w:t>لاجراء</w:t>
            </w:r>
            <w:proofErr w:type="spellEnd"/>
            <w:r w:rsidRPr="00767B1E">
              <w:rPr>
                <w:rFonts w:ascii="Times New Roman" w:hAnsi="Times New Roman"/>
                <w:b/>
                <w:bCs/>
                <w:sz w:val="22"/>
                <w:szCs w:val="22"/>
                <w:rtl/>
              </w:rPr>
              <w:t xml:space="preserve"> دراسات مستقبلية تخص :</w:t>
            </w:r>
          </w:p>
          <w:p w:rsidR="0022798A" w:rsidRPr="00767B1E" w:rsidRDefault="0022798A" w:rsidP="0022798A">
            <w:pPr>
              <w:numPr>
                <w:ilvl w:val="0"/>
                <w:numId w:val="2"/>
              </w:numPr>
              <w:tabs>
                <w:tab w:val="clear" w:pos="720"/>
                <w:tab w:val="num" w:pos="-334"/>
              </w:tabs>
              <w:ind w:left="-334" w:right="-540"/>
              <w:jc w:val="lowKashida"/>
              <w:rPr>
                <w:rFonts w:ascii="Times New Roman" w:hAnsi="Times New Roman"/>
                <w:b/>
                <w:bCs/>
                <w:rtl/>
              </w:rPr>
            </w:pPr>
            <w:r w:rsidRPr="00767B1E">
              <w:rPr>
                <w:rFonts w:ascii="Times New Roman" w:hAnsi="Times New Roman"/>
                <w:b/>
                <w:bCs/>
                <w:sz w:val="22"/>
                <w:szCs w:val="22"/>
                <w:rtl/>
              </w:rPr>
              <w:t>العلاقة بين ساعات العمل المرنة وزيادة الانتاجية .</w:t>
            </w:r>
          </w:p>
          <w:p w:rsidR="0022798A" w:rsidRPr="00767B1E" w:rsidRDefault="0022798A" w:rsidP="00C81E8B">
            <w:pPr>
              <w:ind w:left="-334" w:right="-540" w:hanging="900"/>
              <w:jc w:val="lowKashida"/>
              <w:rPr>
                <w:rFonts w:ascii="Times New Roman" w:hAnsi="Times New Roman"/>
                <w:b/>
                <w:bCs/>
                <w:rtl/>
              </w:rPr>
            </w:pPr>
            <w:r w:rsidRPr="00767B1E">
              <w:rPr>
                <w:rFonts w:ascii="Times New Roman" w:hAnsi="Times New Roman"/>
                <w:b/>
                <w:bCs/>
                <w:sz w:val="22"/>
                <w:szCs w:val="22"/>
                <w:rtl/>
              </w:rPr>
              <w:t xml:space="preserve">     ب- امكانية الاستفادة من ساعات العمل المرنة بتهيئة فرص عمل جديدة للعاطلين عن العمل في العراق.</w:t>
            </w:r>
          </w:p>
          <w:p w:rsidR="0022798A" w:rsidRDefault="0022798A" w:rsidP="00C81E8B">
            <w:pPr>
              <w:jc w:val="lowKashida"/>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22798A" w:rsidRDefault="0022798A" w:rsidP="00C81E8B">
            <w:pPr>
              <w:spacing w:line="360" w:lineRule="auto"/>
              <w:rPr>
                <w:rFonts w:ascii="Tahoma" w:hAnsi="Tahoma" w:cs="Tahoma"/>
                <w:sz w:val="14"/>
                <w:szCs w:val="14"/>
                <w:rtl/>
                <w:lang w:val="en-US" w:bidi="ar-IQ"/>
              </w:rPr>
            </w:pPr>
          </w:p>
          <w:p w:rsidR="0022798A" w:rsidRDefault="0022798A" w:rsidP="00C81E8B">
            <w:pPr>
              <w:spacing w:line="360" w:lineRule="auto"/>
              <w:jc w:val="right"/>
              <w:rPr>
                <w:rFonts w:ascii="Tahoma" w:hAnsi="Tahoma" w:cs="Tahoma"/>
                <w:sz w:val="14"/>
                <w:szCs w:val="14"/>
                <w:rtl/>
                <w:lang w:val="en-US" w:bidi="ar-IQ"/>
              </w:rPr>
            </w:pPr>
          </w:p>
          <w:p w:rsidR="0022798A" w:rsidRPr="00767B1E" w:rsidRDefault="0022798A" w:rsidP="00C81E8B">
            <w:pPr>
              <w:spacing w:line="360" w:lineRule="auto"/>
              <w:jc w:val="right"/>
              <w:rPr>
                <w:rFonts w:ascii="Tahoma" w:hAnsi="Tahoma" w:cs="Tahoma"/>
                <w:lang w:val="en-US" w:bidi="ar-IQ"/>
              </w:rPr>
            </w:pPr>
            <w:r>
              <w:rPr>
                <w:rFonts w:ascii="Tahoma" w:hAnsi="Tahoma" w:cs="Tahoma"/>
                <w:sz w:val="14"/>
                <w:szCs w:val="14"/>
                <w:lang w:val="en-US" w:bidi="ar-IQ"/>
              </w:rPr>
              <w:t xml:space="preserve"> </w:t>
            </w:r>
            <w:r w:rsidRPr="00767B1E">
              <w:rPr>
                <w:rFonts w:ascii="Tahoma" w:hAnsi="Tahoma" w:cs="Tahoma"/>
                <w:lang w:val="en-US" w:bidi="ar-IQ"/>
              </w:rPr>
              <w:t xml:space="preserve">Abstract </w:t>
            </w:r>
            <w:r w:rsidRPr="00767B1E">
              <w:rPr>
                <w:rFonts w:ascii="Tahoma" w:hAnsi="Tahoma" w:cs="Tahoma"/>
                <w:rtl/>
                <w:lang w:val="en-US" w:bidi="ar-IQ"/>
              </w:rPr>
              <w:t xml:space="preserve">  </w:t>
            </w:r>
          </w:p>
        </w:tc>
      </w:tr>
    </w:tbl>
    <w:p w:rsidR="00AB57BD" w:rsidRDefault="00AB57BD"/>
    <w:sectPr w:rsidR="00AB57B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B7EDC"/>
    <w:multiLevelType w:val="hybridMultilevel"/>
    <w:tmpl w:val="E2E4E804"/>
    <w:lvl w:ilvl="0" w:tplc="1228C61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1F233D"/>
    <w:multiLevelType w:val="hybridMultilevel"/>
    <w:tmpl w:val="B016E7BA"/>
    <w:lvl w:ilvl="0" w:tplc="FE42F58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8A"/>
    <w:rsid w:val="0022798A"/>
    <w:rsid w:val="009F515C"/>
    <w:rsid w:val="00AB5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8A"/>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2798A"/>
  </w:style>
  <w:style w:type="character" w:customStyle="1" w:styleId="shorttext">
    <w:name w:val="short_text"/>
    <w:basedOn w:val="a0"/>
    <w:rsid w:val="00227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8A"/>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2798A"/>
  </w:style>
  <w:style w:type="character" w:customStyle="1" w:styleId="shorttext">
    <w:name w:val="short_text"/>
    <w:basedOn w:val="a0"/>
    <w:rsid w:val="0022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2015-01-08T11:23:00Z</dcterms:created>
  <dcterms:modified xsi:type="dcterms:W3CDTF">2015-01-08T11:23:00Z</dcterms:modified>
</cp:coreProperties>
</file>