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797499">
        <w:trPr>
          <w:trHeight w:val="510"/>
          <w:jc w:val="center"/>
        </w:trPr>
        <w:tc>
          <w:tcPr>
            <w:tcW w:w="10890" w:type="dxa"/>
            <w:gridSpan w:val="5"/>
            <w:tcBorders>
              <w:bottom w:val="threeDEmboss" w:sz="18" w:space="0" w:color="auto"/>
            </w:tcBorders>
            <w:shd w:val="clear" w:color="auto" w:fill="948A54"/>
            <w:vAlign w:val="center"/>
          </w:tcPr>
          <w:p w:rsidR="007B7D2F" w:rsidRPr="00797499" w:rsidRDefault="007B7D2F" w:rsidP="00797499">
            <w:pPr>
              <w:jc w:val="center"/>
              <w:rPr>
                <w:rFonts w:ascii="Academy Engraved LET" w:hAnsi="Academy Engraved LET"/>
                <w:color w:val="FFFFFF"/>
                <w:rtl/>
                <w:lang w:val="en-US" w:bidi="ar-IQ"/>
              </w:rPr>
            </w:pPr>
            <w:r w:rsidRPr="00797499">
              <w:rPr>
                <w:rFonts w:ascii="Academy Engraved LET" w:hAnsi="Academy Engraved LET"/>
                <w:color w:val="FFFFFF"/>
                <w:sz w:val="36"/>
                <w:szCs w:val="36"/>
                <w:lang w:val="en-US" w:bidi="ar-IQ"/>
              </w:rPr>
              <w:t>University of Baghdad</w:t>
            </w:r>
            <w:r w:rsidR="00602750" w:rsidRPr="00797499">
              <w:rPr>
                <w:rFonts w:ascii="Academy Engraved LET" w:hAnsi="Academy Engraved LET"/>
                <w:color w:val="FFFFFF"/>
                <w:sz w:val="36"/>
                <w:szCs w:val="36"/>
                <w:lang w:val="en-US" w:bidi="ar-IQ"/>
              </w:rPr>
              <w:t xml:space="preserve"> </w:t>
            </w:r>
          </w:p>
        </w:tc>
      </w:tr>
      <w:tr w:rsidR="00FB4E12"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Pr="00F83E96" w:rsidRDefault="00FB4E12" w:rsidP="00B06185">
            <w:pPr>
              <w:jc w:val="right"/>
              <w:rPr>
                <w:sz w:val="28"/>
                <w:szCs w:val="28"/>
                <w:rtl/>
                <w:lang w:bidi="ar-IQ"/>
              </w:rPr>
            </w:pPr>
            <w:r w:rsidRPr="00F83E96">
              <w:rPr>
                <w:rFonts w:cs="Arabic Transparent"/>
                <w:b/>
                <w:bCs/>
                <w:sz w:val="28"/>
                <w:szCs w:val="28"/>
                <w:lang w:bidi="ar-IQ"/>
              </w:rPr>
              <w:t>Baghdad University -The -</w:t>
            </w:r>
            <w:r w:rsidR="00571163" w:rsidRPr="00F83E96">
              <w:rPr>
                <w:rFonts w:cs="Arabic Transparent"/>
                <w:b/>
                <w:bCs/>
                <w:sz w:val="28"/>
                <w:szCs w:val="28"/>
                <w:lang w:bidi="ar-IQ"/>
              </w:rPr>
              <w:t>Administration</w:t>
            </w:r>
            <w:r w:rsidRPr="00F83E96">
              <w:rPr>
                <w:rFonts w:cs="Arabic Transparent"/>
                <w:b/>
                <w:bCs/>
                <w:sz w:val="28"/>
                <w:szCs w:val="28"/>
                <w:lang w:bidi="ar-IQ"/>
              </w:rPr>
              <w:t xml:space="preserve"> And Economics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rtl/>
                <w:lang w:val="en-US" w:bidi="ar-IQ"/>
              </w:rPr>
            </w:pPr>
            <w:r w:rsidRPr="00797499">
              <w:rPr>
                <w:rFonts w:ascii="Tahoma" w:hAnsi="Tahoma" w:cs="Tahoma"/>
                <w:lang w:val="en-US" w:bidi="ar-IQ"/>
              </w:rPr>
              <w:t>College  Name</w:t>
            </w:r>
          </w:p>
        </w:tc>
      </w:tr>
      <w:tr w:rsidR="00FB4E12" w:rsidRPr="007B7D2F"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Pr="00F83E96" w:rsidRDefault="00FB4E12" w:rsidP="00571163">
            <w:pPr>
              <w:jc w:val="center"/>
              <w:rPr>
                <w:rFonts w:cs="Arabic Transparent"/>
                <w:b/>
                <w:bCs/>
                <w:sz w:val="28"/>
                <w:szCs w:val="28"/>
                <w:rtl/>
                <w:lang w:bidi="ar-IQ"/>
              </w:rPr>
            </w:pPr>
            <w:r>
              <w:rPr>
                <w:rFonts w:cs="Arabic Transparent"/>
                <w:b/>
                <w:bCs/>
                <w:sz w:val="28"/>
                <w:szCs w:val="28"/>
                <w:lang w:bidi="ar-IQ"/>
              </w:rPr>
              <w:t>A</w:t>
            </w:r>
            <w:r w:rsidRPr="00F83E96">
              <w:rPr>
                <w:rFonts w:cs="Arabic Transparent"/>
                <w:b/>
                <w:bCs/>
                <w:sz w:val="28"/>
                <w:szCs w:val="28"/>
                <w:lang w:bidi="ar-IQ"/>
              </w:rPr>
              <w:t>ccounting</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rtl/>
                <w:lang w:val="en-US" w:bidi="ar-IQ"/>
              </w:rPr>
            </w:pPr>
            <w:r w:rsidRPr="00797499">
              <w:rPr>
                <w:rFonts w:ascii="Tahoma" w:hAnsi="Tahoma" w:cs="Tahoma"/>
                <w:lang w:val="en-US" w:bidi="ar-IQ"/>
              </w:rPr>
              <w:t>Department</w:t>
            </w:r>
          </w:p>
        </w:tc>
      </w:tr>
      <w:tr w:rsidR="00FB4E12" w:rsidRPr="00AC791C" w:rsidTr="00797499">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AA32C6" w:rsidRPr="004B33D1" w:rsidRDefault="00AA32C6" w:rsidP="00A767AA">
            <w:pPr>
              <w:jc w:val="center"/>
              <w:rPr>
                <w:rFonts w:cs="Arabic Transparent"/>
                <w:b/>
                <w:bCs/>
                <w:sz w:val="44"/>
                <w:szCs w:val="44"/>
                <w:lang w:bidi="ar-IQ"/>
              </w:rPr>
            </w:pPr>
            <w:r w:rsidRPr="004B33D1">
              <w:rPr>
                <w:rFonts w:cs="Arabic Transparent"/>
                <w:b/>
                <w:bCs/>
                <w:sz w:val="44"/>
                <w:szCs w:val="44"/>
                <w:lang w:bidi="ar-IQ"/>
              </w:rPr>
              <w:t>A</w:t>
            </w:r>
            <w:r w:rsidR="00A767AA">
              <w:rPr>
                <w:rFonts w:cs="Arabic Transparent"/>
                <w:b/>
                <w:bCs/>
                <w:sz w:val="44"/>
                <w:szCs w:val="44"/>
                <w:lang w:bidi="ar-IQ"/>
              </w:rPr>
              <w:t>MAL</w:t>
            </w:r>
            <w:r w:rsidRPr="004B33D1">
              <w:rPr>
                <w:rFonts w:cs="Arabic Transparent"/>
                <w:b/>
                <w:bCs/>
                <w:sz w:val="44"/>
                <w:szCs w:val="44"/>
                <w:lang w:bidi="ar-IQ"/>
              </w:rPr>
              <w:t xml:space="preserve"> N</w:t>
            </w:r>
            <w:r w:rsidR="00A767AA">
              <w:rPr>
                <w:rFonts w:cs="Arabic Transparent"/>
                <w:b/>
                <w:bCs/>
                <w:sz w:val="44"/>
                <w:szCs w:val="44"/>
                <w:lang w:bidi="ar-IQ"/>
              </w:rPr>
              <w:t>OORI</w:t>
            </w:r>
            <w:r w:rsidRPr="004B33D1">
              <w:rPr>
                <w:rFonts w:cs="Arabic Transparent"/>
                <w:b/>
                <w:bCs/>
                <w:sz w:val="44"/>
                <w:szCs w:val="44"/>
                <w:lang w:bidi="ar-IQ"/>
              </w:rPr>
              <w:t xml:space="preserve"> M</w:t>
            </w:r>
            <w:r w:rsidR="00A767AA">
              <w:rPr>
                <w:rFonts w:cs="Arabic Transparent"/>
                <w:b/>
                <w:bCs/>
                <w:sz w:val="44"/>
                <w:szCs w:val="44"/>
                <w:lang w:bidi="ar-IQ"/>
              </w:rPr>
              <w:t>OHAMMED</w:t>
            </w:r>
          </w:p>
          <w:p w:rsidR="00FB4E12" w:rsidRDefault="00FB4E12" w:rsidP="00AA32C6">
            <w:pPr>
              <w:jc w:val="right"/>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lang w:val="en-US" w:bidi="ar-IQ"/>
              </w:rPr>
            </w:pPr>
            <w:r w:rsidRPr="00797499">
              <w:rPr>
                <w:rFonts w:ascii="Tahoma" w:hAnsi="Tahoma" w:cs="Tahoma"/>
                <w:lang w:val="en-US" w:bidi="ar-IQ"/>
              </w:rPr>
              <w:t>Full Name as written   in Passport</w:t>
            </w:r>
          </w:p>
        </w:tc>
      </w:tr>
      <w:tr w:rsidR="00FB4E12" w:rsidRPr="00AC791C" w:rsidTr="00797499">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Default="00FB4E12">
            <w:pPr>
              <w:rPr>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rtl/>
                <w:lang w:val="en-US" w:bidi="ar-IQ"/>
              </w:rPr>
            </w:pPr>
            <w:r w:rsidRPr="00797499">
              <w:rPr>
                <w:rFonts w:ascii="Tahoma" w:hAnsi="Tahoma" w:cs="Tahoma"/>
                <w:lang w:val="en-US" w:bidi="ar-IQ"/>
              </w:rPr>
              <w:t>e-mail</w:t>
            </w:r>
          </w:p>
        </w:tc>
      </w:tr>
      <w:tr w:rsidR="00FB4E12" w:rsidRPr="00667392" w:rsidTr="00797499">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FB4E12" w:rsidRPr="00797499" w:rsidRDefault="003C2270" w:rsidP="00797499">
            <w:pPr>
              <w:jc w:val="center"/>
              <w:rPr>
                <w:rFonts w:ascii="Simplified Arabic" w:hAnsi="Simplified Arabic" w:cs="Simplified Arabic"/>
                <w:b/>
                <w:bCs/>
                <w:sz w:val="22"/>
                <w:szCs w:val="22"/>
                <w:rtl/>
                <w:lang w:val="en-US" w:bidi="ar-IQ"/>
              </w:rPr>
            </w:pPr>
            <w:r w:rsidRPr="003C2270">
              <w:rPr>
                <w:rFonts w:ascii="Simplified Arabic" w:hAnsi="Simplified Arabic" w:cs="Simplified Arabic"/>
                <w:b/>
                <w:bCs/>
                <w:noProof/>
                <w:color w:val="333333"/>
                <w:sz w:val="22"/>
                <w:szCs w:val="22"/>
                <w:rtl/>
                <w:lang w:val="en-US"/>
              </w:rPr>
              <w:pict>
                <v:oval id="_x0000_s1076" style="position:absolute;left:0;text-align:left;margin-left:1.5pt;margin-top:3.35pt;width:9.8pt;height:10.35pt;z-index:251662336;mso-position-horizontal-relative:text;mso-position-vertical-relative:text" strokeweight="1pt">
                  <v:stroke dashstyle="dash"/>
                  <v:shadow color="#868686"/>
                  <w10:wrap anchorx="page"/>
                </v:oval>
              </w:pict>
            </w:r>
            <w:r w:rsidR="00FB4E12" w:rsidRPr="00797499">
              <w:rPr>
                <w:rStyle w:val="hps"/>
                <w:rFonts w:ascii="Simplified Arabic" w:hAnsi="Simplified Arabic" w:cs="Simplified Arabic" w:hint="cs"/>
                <w:b/>
                <w:bCs/>
                <w:color w:val="333333"/>
                <w:sz w:val="22"/>
                <w:szCs w:val="22"/>
                <w:rtl/>
                <w:lang w:bidi="ar-IQ"/>
              </w:rPr>
              <w:t xml:space="preserve"> </w:t>
            </w:r>
            <w:r w:rsidR="00FB4E12" w:rsidRPr="00797499">
              <w:rPr>
                <w:rStyle w:val="hps"/>
                <w:rFonts w:ascii="Simplified Arabic" w:hAnsi="Simplified Arabic" w:cs="Simplified Arabic"/>
                <w:b/>
                <w:bCs/>
                <w:color w:val="333333"/>
                <w:sz w:val="22"/>
                <w:szCs w:val="22"/>
              </w:rPr>
              <w:t xml:space="preserve">   Professor</w:t>
            </w:r>
            <w:r w:rsidR="00FB4E12" w:rsidRPr="00797499">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FB4E12" w:rsidRPr="00797499" w:rsidRDefault="003C2270" w:rsidP="00797499">
            <w:pPr>
              <w:jc w:val="center"/>
              <w:rPr>
                <w:rFonts w:ascii="Simplified Arabic" w:hAnsi="Simplified Arabic" w:cs="Simplified Arabic"/>
                <w:b/>
                <w:bCs/>
                <w:sz w:val="22"/>
                <w:szCs w:val="22"/>
                <w:rtl/>
                <w:lang w:val="en-US" w:bidi="ar-IQ"/>
              </w:rPr>
            </w:pPr>
            <w:r w:rsidRPr="003C2270">
              <w:rPr>
                <w:rFonts w:ascii="Simplified Arabic" w:hAnsi="Simplified Arabic" w:cs="Simplified Arabic"/>
                <w:b/>
                <w:bCs/>
                <w:noProof/>
                <w:color w:val="333333"/>
                <w:sz w:val="22"/>
                <w:szCs w:val="22"/>
                <w:rtl/>
                <w:lang w:val="en-US"/>
              </w:rPr>
              <w:pict>
                <v:oval id="_x0000_s1077" style="position:absolute;left:0;text-align:left;margin-left:-.3pt;margin-top:3.95pt;width:9.8pt;height:10.35pt;z-index:251663360;mso-position-horizontal-relative:text;mso-position-vertical-relative:text" strokeweight="1pt">
                  <v:stroke dashstyle="dash"/>
                  <v:shadow color="#868686"/>
                  <w10:wrap anchorx="page"/>
                </v:oval>
              </w:pict>
            </w:r>
            <w:r w:rsidR="00FB4E12" w:rsidRPr="00797499">
              <w:rPr>
                <w:rStyle w:val="hps"/>
                <w:rFonts w:ascii="Simplified Arabic" w:hAnsi="Simplified Arabic" w:cs="Simplified Arabic" w:hint="cs"/>
                <w:b/>
                <w:bCs/>
                <w:color w:val="333333"/>
                <w:sz w:val="22"/>
                <w:szCs w:val="22"/>
                <w:rtl/>
                <w:lang w:bidi="ar-IQ"/>
              </w:rPr>
              <w:t xml:space="preserve"> </w:t>
            </w:r>
            <w:r w:rsidR="00FB4E12" w:rsidRPr="00797499">
              <w:rPr>
                <w:rStyle w:val="hps"/>
                <w:rFonts w:ascii="Simplified Arabic" w:hAnsi="Simplified Arabic" w:cs="Simplified Arabic"/>
                <w:b/>
                <w:bCs/>
                <w:color w:val="333333"/>
                <w:sz w:val="22"/>
                <w:szCs w:val="22"/>
              </w:rPr>
              <w:t xml:space="preserve">   Assistant</w:t>
            </w:r>
            <w:r w:rsidR="00FB4E12" w:rsidRPr="00797499">
              <w:rPr>
                <w:rStyle w:val="shorttext"/>
                <w:rFonts w:ascii="Simplified Arabic" w:hAnsi="Simplified Arabic" w:cs="Simplified Arabic"/>
                <w:b/>
                <w:bCs/>
                <w:color w:val="333333"/>
                <w:sz w:val="22"/>
                <w:szCs w:val="22"/>
              </w:rPr>
              <w:t xml:space="preserve"> </w:t>
            </w:r>
            <w:r w:rsidR="00FB4E12" w:rsidRPr="00797499">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FB4E12" w:rsidRPr="00797499" w:rsidRDefault="003C2270" w:rsidP="00797499">
            <w:pPr>
              <w:jc w:val="center"/>
              <w:rPr>
                <w:rFonts w:ascii="Simplified Arabic" w:hAnsi="Simplified Arabic" w:cs="Simplified Arabic"/>
                <w:b/>
                <w:bCs/>
                <w:sz w:val="22"/>
                <w:szCs w:val="22"/>
                <w:rtl/>
                <w:lang w:bidi="ar-IQ"/>
              </w:rPr>
            </w:pPr>
            <w:r w:rsidRPr="003C2270">
              <w:rPr>
                <w:rFonts w:ascii="Simplified Arabic" w:hAnsi="Simplified Arabic" w:cs="Simplified Arabic"/>
                <w:b/>
                <w:bCs/>
                <w:noProof/>
                <w:color w:val="333333"/>
                <w:sz w:val="22"/>
                <w:szCs w:val="22"/>
                <w:rtl/>
                <w:lang w:val="en-US"/>
              </w:rPr>
              <w:pict>
                <v:oval id="_x0000_s1078" style="position:absolute;left:0;text-align:left;margin-left:-.3pt;margin-top:3.35pt;width:9.8pt;height:10.35pt;z-index:251664384;mso-position-horizontal-relative:text;mso-position-vertical-relative:text" strokeweight="1pt">
                  <v:stroke dashstyle="dash"/>
                  <v:shadow color="#868686"/>
                  <w10:wrap anchorx="page"/>
                </v:oval>
              </w:pict>
            </w:r>
            <w:r w:rsidR="00FB4E12" w:rsidRPr="00797499">
              <w:rPr>
                <w:rStyle w:val="hps"/>
                <w:rFonts w:ascii="Simplified Arabic" w:hAnsi="Simplified Arabic" w:cs="Simplified Arabic" w:hint="cs"/>
                <w:b/>
                <w:bCs/>
                <w:color w:val="333333"/>
                <w:sz w:val="22"/>
                <w:szCs w:val="22"/>
                <w:rtl/>
                <w:lang w:bidi="ar-IQ"/>
              </w:rPr>
              <w:t xml:space="preserve"> </w:t>
            </w:r>
            <w:r w:rsidR="00FB4E12" w:rsidRPr="00797499">
              <w:rPr>
                <w:rStyle w:val="hps"/>
                <w:rFonts w:ascii="Simplified Arabic" w:hAnsi="Simplified Arabic" w:cs="Simplified Arabic"/>
                <w:b/>
                <w:bCs/>
                <w:color w:val="333333"/>
                <w:sz w:val="22"/>
                <w:szCs w:val="22"/>
                <w:lang w:val="en-US"/>
              </w:rPr>
              <w:t xml:space="preserve">   </w:t>
            </w:r>
            <w:r w:rsidR="00FB4E12" w:rsidRPr="00797499">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FB4E12" w:rsidRPr="00AA32C6" w:rsidRDefault="003C2270" w:rsidP="00797499">
            <w:pPr>
              <w:spacing w:line="276" w:lineRule="auto"/>
              <w:jc w:val="center"/>
              <w:rPr>
                <w:rFonts w:ascii="Simplified Arabic" w:hAnsi="Simplified Arabic" w:cs="Simplified Arabic"/>
                <w:b/>
                <w:bCs/>
                <w:color w:val="FF0000"/>
                <w:sz w:val="22"/>
                <w:szCs w:val="22"/>
                <w:rtl/>
                <w:lang w:val="en-US" w:bidi="ar-IQ"/>
              </w:rPr>
            </w:pPr>
            <w:r w:rsidRPr="003C2270">
              <w:rPr>
                <w:rFonts w:ascii="Simplified Arabic" w:hAnsi="Simplified Arabic" w:cs="Simplified Arabic"/>
                <w:b/>
                <w:bCs/>
                <w:noProof/>
                <w:color w:val="333333"/>
                <w:sz w:val="22"/>
                <w:szCs w:val="22"/>
                <w:rtl/>
                <w:lang w:val="en-US"/>
              </w:rPr>
              <w:pict>
                <v:oval id="_x0000_s1079" style="position:absolute;left:0;text-align:left;margin-left:3.15pt;margin-top:4.05pt;width:9.8pt;height:10.35pt;z-index:251665408;mso-position-horizontal-relative:text;mso-position-vertical-relative:text" fillcolor="#c0504d [3205]" strokecolor="#f2f2f2 [3041]" strokeweight="3pt">
                  <v:shadow on="t" type="perspective" color="#622423 [1605]" opacity=".5" offset="1pt" offset2="-1pt"/>
                  <v:textbox>
                    <w:txbxContent>
                      <w:p w:rsidR="00AA32C6" w:rsidRDefault="00AA32C6"/>
                    </w:txbxContent>
                  </v:textbox>
                  <w10:wrap anchorx="page"/>
                </v:oval>
              </w:pict>
            </w:r>
            <w:r w:rsidR="00FB4E12" w:rsidRPr="00797499">
              <w:rPr>
                <w:rStyle w:val="hps"/>
                <w:rFonts w:ascii="Simplified Arabic" w:hAnsi="Simplified Arabic" w:cs="Simplified Arabic" w:hint="cs"/>
                <w:b/>
                <w:bCs/>
                <w:color w:val="333333"/>
                <w:sz w:val="22"/>
                <w:szCs w:val="22"/>
                <w:rtl/>
                <w:lang w:val="en-US" w:bidi="ar-IQ"/>
              </w:rPr>
              <w:t xml:space="preserve">  </w:t>
            </w:r>
            <w:r w:rsidR="00FB4E12" w:rsidRPr="00797499">
              <w:rPr>
                <w:rStyle w:val="hps"/>
                <w:rFonts w:ascii="Simplified Arabic" w:hAnsi="Simplified Arabic" w:cs="Simplified Arabic"/>
                <w:b/>
                <w:bCs/>
                <w:color w:val="333333"/>
                <w:sz w:val="22"/>
                <w:szCs w:val="22"/>
                <w:lang w:val="en-US" w:bidi="ar-IQ"/>
              </w:rPr>
              <w:t xml:space="preserve">  </w:t>
            </w:r>
            <w:r w:rsidR="00FB4E12" w:rsidRPr="00AA32C6">
              <w:rPr>
                <w:rStyle w:val="hps"/>
                <w:rFonts w:ascii="Simplified Arabic" w:hAnsi="Simplified Arabic" w:cs="Simplified Arabic"/>
                <w:b/>
                <w:bCs/>
                <w:color w:val="FF0000"/>
                <w:sz w:val="22"/>
                <w:szCs w:val="22"/>
                <w:lang w:val="en-US" w:bidi="ar-IQ"/>
              </w:rPr>
              <w:t xml:space="preserve"> </w:t>
            </w:r>
            <w:r w:rsidR="00FB4E12" w:rsidRPr="00AA32C6">
              <w:rPr>
                <w:rStyle w:val="hps"/>
                <w:rFonts w:ascii="Simplified Arabic" w:hAnsi="Simplified Arabic" w:cs="Simplified Arabic"/>
                <w:b/>
                <w:bCs/>
                <w:color w:val="FF0000"/>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rtl/>
                <w:lang w:val="en-US" w:bidi="ar-IQ"/>
              </w:rPr>
            </w:pPr>
            <w:r w:rsidRPr="00797499">
              <w:rPr>
                <w:rFonts w:ascii="Tahoma" w:hAnsi="Tahoma" w:cs="Tahoma"/>
                <w:lang w:val="en-US" w:bidi="ar-IQ"/>
              </w:rPr>
              <w:t xml:space="preserve">Career </w:t>
            </w:r>
          </w:p>
        </w:tc>
      </w:tr>
      <w:tr w:rsidR="00FB4E12" w:rsidRPr="007B7D2F" w:rsidTr="00797499">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Pr="00797499" w:rsidRDefault="003C2270" w:rsidP="00797499">
            <w:pPr>
              <w:jc w:val="right"/>
              <w:rPr>
                <w:lang w:val="en-US" w:bidi="ar-IQ"/>
              </w:rPr>
            </w:pPr>
            <w:r w:rsidRPr="003C2270">
              <w:rPr>
                <w:rFonts w:ascii="Simplified Arabic" w:hAnsi="Simplified Arabic" w:cs="Simplified Arabic"/>
                <w:b/>
                <w:bCs/>
                <w:noProof/>
                <w:color w:val="333333"/>
                <w:sz w:val="22"/>
                <w:szCs w:val="22"/>
                <w:lang w:val="en-US"/>
              </w:rPr>
              <w:pict>
                <v:oval id="_x0000_s1081" style="position:absolute;margin-left:3.65pt;margin-top:1.65pt;width:12.05pt;height:12.6pt;z-index:251667456;mso-position-horizontal-relative:text;mso-position-vertical-relative:text" strokeweight="1pt">
                  <v:stroke dashstyle="dash"/>
                  <v:shadow color="#868686"/>
                  <w10:wrap anchorx="page"/>
                </v:oval>
              </w:pict>
            </w:r>
            <w:r w:rsidR="00FB4E12" w:rsidRPr="00797499">
              <w:rPr>
                <w:lang w:val="en-US" w:bidi="ar-IQ"/>
              </w:rPr>
              <w:t xml:space="preserve">        PhD</w:t>
            </w:r>
            <w:r w:rsidR="00FB4E12" w:rsidRPr="00797499">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Pr="00AA32C6" w:rsidRDefault="003C2270" w:rsidP="00797499">
            <w:pPr>
              <w:jc w:val="right"/>
              <w:rPr>
                <w:color w:val="FF0000"/>
                <w:lang w:val="en-US" w:bidi="ar-IQ"/>
              </w:rPr>
            </w:pPr>
            <w:r w:rsidRPr="003C2270">
              <w:rPr>
                <w:rFonts w:ascii="Simplified Arabic" w:hAnsi="Simplified Arabic" w:cs="Simplified Arabic"/>
                <w:b/>
                <w:bCs/>
                <w:noProof/>
                <w:color w:val="FF0000"/>
                <w:sz w:val="22"/>
                <w:szCs w:val="22"/>
                <w:lang w:val="en-US"/>
              </w:rPr>
              <w:pict>
                <v:oval id="_x0000_s1080" style="position:absolute;margin-left:3.65pt;margin-top:1.65pt;width:15.8pt;height:12.6pt;z-index:251666432;mso-position-horizontal-relative:text;mso-position-vertical-relative:text" fillcolor="#c0504d [3205]" strokecolor="#f2f2f2 [3041]" strokeweight="3pt">
                  <v:shadow on="t" type="perspective" color="#622423 [1605]" opacity=".5" offset="1pt" offset2="-1pt"/>
                  <v:textbox>
                    <w:txbxContent>
                      <w:p w:rsidR="00AA32C6" w:rsidRDefault="00AA32C6"/>
                    </w:txbxContent>
                  </v:textbox>
                  <w10:wrap anchorx="page"/>
                </v:oval>
              </w:pict>
            </w:r>
            <w:r w:rsidR="00FB4E12" w:rsidRPr="00797499">
              <w:rPr>
                <w:lang w:val="en-US" w:bidi="ar-IQ"/>
              </w:rPr>
              <w:t xml:space="preserve">           </w:t>
            </w:r>
            <w:r w:rsidR="00FB4E12" w:rsidRPr="00AA32C6">
              <w:rPr>
                <w:color w:val="FF0000"/>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lang w:val="en-US" w:bidi="ar-IQ"/>
              </w:rPr>
            </w:pPr>
          </w:p>
        </w:tc>
      </w:tr>
      <w:tr w:rsidR="00FB4E12" w:rsidRPr="007B7D2F" w:rsidTr="00AA32C6">
        <w:trPr>
          <w:trHeight w:hRule="exact" w:val="9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Default="00AA32C6" w:rsidP="00AA32C6">
            <w:pPr>
              <w:jc w:val="right"/>
              <w:rPr>
                <w:rtl/>
                <w:lang w:bidi="ar-IQ"/>
              </w:rPr>
            </w:pPr>
            <w:r w:rsidRPr="009F2F1B">
              <w:rPr>
                <w:rFonts w:ascii="Arial" w:hAnsi="Arial" w:cs="Arial"/>
                <w:b/>
                <w:bCs/>
                <w:sz w:val="26"/>
                <w:szCs w:val="26"/>
              </w:rPr>
              <w:t>Reflection of Accounting Information</w:t>
            </w:r>
            <w:r>
              <w:rPr>
                <w:rFonts w:ascii="Arial" w:hAnsi="Arial" w:cs="Arial"/>
                <w:b/>
                <w:bCs/>
                <w:sz w:val="26"/>
                <w:szCs w:val="26"/>
              </w:rPr>
              <w:t xml:space="preserve"> </w:t>
            </w:r>
            <w:r w:rsidRPr="009F2F1B">
              <w:rPr>
                <w:rFonts w:ascii="Arial" w:hAnsi="Arial" w:cs="Arial"/>
                <w:b/>
                <w:bCs/>
                <w:sz w:val="26"/>
                <w:szCs w:val="26"/>
              </w:rPr>
              <w:t>e-commerce And Horizons of Its Application In The Iraq Stock by Exchange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A767AA" w:rsidP="00797499">
            <w:pPr>
              <w:jc w:val="right"/>
              <w:rPr>
                <w:rFonts w:ascii="Tahoma" w:hAnsi="Tahoma" w:cs="Tahoma"/>
                <w:lang w:val="en-US" w:bidi="ar-IQ"/>
              </w:rPr>
            </w:pPr>
            <w:r>
              <w:rPr>
                <w:rFonts w:ascii="Tahoma" w:hAnsi="Tahoma" w:cs="Tahoma"/>
                <w:lang w:val="en-US" w:bidi="ar-IQ"/>
              </w:rPr>
              <w:t>M.S.C.</w:t>
            </w:r>
          </w:p>
        </w:tc>
      </w:tr>
      <w:tr w:rsidR="00FB4E12" w:rsidRPr="007B7D2F" w:rsidTr="00797499">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FB4E12" w:rsidRDefault="00AA32C6" w:rsidP="00797499">
            <w:pPr>
              <w:tabs>
                <w:tab w:val="left" w:pos="4843"/>
              </w:tabs>
              <w:jc w:val="center"/>
              <w:rPr>
                <w:rtl/>
                <w:lang w:bidi="ar-IQ"/>
              </w:rPr>
            </w:pPr>
            <w:r>
              <w:rPr>
                <w:lang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B4E12" w:rsidRPr="00797499" w:rsidRDefault="00FB4E12" w:rsidP="00797499">
            <w:pPr>
              <w:jc w:val="right"/>
              <w:rPr>
                <w:rFonts w:ascii="Tahoma" w:hAnsi="Tahoma" w:cs="Tahoma"/>
                <w:rtl/>
                <w:lang w:val="en-US" w:bidi="ar-IQ"/>
              </w:rPr>
            </w:pPr>
            <w:r w:rsidRPr="00797499">
              <w:rPr>
                <w:rFonts w:ascii="Tahoma" w:hAnsi="Tahoma" w:cs="Tahoma"/>
                <w:lang w:val="en-US" w:bidi="ar-IQ"/>
              </w:rPr>
              <w:t>Year</w:t>
            </w:r>
          </w:p>
        </w:tc>
      </w:tr>
      <w:tr w:rsidR="00FB4E12" w:rsidRPr="007B7D2F" w:rsidTr="00797499">
        <w:trPr>
          <w:trHeight w:val="8025"/>
          <w:jc w:val="center"/>
        </w:trPr>
        <w:tc>
          <w:tcPr>
            <w:tcW w:w="8248" w:type="dxa"/>
            <w:gridSpan w:val="4"/>
            <w:tcBorders>
              <w:top w:val="threeDEmboss" w:sz="18" w:space="0" w:color="auto"/>
              <w:left w:val="threeDEmboss" w:sz="18" w:space="0" w:color="auto"/>
              <w:right w:val="threeDEmboss" w:sz="18" w:space="0" w:color="auto"/>
            </w:tcBorders>
            <w:shd w:val="clear" w:color="auto" w:fill="auto"/>
          </w:tcPr>
          <w:p w:rsidR="00FB4E12" w:rsidRPr="009F2F1B" w:rsidRDefault="00FB4E12" w:rsidP="0006024E">
            <w:pPr>
              <w:spacing w:line="360" w:lineRule="auto"/>
              <w:jc w:val="right"/>
              <w:rPr>
                <w:rFonts w:ascii="Arial" w:hAnsi="Arial" w:cs="Arial"/>
                <w:b/>
                <w:bCs/>
                <w:sz w:val="26"/>
                <w:szCs w:val="26"/>
              </w:rPr>
            </w:pPr>
            <w:r w:rsidRPr="009F2F1B">
              <w:rPr>
                <w:rFonts w:ascii="Arial" w:hAnsi="Arial" w:cs="Arial"/>
                <w:sz w:val="26"/>
                <w:szCs w:val="26"/>
              </w:rPr>
              <w:t xml:space="preserve">The topic of this research is </w:t>
            </w:r>
            <w:r w:rsidRPr="009F2F1B">
              <w:rPr>
                <w:rFonts w:ascii="Arial" w:hAnsi="Arial" w:cs="Arial"/>
                <w:b/>
                <w:bCs/>
                <w:sz w:val="26"/>
                <w:szCs w:val="26"/>
              </w:rPr>
              <w:t>"Reflection of Accounting Information by</w:t>
            </w:r>
            <w:r>
              <w:rPr>
                <w:rFonts w:ascii="Arial" w:hAnsi="Arial" w:cs="Arial" w:hint="cs"/>
                <w:b/>
                <w:bCs/>
                <w:sz w:val="26"/>
                <w:szCs w:val="26"/>
                <w:rtl/>
              </w:rPr>
              <w:t xml:space="preserve"> </w:t>
            </w:r>
            <w:r w:rsidRPr="009F2F1B">
              <w:rPr>
                <w:rFonts w:ascii="Arial" w:hAnsi="Arial" w:cs="Arial"/>
                <w:b/>
                <w:bCs/>
                <w:sz w:val="26"/>
                <w:szCs w:val="26"/>
              </w:rPr>
              <w:t>e-commerce And Horizons of Its Application In The Iraq Stock Exchange</w:t>
            </w:r>
            <w:r>
              <w:rPr>
                <w:rFonts w:ascii="Arial" w:hAnsi="Arial" w:cs="Arial" w:hint="cs"/>
                <w:b/>
                <w:bCs/>
                <w:sz w:val="26"/>
                <w:szCs w:val="26"/>
                <w:rtl/>
                <w:lang w:bidi="ar-IQ"/>
              </w:rPr>
              <w:t>"</w:t>
            </w:r>
            <w:r w:rsidRPr="009F2F1B">
              <w:rPr>
                <w:rFonts w:ascii="Arial" w:hAnsi="Arial" w:cs="Arial"/>
                <w:b/>
                <w:bCs/>
                <w:sz w:val="26"/>
                <w:szCs w:val="26"/>
              </w:rPr>
              <w:t xml:space="preserve"> </w:t>
            </w:r>
          </w:p>
          <w:p w:rsidR="00FB4E12" w:rsidRPr="009F2F1B" w:rsidRDefault="00FB4E12" w:rsidP="0006024E">
            <w:pPr>
              <w:spacing w:line="360" w:lineRule="auto"/>
              <w:ind w:firstLine="720"/>
              <w:jc w:val="right"/>
              <w:rPr>
                <w:rFonts w:ascii="Arial" w:hAnsi="Arial" w:cs="Arial"/>
                <w:sz w:val="26"/>
                <w:szCs w:val="26"/>
              </w:rPr>
            </w:pPr>
            <w:r w:rsidRPr="009F2F1B">
              <w:rPr>
                <w:rFonts w:ascii="Arial" w:hAnsi="Arial" w:cs="Arial"/>
                <w:sz w:val="26"/>
                <w:szCs w:val="26"/>
              </w:rPr>
              <w:t>The accelerated development in information technology and computers has assisted in its penetration in various aspects of life, including its use in accounting, through the vast variations in entering information technology and communication revolution epoch. The research's dilemma incarnates in the great development which the world encounters in means of electronic information exchange, and the transparency of international stock markets</w:t>
            </w:r>
          </w:p>
          <w:p w:rsidR="00FB4E12" w:rsidRPr="009F2F1B" w:rsidRDefault="00FB4E12" w:rsidP="0006024E">
            <w:pPr>
              <w:spacing w:line="360" w:lineRule="auto"/>
              <w:ind w:firstLine="720"/>
              <w:jc w:val="right"/>
              <w:rPr>
                <w:rFonts w:ascii="Arial" w:hAnsi="Arial" w:cs="Arial"/>
                <w:sz w:val="26"/>
                <w:szCs w:val="26"/>
              </w:rPr>
            </w:pPr>
            <w:r w:rsidRPr="009F2F1B">
              <w:rPr>
                <w:rFonts w:ascii="Arial" w:hAnsi="Arial" w:cs="Arial"/>
                <w:sz w:val="26"/>
                <w:szCs w:val="26"/>
              </w:rPr>
              <w:t>As we are in turning point in which the Iraq Stock Exchange lacks mechanism to use such technology, as the decisions taken thereat didn’t go beyond the market boundaries, as if it depends on extemporaneously, assessed haphazardly, and lacks accuracy, all this reflected on the investment decisions.</w:t>
            </w:r>
          </w:p>
          <w:p w:rsidR="00FB4E12" w:rsidRDefault="00FB4E12" w:rsidP="0006024E">
            <w:pPr>
              <w:spacing w:line="360" w:lineRule="auto"/>
              <w:ind w:firstLine="720"/>
              <w:jc w:val="right"/>
              <w:rPr>
                <w:rFonts w:ascii="Arial" w:hAnsi="Arial" w:cs="Arial"/>
                <w:sz w:val="26"/>
                <w:szCs w:val="26"/>
              </w:rPr>
            </w:pPr>
            <w:r w:rsidRPr="009F2F1B">
              <w:rPr>
                <w:rFonts w:ascii="Arial" w:hAnsi="Arial" w:cs="Arial"/>
                <w:sz w:val="26"/>
                <w:szCs w:val="26"/>
              </w:rPr>
              <w:t xml:space="preserve">From this point, it comes to surface the importance of this research in extracting a phase of scientific progress in the past view years, represented in information revolution and development of </w:t>
            </w:r>
            <w:r w:rsidRPr="009F2F1B">
              <w:rPr>
                <w:rFonts w:ascii="Arial" w:hAnsi="Arial" w:cs="Arial"/>
                <w:sz w:val="26"/>
                <w:szCs w:val="26"/>
              </w:rPr>
              <w:lastRenderedPageBreak/>
              <w:t>stock markets, aiming at developing the Iraqi circumstances in general, and Iraq Stock Exchange in particular, through shedding light on the role of accounting information, and the importance of applying its procedures in stock market, seeking to attract the dealers of this markets.</w:t>
            </w:r>
          </w:p>
          <w:p w:rsidR="00FB4E12" w:rsidRDefault="00FB4E12" w:rsidP="0006024E">
            <w:pPr>
              <w:spacing w:line="360" w:lineRule="auto"/>
              <w:ind w:firstLine="720"/>
              <w:jc w:val="right"/>
              <w:rPr>
                <w:rFonts w:ascii="Arial" w:hAnsi="Arial" w:cs="Arial"/>
                <w:sz w:val="26"/>
                <w:szCs w:val="26"/>
              </w:rPr>
            </w:pPr>
          </w:p>
          <w:p w:rsidR="00FB4E12" w:rsidRDefault="00FB4E12" w:rsidP="0006024E">
            <w:pPr>
              <w:spacing w:line="360" w:lineRule="auto"/>
              <w:ind w:firstLine="720"/>
              <w:jc w:val="right"/>
              <w:rPr>
                <w:rFonts w:ascii="Arial" w:hAnsi="Arial" w:cs="Arial"/>
                <w:sz w:val="26"/>
                <w:szCs w:val="26"/>
              </w:rPr>
            </w:pPr>
          </w:p>
          <w:p w:rsidR="00FB4E12" w:rsidRDefault="00FB4E12" w:rsidP="0006024E">
            <w:pPr>
              <w:spacing w:line="360" w:lineRule="auto"/>
              <w:ind w:firstLine="720"/>
              <w:jc w:val="right"/>
              <w:rPr>
                <w:rFonts w:ascii="Arial" w:hAnsi="Arial" w:cs="Arial"/>
                <w:sz w:val="26"/>
                <w:szCs w:val="26"/>
                <w:rtl/>
              </w:rPr>
            </w:pPr>
          </w:p>
          <w:p w:rsidR="00FB4E12" w:rsidRPr="009F2F1B" w:rsidRDefault="00FB4E12" w:rsidP="0006024E">
            <w:pPr>
              <w:spacing w:line="360" w:lineRule="auto"/>
              <w:jc w:val="right"/>
              <w:rPr>
                <w:rFonts w:ascii="Arial" w:hAnsi="Arial" w:cs="Arial"/>
                <w:sz w:val="26"/>
                <w:szCs w:val="26"/>
              </w:rPr>
            </w:pPr>
            <w:r w:rsidRPr="009F2F1B">
              <w:rPr>
                <w:rFonts w:ascii="Arial" w:hAnsi="Arial" w:cs="Arial"/>
                <w:sz w:val="26"/>
                <w:szCs w:val="26"/>
              </w:rPr>
              <w:t xml:space="preserve">Thus, the research theory comes out with the following: </w:t>
            </w:r>
          </w:p>
          <w:p w:rsidR="00FB4E12" w:rsidRPr="009F2F1B" w:rsidRDefault="00FB4E12" w:rsidP="0006024E">
            <w:pPr>
              <w:numPr>
                <w:ilvl w:val="0"/>
                <w:numId w:val="3"/>
              </w:numPr>
              <w:bidi w:val="0"/>
              <w:spacing w:line="360" w:lineRule="auto"/>
              <w:jc w:val="right"/>
              <w:rPr>
                <w:rFonts w:ascii="Arial" w:hAnsi="Arial" w:cs="Arial"/>
                <w:sz w:val="26"/>
                <w:szCs w:val="26"/>
              </w:rPr>
            </w:pPr>
            <w:r w:rsidRPr="009F2F1B">
              <w:rPr>
                <w:rFonts w:ascii="Arial" w:hAnsi="Arial" w:cs="Arial"/>
                <w:sz w:val="26"/>
                <w:szCs w:val="26"/>
              </w:rPr>
              <w:t>There is a difference in applying accounting information in traditional stock market and accounting information in electronic stock market, and its impact on introducing electronic e- commerce.</w:t>
            </w:r>
          </w:p>
          <w:p w:rsidR="00FB4E12" w:rsidRPr="009F2F1B" w:rsidRDefault="00FB4E12" w:rsidP="0006024E">
            <w:pPr>
              <w:numPr>
                <w:ilvl w:val="0"/>
                <w:numId w:val="2"/>
              </w:numPr>
              <w:bidi w:val="0"/>
              <w:spacing w:line="360" w:lineRule="auto"/>
              <w:jc w:val="right"/>
              <w:rPr>
                <w:rFonts w:ascii="Arial" w:hAnsi="Arial" w:cs="Arial"/>
                <w:sz w:val="26"/>
                <w:szCs w:val="26"/>
              </w:rPr>
            </w:pPr>
            <w:r w:rsidRPr="009F2F1B">
              <w:rPr>
                <w:rFonts w:ascii="Arial" w:hAnsi="Arial" w:cs="Arial"/>
                <w:sz w:val="26"/>
                <w:szCs w:val="26"/>
              </w:rPr>
              <w:t>There is a correlation between providing accounting information, and the investors attraction to invest in stock market.</w:t>
            </w:r>
          </w:p>
          <w:p w:rsidR="00FB4E12" w:rsidRPr="009F2F1B" w:rsidRDefault="00FB4E12" w:rsidP="0006024E">
            <w:pPr>
              <w:numPr>
                <w:ilvl w:val="0"/>
                <w:numId w:val="2"/>
              </w:numPr>
              <w:bidi w:val="0"/>
              <w:spacing w:line="360" w:lineRule="auto"/>
              <w:jc w:val="right"/>
              <w:rPr>
                <w:rFonts w:ascii="Arial" w:hAnsi="Arial" w:cs="Arial"/>
                <w:sz w:val="26"/>
                <w:szCs w:val="26"/>
              </w:rPr>
            </w:pPr>
            <w:r w:rsidRPr="009F2F1B">
              <w:rPr>
                <w:rFonts w:ascii="Arial" w:hAnsi="Arial" w:cs="Arial"/>
                <w:sz w:val="26"/>
                <w:szCs w:val="26"/>
              </w:rPr>
              <w:t>There is a correlation between the rise of company's shares value, and the increase of investors seeking to obtain its shares.</w:t>
            </w:r>
          </w:p>
          <w:p w:rsidR="00FB4E12" w:rsidRPr="009F2F1B" w:rsidRDefault="00FB4E12" w:rsidP="0006024E">
            <w:pPr>
              <w:spacing w:line="360" w:lineRule="auto"/>
              <w:jc w:val="right"/>
              <w:rPr>
                <w:rFonts w:ascii="Arial" w:hAnsi="Arial" w:cs="Arial"/>
                <w:sz w:val="26"/>
                <w:szCs w:val="26"/>
              </w:rPr>
            </w:pPr>
            <w:r w:rsidRPr="009F2F1B">
              <w:rPr>
                <w:rFonts w:ascii="Arial" w:hAnsi="Arial" w:cs="Arial"/>
                <w:sz w:val="26"/>
                <w:szCs w:val="26"/>
              </w:rPr>
              <w:t>Finally, this research leads to the following conclusions:</w:t>
            </w:r>
          </w:p>
          <w:p w:rsidR="00FB4E12" w:rsidRPr="009F2F1B" w:rsidRDefault="00FB4E12" w:rsidP="0006024E">
            <w:pPr>
              <w:numPr>
                <w:ilvl w:val="0"/>
                <w:numId w:val="1"/>
              </w:numPr>
              <w:bidi w:val="0"/>
              <w:spacing w:line="360" w:lineRule="auto"/>
              <w:jc w:val="right"/>
              <w:rPr>
                <w:rFonts w:ascii="Arial" w:hAnsi="Arial" w:cs="Arial"/>
                <w:sz w:val="26"/>
                <w:szCs w:val="26"/>
              </w:rPr>
            </w:pPr>
            <w:r w:rsidRPr="009F2F1B">
              <w:rPr>
                <w:rFonts w:ascii="Arial" w:hAnsi="Arial" w:cs="Arial"/>
                <w:sz w:val="26"/>
                <w:szCs w:val="26"/>
              </w:rPr>
              <w:t>That the accounting information incarnate in the shape of financial reports that extend to include the financial lists, notes, and the auditor's report and the like, as it represent the final methodology of accounting transaction, the financial lists form the greatest majority of reports, as it represent accounting basis, including the accounting items, as they are means to achieve the objective, and not an end in itself.</w:t>
            </w:r>
          </w:p>
          <w:p w:rsidR="00FB4E12" w:rsidRPr="009F2F1B" w:rsidRDefault="00FB4E12" w:rsidP="0006024E">
            <w:pPr>
              <w:numPr>
                <w:ilvl w:val="0"/>
                <w:numId w:val="1"/>
              </w:numPr>
              <w:bidi w:val="0"/>
              <w:spacing w:line="360" w:lineRule="auto"/>
              <w:jc w:val="right"/>
              <w:rPr>
                <w:rFonts w:ascii="Arial" w:hAnsi="Arial" w:cs="Arial"/>
                <w:sz w:val="26"/>
                <w:szCs w:val="26"/>
              </w:rPr>
            </w:pPr>
            <w:r w:rsidRPr="009F2F1B">
              <w:rPr>
                <w:rFonts w:ascii="Arial" w:hAnsi="Arial" w:cs="Arial"/>
                <w:sz w:val="26"/>
                <w:szCs w:val="26"/>
              </w:rPr>
              <w:t xml:space="preserve">Stock Exchange Market constitute a criterion of economic, political situations that prevail in the country, as it represent one of the positive indicators of economic, as the raise in </w:t>
            </w:r>
            <w:r w:rsidRPr="009F2F1B">
              <w:rPr>
                <w:rFonts w:ascii="Arial" w:hAnsi="Arial" w:cs="Arial"/>
                <w:sz w:val="26"/>
                <w:szCs w:val="26"/>
              </w:rPr>
              <w:lastRenderedPageBreak/>
              <w:t>circulation movement in the market, the economic development, and the increase of investment activity.</w:t>
            </w:r>
          </w:p>
          <w:p w:rsidR="00FB4E12" w:rsidRDefault="00FB4E12" w:rsidP="0006024E">
            <w:pPr>
              <w:spacing w:line="360" w:lineRule="auto"/>
              <w:ind w:firstLine="720"/>
              <w:jc w:val="right"/>
            </w:pPr>
            <w:r w:rsidRPr="009F2F1B">
              <w:rPr>
                <w:rFonts w:ascii="Arial" w:hAnsi="Arial" w:cs="Arial"/>
                <w:sz w:val="26"/>
                <w:szCs w:val="26"/>
              </w:rPr>
              <w:t xml:space="preserve">The recommendations tackled in this research, has determined a mechanism, and established the foundations, as seen by the researcher, contribute in effectiveness the ability of Iraq Stock Exchange, and achieving lots of attraction and growth, by establishing modern and efficient market, ease the entrance of technology world, including e-trade. In this manner, we shall commence a new epoch of stock markets in </w:t>
            </w:r>
            <w:smartTag w:uri="urn:schemas-microsoft-com:office:smarttags" w:element="place">
              <w:smartTag w:uri="urn:schemas-microsoft-com:office:smarttags" w:element="country-region">
                <w:r w:rsidRPr="009F2F1B">
                  <w:rPr>
                    <w:rFonts w:ascii="Arial" w:hAnsi="Arial" w:cs="Arial"/>
                    <w:sz w:val="26"/>
                    <w:szCs w:val="26"/>
                  </w:rPr>
                  <w:t>Iraq</w:t>
                </w:r>
              </w:smartTag>
            </w:smartTag>
            <w:r w:rsidRPr="009F2F1B">
              <w:rPr>
                <w:rFonts w:ascii="Arial" w:hAnsi="Arial" w:cs="Arial"/>
                <w:sz w:val="26"/>
                <w:szCs w:val="26"/>
              </w:rPr>
              <w:t>, which are able to attract investors and those looking forward to establish new investment centers.</w:t>
            </w:r>
            <w:r>
              <w:rPr>
                <w:rFonts w:ascii="Arial" w:hAnsi="Arial" w:cs="Arial" w:hint="cs"/>
                <w:sz w:val="26"/>
                <w:szCs w:val="26"/>
                <w:rtl/>
              </w:rPr>
              <w:t xml:space="preserve">   </w:t>
            </w:r>
            <w:r w:rsidRPr="009F2F1B">
              <w:rPr>
                <w:rFonts w:cs="Arabic Transparent"/>
                <w:b/>
                <w:bCs/>
                <w:sz w:val="26"/>
                <w:szCs w:val="26"/>
                <w:lang w:bidi="ar-IQ"/>
              </w:rPr>
              <w:t xml:space="preserve">   </w:t>
            </w:r>
          </w:p>
          <w:p w:rsidR="00FB4E12" w:rsidRDefault="00FB4E12" w:rsidP="0006024E">
            <w:pPr>
              <w:jc w:val="right"/>
              <w:rPr>
                <w:rtl/>
                <w:lang w:bidi="ar-IQ"/>
              </w:rPr>
            </w:pPr>
          </w:p>
        </w:tc>
        <w:tc>
          <w:tcPr>
            <w:tcW w:w="2642" w:type="dxa"/>
            <w:tcBorders>
              <w:top w:val="threeDEmboss" w:sz="18" w:space="0" w:color="auto"/>
              <w:left w:val="threeDEmboss" w:sz="18" w:space="0" w:color="auto"/>
              <w:right w:val="threeDEmboss" w:sz="18" w:space="0" w:color="auto"/>
            </w:tcBorders>
            <w:shd w:val="clear" w:color="auto" w:fill="DDD9C3"/>
          </w:tcPr>
          <w:p w:rsidR="00FB4E12" w:rsidRPr="00797499" w:rsidRDefault="00FB4E12" w:rsidP="0006024E">
            <w:pPr>
              <w:spacing w:line="360" w:lineRule="auto"/>
              <w:jc w:val="right"/>
              <w:rPr>
                <w:rFonts w:ascii="Tahoma" w:hAnsi="Tahoma" w:cs="Tahoma"/>
                <w:rtl/>
                <w:lang w:val="en-US" w:bidi="ar-IQ"/>
              </w:rPr>
            </w:pPr>
          </w:p>
          <w:p w:rsidR="00FB4E12" w:rsidRPr="00797499" w:rsidRDefault="00FB4E12" w:rsidP="0006024E">
            <w:pPr>
              <w:spacing w:line="360" w:lineRule="auto"/>
              <w:jc w:val="right"/>
              <w:rPr>
                <w:rFonts w:ascii="Tahoma" w:hAnsi="Tahoma" w:cs="Tahoma"/>
                <w:lang w:val="en-US" w:bidi="ar-IQ"/>
              </w:rPr>
            </w:pPr>
          </w:p>
          <w:p w:rsidR="00FB4E12" w:rsidRPr="00797499" w:rsidRDefault="00FB4E12" w:rsidP="0006024E">
            <w:pPr>
              <w:spacing w:line="360" w:lineRule="auto"/>
              <w:jc w:val="right"/>
              <w:rPr>
                <w:rFonts w:ascii="Tahoma" w:hAnsi="Tahoma" w:cs="Tahoma"/>
                <w:lang w:val="en-US" w:bidi="ar-IQ"/>
              </w:rPr>
            </w:pPr>
            <w:r w:rsidRPr="00797499">
              <w:rPr>
                <w:rFonts w:ascii="Tahoma" w:hAnsi="Tahoma" w:cs="Tahoma"/>
                <w:lang w:val="en-US" w:bidi="ar-IQ"/>
              </w:rPr>
              <w:t xml:space="preserve"> Abstract </w:t>
            </w:r>
            <w:r w:rsidRPr="00797499">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36" w:rsidRDefault="006C4236" w:rsidP="002729DF">
      <w:r>
        <w:separator/>
      </w:r>
    </w:p>
  </w:endnote>
  <w:endnote w:type="continuationSeparator" w:id="1">
    <w:p w:rsidR="006C4236" w:rsidRDefault="006C4236" w:rsidP="00272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36" w:rsidRDefault="006C4236" w:rsidP="002729DF">
      <w:r>
        <w:separator/>
      </w:r>
    </w:p>
  </w:footnote>
  <w:footnote w:type="continuationSeparator" w:id="1">
    <w:p w:rsidR="006C4236" w:rsidRDefault="006C4236"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 xml:space="preserve">أنموذج  ( أ ) الخاص </w:t>
    </w:r>
    <w:r w:rsidRPr="00A767AA">
      <w:rPr>
        <w:rFonts w:hint="cs"/>
        <w:b/>
        <w:bCs/>
        <w:color w:val="FF0000"/>
        <w:sz w:val="28"/>
        <w:szCs w:val="28"/>
        <w:rtl/>
        <w:lang w:bidi="ar-IQ"/>
      </w:rPr>
      <w:t>برسائل الماجستير</w:t>
    </w:r>
    <w:r w:rsidRPr="00C63B45">
      <w:rPr>
        <w:rFonts w:hint="cs"/>
        <w:b/>
        <w:bCs/>
        <w:rtl/>
        <w:lang w:bidi="ar-IQ"/>
      </w:rPr>
      <w:t xml:space="preserve"> و اطاريح الدكتوراة</w:t>
    </w:r>
    <w:r w:rsidR="005A1270">
      <w:rPr>
        <w:rFonts w:hint="cs"/>
        <w:b/>
        <w:bCs/>
        <w:rtl/>
        <w:lang w:bidi="ar-IQ"/>
      </w:rPr>
      <w:t xml:space="preserve"> ( </w:t>
    </w:r>
    <w:r w:rsidR="005A1270" w:rsidRPr="00A767AA">
      <w:rPr>
        <w:rFonts w:hint="cs"/>
        <w:b/>
        <w:bCs/>
        <w:color w:val="FF0000"/>
        <w:rtl/>
        <w:lang w:bidi="ar-IQ"/>
      </w:rPr>
      <w:t>اخر شهادة</w:t>
    </w:r>
    <w:r w:rsidR="005A1270">
      <w:rPr>
        <w:rFonts w:hint="cs"/>
        <w:b/>
        <w:bCs/>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71"/>
    <w:multiLevelType w:val="hybridMultilevel"/>
    <w:tmpl w:val="87F09BE2"/>
    <w:lvl w:ilvl="0" w:tplc="63D20E6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836CA"/>
    <w:multiLevelType w:val="hybridMultilevel"/>
    <w:tmpl w:val="8BDA9DAE"/>
    <w:lvl w:ilvl="0" w:tplc="63D20E6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592D34"/>
    <w:multiLevelType w:val="hybridMultilevel"/>
    <w:tmpl w:val="0548FFEE"/>
    <w:lvl w:ilvl="0" w:tplc="63D20E6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5362"/>
  </w:hdrShapeDefaults>
  <w:footnotePr>
    <w:footnote w:id="0"/>
    <w:footnote w:id="1"/>
  </w:footnotePr>
  <w:endnotePr>
    <w:endnote w:id="0"/>
    <w:endnote w:id="1"/>
  </w:endnotePr>
  <w:compat/>
  <w:rsids>
    <w:rsidRoot w:val="0058493D"/>
    <w:rsid w:val="0006024E"/>
    <w:rsid w:val="000F02DD"/>
    <w:rsid w:val="001147B3"/>
    <w:rsid w:val="001329B2"/>
    <w:rsid w:val="001927D0"/>
    <w:rsid w:val="001A66B8"/>
    <w:rsid w:val="00261579"/>
    <w:rsid w:val="002729DF"/>
    <w:rsid w:val="002A343C"/>
    <w:rsid w:val="003266CE"/>
    <w:rsid w:val="00326EB1"/>
    <w:rsid w:val="0034265E"/>
    <w:rsid w:val="003C2270"/>
    <w:rsid w:val="003D1BFF"/>
    <w:rsid w:val="00422F07"/>
    <w:rsid w:val="004632B9"/>
    <w:rsid w:val="004B507B"/>
    <w:rsid w:val="004C4DD3"/>
    <w:rsid w:val="004E248F"/>
    <w:rsid w:val="00540FBC"/>
    <w:rsid w:val="00571163"/>
    <w:rsid w:val="0058381F"/>
    <w:rsid w:val="0058493D"/>
    <w:rsid w:val="005A1270"/>
    <w:rsid w:val="00602750"/>
    <w:rsid w:val="006134D4"/>
    <w:rsid w:val="0062076F"/>
    <w:rsid w:val="0063518E"/>
    <w:rsid w:val="00667392"/>
    <w:rsid w:val="00681C2C"/>
    <w:rsid w:val="006C4236"/>
    <w:rsid w:val="00714B12"/>
    <w:rsid w:val="00735498"/>
    <w:rsid w:val="00760FB6"/>
    <w:rsid w:val="00797499"/>
    <w:rsid w:val="007A0A68"/>
    <w:rsid w:val="007A4490"/>
    <w:rsid w:val="007B3ADA"/>
    <w:rsid w:val="007B5BB1"/>
    <w:rsid w:val="007B7D2F"/>
    <w:rsid w:val="0082234F"/>
    <w:rsid w:val="00834405"/>
    <w:rsid w:val="00845190"/>
    <w:rsid w:val="00860806"/>
    <w:rsid w:val="008C05B4"/>
    <w:rsid w:val="008D1247"/>
    <w:rsid w:val="0091286A"/>
    <w:rsid w:val="00925124"/>
    <w:rsid w:val="00941471"/>
    <w:rsid w:val="00965464"/>
    <w:rsid w:val="009822DF"/>
    <w:rsid w:val="009E68A9"/>
    <w:rsid w:val="009F47DC"/>
    <w:rsid w:val="00A46A3B"/>
    <w:rsid w:val="00A767AA"/>
    <w:rsid w:val="00A910E0"/>
    <w:rsid w:val="00AA32C6"/>
    <w:rsid w:val="00AC791C"/>
    <w:rsid w:val="00B746B9"/>
    <w:rsid w:val="00BB19AB"/>
    <w:rsid w:val="00BC4E9A"/>
    <w:rsid w:val="00BF7696"/>
    <w:rsid w:val="00C54102"/>
    <w:rsid w:val="00C63B45"/>
    <w:rsid w:val="00C8243A"/>
    <w:rsid w:val="00D21979"/>
    <w:rsid w:val="00D377F4"/>
    <w:rsid w:val="00D7176F"/>
    <w:rsid w:val="00D81EAA"/>
    <w:rsid w:val="00DD28B0"/>
    <w:rsid w:val="00DD47F0"/>
    <w:rsid w:val="00E00811"/>
    <w:rsid w:val="00E06014"/>
    <w:rsid w:val="00E63900"/>
    <w:rsid w:val="00E70239"/>
    <w:rsid w:val="00E70255"/>
    <w:rsid w:val="00EA5234"/>
    <w:rsid w:val="00F674C3"/>
    <w:rsid w:val="00F857B8"/>
    <w:rsid w:val="00FB4E12"/>
    <w:rsid w:val="00FE3D2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20Noori%20Mohammed\Desktop\&#1591;&#1604;&#1576;%20&#1605;&#1593;&#1604;&#1608;&#1605;&#1575;&#1578;\p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ABF7-AB53-4C4A-85B7-3E10AF69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Template>
  <TotalTime>20</TotalTime>
  <Pages>3</Pages>
  <Words>543</Words>
  <Characters>3099</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Noori Mohammed</dc:creator>
  <cp:lastModifiedBy>Amal Noori Mohammed</cp:lastModifiedBy>
  <cp:revision>6</cp:revision>
  <cp:lastPrinted>2011-11-22T20:31:00Z</cp:lastPrinted>
  <dcterms:created xsi:type="dcterms:W3CDTF">2011-12-28T14:17:00Z</dcterms:created>
  <dcterms:modified xsi:type="dcterms:W3CDTF">2011-12-28T16:18:00Z</dcterms:modified>
</cp:coreProperties>
</file>