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2085"/>
        <w:gridCol w:w="3220"/>
        <w:gridCol w:w="1982"/>
        <w:gridCol w:w="3603"/>
      </w:tblGrid>
      <w:tr w:rsidR="005738E3" w:rsidTr="004E743F">
        <w:trPr>
          <w:trHeight w:hRule="exact" w:val="435"/>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5738E3" w:rsidRDefault="005738E3" w:rsidP="004E743F">
            <w:pPr>
              <w:rPr>
                <w:b/>
                <w:bCs/>
                <w:sz w:val="32"/>
                <w:szCs w:val="32"/>
                <w:lang w:val="en-US" w:bidi="ar-IQ"/>
              </w:rPr>
            </w:pPr>
            <w:r>
              <w:rPr>
                <w:b/>
                <w:bCs/>
                <w:sz w:val="32"/>
                <w:szCs w:val="32"/>
                <w:rtl/>
                <w:lang w:val="en-US" w:bidi="ar-IQ"/>
              </w:rPr>
              <w:t>كلية الادارة والاقتصاد</w:t>
            </w:r>
          </w:p>
        </w:tc>
      </w:tr>
      <w:tr w:rsidR="005738E3" w:rsidTr="004E743F">
        <w:trPr>
          <w:trHeight w:hRule="exact" w:val="401"/>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5738E3" w:rsidRDefault="005738E3" w:rsidP="004E743F">
            <w:pPr>
              <w:rPr>
                <w:rFonts w:hint="cs"/>
                <w:b/>
                <w:bCs/>
                <w:sz w:val="32"/>
                <w:szCs w:val="32"/>
                <w:rtl/>
                <w:lang w:val="en-US" w:bidi="ar-IQ"/>
              </w:rPr>
            </w:pPr>
            <w:r>
              <w:rPr>
                <w:rFonts w:hint="cs"/>
                <w:b/>
                <w:bCs/>
                <w:sz w:val="32"/>
                <w:szCs w:val="32"/>
                <w:rtl/>
                <w:lang w:val="en-US" w:bidi="ar-IQ"/>
              </w:rPr>
              <w:t xml:space="preserve">احصاء </w:t>
            </w:r>
          </w:p>
        </w:tc>
      </w:tr>
      <w:tr w:rsidR="005738E3" w:rsidTr="004E743F">
        <w:trPr>
          <w:trHeight w:hRule="exact" w:val="67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5738E3" w:rsidRDefault="005738E3" w:rsidP="004E743F">
            <w:pPr>
              <w:pStyle w:val="BodyText3"/>
              <w:rPr>
                <w:rFonts w:hint="cs"/>
                <w:b/>
                <w:bCs/>
                <w:sz w:val="32"/>
                <w:szCs w:val="32"/>
                <w:lang w:val="en-US"/>
              </w:rPr>
            </w:pPr>
            <w:r>
              <w:rPr>
                <w:rFonts w:hint="cs"/>
                <w:b/>
                <w:bCs/>
                <w:sz w:val="32"/>
                <w:szCs w:val="32"/>
                <w:rtl/>
                <w:lang w:val="en-US"/>
              </w:rPr>
              <w:t xml:space="preserve">اسيل محمود شاكر السهيل </w:t>
            </w:r>
          </w:p>
        </w:tc>
      </w:tr>
      <w:tr w:rsidR="005738E3" w:rsidTr="004E743F">
        <w:trPr>
          <w:trHeight w:hRule="exact" w:val="36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5738E3" w:rsidRDefault="005738E3" w:rsidP="004E743F">
            <w:pPr>
              <w:jc w:val="right"/>
              <w:rPr>
                <w:lang w:val="en-US" w:bidi="ar-IQ"/>
              </w:rPr>
            </w:pPr>
          </w:p>
        </w:tc>
      </w:tr>
      <w:tr w:rsidR="005738E3" w:rsidTr="004E743F">
        <w:trPr>
          <w:trHeight w:hRule="exact" w:val="538"/>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tcPr>
          <w:p w:rsidR="005738E3" w:rsidRDefault="005738E3" w:rsidP="004E743F">
            <w:pPr>
              <w:jc w:val="center"/>
              <w:rPr>
                <w:rFonts w:ascii="Simplified Arabic" w:hAnsi="Simplified Arabic" w:cs="Simplified Arabic"/>
                <w:b/>
                <w:bCs/>
                <w:sz w:val="22"/>
                <w:szCs w:val="22"/>
                <w:lang w:val="en-US" w:bidi="ar-IQ"/>
              </w:rPr>
            </w:pPr>
            <w:r>
              <w:rPr>
                <w:rtl/>
              </w:rPr>
              <w:pict>
                <v:oval id="_x0000_s1026" style="position:absolute;left:0;text-align:left;margin-left:1.5pt;margin-top:3.35pt;width:9.8pt;height:10.35pt;z-index:251658240;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Professor</w:t>
            </w:r>
            <w:r>
              <w:rPr>
                <w:rFonts w:ascii="Simplified Arabic" w:hAnsi="Simplified Arabic" w:cs="Simplified Arabic" w:hint="cs"/>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tcPr>
          <w:p w:rsidR="005738E3" w:rsidRDefault="005738E3" w:rsidP="004E743F">
            <w:pPr>
              <w:jc w:val="center"/>
              <w:rPr>
                <w:rFonts w:ascii="Simplified Arabic" w:hAnsi="Simplified Arabic" w:cs="Simplified Arabic"/>
                <w:b/>
                <w:bCs/>
                <w:sz w:val="22"/>
                <w:szCs w:val="22"/>
                <w:lang w:val="en-US" w:bidi="ar-IQ"/>
              </w:rPr>
            </w:pPr>
            <w:r>
              <w:rPr>
                <w:rtl/>
              </w:rPr>
              <w:pict>
                <v:oval id="_x0000_s1027" style="position:absolute;left:0;text-align:left;margin-left:3.25pt;margin-top:2.65pt;width:9.8pt;height:10.35pt;z-index:251658240;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Assistant</w:t>
            </w:r>
            <w:r>
              <w:rPr>
                <w:rStyle w:val="shorttext"/>
                <w:rFonts w:ascii="Simplified Arabic" w:hAnsi="Simplified Arabic" w:cs="Simplified Arabic" w:hint="cs"/>
                <w:b/>
                <w:bCs/>
                <w:color w:val="333333"/>
                <w:sz w:val="22"/>
                <w:szCs w:val="22"/>
              </w:rPr>
              <w:t xml:space="preserve"> </w:t>
            </w:r>
            <w:r>
              <w:rPr>
                <w:rStyle w:val="hps"/>
                <w:rFonts w:ascii="Simplified Arabic" w:hAnsi="Simplified Arabic" w:cs="Simplified Arabic" w:hint="cs"/>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tcPr>
          <w:p w:rsidR="005738E3" w:rsidRDefault="005738E3" w:rsidP="004E743F">
            <w:pPr>
              <w:jc w:val="center"/>
              <w:rPr>
                <w:rFonts w:ascii="Simplified Arabic" w:hAnsi="Simplified Arabic" w:cs="Simplified Arabic"/>
                <w:b/>
                <w:bCs/>
                <w:sz w:val="22"/>
                <w:szCs w:val="22"/>
                <w:lang w:bidi="ar-IQ"/>
              </w:rPr>
            </w:pPr>
            <w:r>
              <w:rPr>
                <w:rtl/>
              </w:rPr>
              <w:pict>
                <v:oval id="_x0000_s1028" style="position:absolute;left:0;text-align:left;margin-left:-.3pt;margin-top:3.35pt;width:9.8pt;height:10.35pt;z-index:251658240;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lang w:val="en-US"/>
              </w:rPr>
              <w:t xml:space="preserve">   </w:t>
            </w:r>
            <w:r>
              <w:rPr>
                <w:rStyle w:val="hps"/>
                <w:rFonts w:ascii="Simplified Arabic" w:hAnsi="Simplified Arabic" w:cs="Simplified Arabic" w:hint="cs"/>
                <w:b/>
                <w:bCs/>
                <w:color w:val="333333"/>
                <w:sz w:val="22"/>
                <w:szCs w:val="22"/>
              </w:rPr>
              <w:t>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tcPr>
          <w:p w:rsidR="005738E3" w:rsidRDefault="005738E3" w:rsidP="004E743F">
            <w:pPr>
              <w:spacing w:line="276" w:lineRule="auto"/>
              <w:jc w:val="center"/>
              <w:rPr>
                <w:rFonts w:ascii="Simplified Arabic" w:hAnsi="Simplified Arabic" w:cs="Simplified Arabic"/>
                <w:b/>
                <w:bCs/>
                <w:sz w:val="22"/>
                <w:szCs w:val="22"/>
                <w:lang w:val="en-US" w:bidi="ar-IQ"/>
              </w:rPr>
            </w:pPr>
            <w:r>
              <w:rPr>
                <w:rtl/>
              </w:rPr>
              <w:pict>
                <v:oval id="_x0000_s1029" style="position:absolute;left:0;text-align:left;margin-left:3.15pt;margin-top:4.05pt;width:9.8pt;height:10.35pt;z-index:251658240;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val="en-US" w:bidi="ar-IQ"/>
              </w:rPr>
              <w:t xml:space="preserve">  </w:t>
            </w:r>
            <w:r>
              <w:rPr>
                <w:rStyle w:val="hps"/>
                <w:rFonts w:ascii="Simplified Arabic" w:hAnsi="Simplified Arabic" w:cs="Simplified Arabic" w:hint="cs"/>
                <w:b/>
                <w:bCs/>
                <w:color w:val="333333"/>
                <w:sz w:val="22"/>
                <w:szCs w:val="22"/>
                <w:lang w:val="en-US" w:bidi="ar-IQ"/>
              </w:rPr>
              <w:t xml:space="preserve">   </w:t>
            </w:r>
            <w:r>
              <w:rPr>
                <w:rStyle w:val="hps"/>
                <w:rFonts w:ascii="Simplified Arabic" w:hAnsi="Simplified Arabic" w:cs="Simplified Arabic" w:hint="cs"/>
                <w:b/>
                <w:bCs/>
                <w:color w:val="333333"/>
                <w:sz w:val="22"/>
                <w:szCs w:val="22"/>
              </w:rPr>
              <w:t xml:space="preserve"> Assistant Lecturer  </w:t>
            </w:r>
          </w:p>
        </w:tc>
      </w:tr>
      <w:tr w:rsidR="005738E3" w:rsidTr="004E743F">
        <w:trPr>
          <w:trHeight w:hRule="exact" w:val="352"/>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tcPr>
          <w:p w:rsidR="005738E3" w:rsidRDefault="005738E3" w:rsidP="004E743F">
            <w:pPr>
              <w:jc w:val="right"/>
              <w:rPr>
                <w:lang w:val="en-US" w:bidi="ar-IQ"/>
              </w:rPr>
            </w:pPr>
            <w:r>
              <w:rPr>
                <w:rtl/>
              </w:rPr>
              <w:pict>
                <v:oval id="_x0000_s1031" style="position:absolute;margin-left:3.65pt;margin-top:1.65pt;width:12.05pt;height:12.6pt;z-index:251665408;mso-position-horizontal-relative:text;mso-position-vertical-relative:text" strokeweight="1pt">
                  <v:stroke dashstyle="dash"/>
                  <v:shadow color="#868686"/>
                  <w10:wrap anchorx="page"/>
                </v:oval>
              </w:pic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tcPr>
          <w:p w:rsidR="005738E3" w:rsidRDefault="005738E3" w:rsidP="004E743F">
            <w:pPr>
              <w:jc w:val="right"/>
              <w:rPr>
                <w:lang w:val="en-US" w:bidi="ar-IQ"/>
              </w:rPr>
            </w:pPr>
            <w:r>
              <w:rPr>
                <w:rtl/>
              </w:rPr>
              <w:pict>
                <v:oval id="_x0000_s1032" style="position:absolute;margin-left:8.1pt;margin-top:2.1pt;width:12.05pt;height:12.6pt;z-index:251666432;mso-position-horizontal-relative:text;mso-position-vertical-relative:text" fillcolor="navy" strokecolor="navy" strokeweight="1pt">
                  <v:stroke dashstyle="dash"/>
                  <v:shadow color="#868686"/>
                  <w10:wrap anchorx="page"/>
                </v:oval>
              </w:pict>
            </w:r>
            <w:r>
              <w:rPr>
                <w:rtl/>
              </w:rPr>
              <w:pict>
                <v:oval id="_x0000_s1030" style="position:absolute;margin-left:3.65pt;margin-top:1.65pt;width:15.8pt;height:12.6pt;z-index:251664384;mso-position-horizontal-relative:text;mso-position-vertical-relative:text" strokecolor="white" strokeweight="1pt">
                  <v:stroke dashstyle="dash"/>
                  <v:shadow color="#868686"/>
                  <w10:wrap anchorx="page"/>
                </v:oval>
              </w:pict>
            </w:r>
            <w:r>
              <w:rPr>
                <w:lang w:val="en-US" w:bidi="ar-IQ"/>
              </w:rPr>
              <w:t xml:space="preserve">           Master         </w:t>
            </w:r>
          </w:p>
        </w:tc>
      </w:tr>
      <w:tr w:rsidR="005738E3" w:rsidRPr="008A3061" w:rsidTr="004E743F">
        <w:trPr>
          <w:trHeight w:hRule="exact" w:val="801"/>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5738E3" w:rsidRPr="008A3061" w:rsidRDefault="005738E3" w:rsidP="004E743F">
            <w:pPr>
              <w:jc w:val="center"/>
              <w:rPr>
                <w:rFonts w:ascii="Times New Roman" w:hAnsi="Times New Roman"/>
                <w:sz w:val="32"/>
                <w:szCs w:val="32"/>
                <w:lang w:val="en-US"/>
              </w:rPr>
            </w:pPr>
            <w:r w:rsidRPr="008A3061">
              <w:rPr>
                <w:rFonts w:ascii="Times New Roman" w:hAnsi="Times New Roman"/>
                <w:b/>
                <w:bCs/>
                <w:sz w:val="32"/>
                <w:szCs w:val="32"/>
                <w:rtl/>
              </w:rPr>
              <w:t>إسقاطات السكان و القوى العاملة في محافظة نينوى للفــــترة (1997-2027) حسـب التعـداد العــــــام للســـكان عام 1997</w:t>
            </w:r>
          </w:p>
        </w:tc>
      </w:tr>
      <w:tr w:rsidR="005738E3" w:rsidRPr="008A3061" w:rsidTr="004E743F">
        <w:trPr>
          <w:trHeight w:hRule="exact" w:val="43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5738E3" w:rsidRPr="00255237" w:rsidRDefault="005738E3" w:rsidP="004E743F">
            <w:pPr>
              <w:ind w:left="-1414" w:right="-748"/>
              <w:jc w:val="center"/>
              <w:rPr>
                <w:rFonts w:cs="Andalus" w:hint="cs"/>
                <w:b/>
                <w:bCs/>
                <w:sz w:val="32"/>
                <w:szCs w:val="32"/>
                <w:rtl/>
              </w:rPr>
            </w:pPr>
            <w:r w:rsidRPr="00255237">
              <w:rPr>
                <w:rFonts w:cs="Andalus" w:hint="cs"/>
                <w:b/>
                <w:bCs/>
                <w:sz w:val="32"/>
                <w:szCs w:val="32"/>
                <w:rtl/>
              </w:rPr>
              <w:t xml:space="preserve">1427 </w:t>
            </w:r>
            <w:r>
              <w:rPr>
                <w:rFonts w:cs="Simplified Arabic" w:hint="cs"/>
                <w:b/>
                <w:bCs/>
                <w:sz w:val="32"/>
                <w:szCs w:val="32"/>
                <w:rtl/>
              </w:rPr>
              <w:t xml:space="preserve">هـ          </w:t>
            </w:r>
            <w:r w:rsidRPr="00255237">
              <w:rPr>
                <w:rFonts w:cs="Simplified Arabic" w:hint="cs"/>
                <w:b/>
                <w:bCs/>
                <w:sz w:val="32"/>
                <w:szCs w:val="32"/>
                <w:rtl/>
              </w:rPr>
              <w:t xml:space="preserve">   </w:t>
            </w:r>
            <w:r>
              <w:rPr>
                <w:rFonts w:cs="Simplified Arabic" w:hint="cs"/>
                <w:b/>
                <w:bCs/>
                <w:sz w:val="32"/>
                <w:szCs w:val="32"/>
                <w:rtl/>
              </w:rPr>
              <w:t xml:space="preserve">                     </w:t>
            </w:r>
            <w:r w:rsidRPr="00255237">
              <w:rPr>
                <w:rFonts w:cs="Simplified Arabic" w:hint="cs"/>
                <w:b/>
                <w:bCs/>
                <w:sz w:val="32"/>
                <w:szCs w:val="32"/>
                <w:rtl/>
              </w:rPr>
              <w:t xml:space="preserve">     </w:t>
            </w:r>
            <w:r w:rsidRPr="00255237">
              <w:rPr>
                <w:rFonts w:cs="Andalus" w:hint="cs"/>
                <w:b/>
                <w:bCs/>
                <w:sz w:val="32"/>
                <w:szCs w:val="32"/>
                <w:rtl/>
              </w:rPr>
              <w:t xml:space="preserve">2007 </w:t>
            </w:r>
            <w:r w:rsidRPr="00255237">
              <w:rPr>
                <w:rFonts w:cs="Simplified Arabic" w:hint="cs"/>
                <w:b/>
                <w:bCs/>
                <w:sz w:val="32"/>
                <w:szCs w:val="32"/>
                <w:rtl/>
              </w:rPr>
              <w:t>م</w:t>
            </w:r>
          </w:p>
          <w:p w:rsidR="005738E3" w:rsidRPr="008A3061" w:rsidRDefault="005738E3" w:rsidP="004E743F">
            <w:pPr>
              <w:jc w:val="center"/>
              <w:rPr>
                <w:rFonts w:ascii="Times New Roman" w:hAnsi="Times New Roman"/>
                <w:sz w:val="32"/>
                <w:szCs w:val="32"/>
                <w:rtl/>
              </w:rPr>
            </w:pPr>
            <w:r w:rsidRPr="008A3061">
              <w:rPr>
                <w:rFonts w:ascii="Times New Roman" w:hAnsi="Times New Roman"/>
                <w:sz w:val="32"/>
                <w:szCs w:val="32"/>
                <w:rtl/>
              </w:rPr>
              <w:t xml:space="preserve"> </w:t>
            </w:r>
          </w:p>
          <w:p w:rsidR="005738E3" w:rsidRPr="008A3061" w:rsidRDefault="005738E3" w:rsidP="004E743F">
            <w:pPr>
              <w:pStyle w:val="BodyText3"/>
              <w:rPr>
                <w:rFonts w:ascii="Times New Roman" w:hAnsi="Times New Roman"/>
                <w:sz w:val="32"/>
                <w:szCs w:val="32"/>
                <w:rtl/>
              </w:rPr>
            </w:pPr>
          </w:p>
          <w:p w:rsidR="005738E3" w:rsidRPr="008A3061" w:rsidRDefault="005738E3" w:rsidP="004E743F">
            <w:pPr>
              <w:tabs>
                <w:tab w:val="left" w:pos="4843"/>
              </w:tabs>
              <w:jc w:val="center"/>
              <w:rPr>
                <w:rFonts w:ascii="Times New Roman" w:hAnsi="Times New Roman"/>
                <w:sz w:val="32"/>
                <w:szCs w:val="32"/>
                <w:lang w:val="en-US" w:bidi="ar-IQ"/>
              </w:rPr>
            </w:pPr>
          </w:p>
        </w:tc>
      </w:tr>
      <w:tr w:rsidR="005738E3" w:rsidRPr="00840499" w:rsidTr="004E743F">
        <w:trPr>
          <w:trHeight w:val="8025"/>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5738E3" w:rsidRPr="00840499" w:rsidRDefault="005738E3" w:rsidP="004E743F">
            <w:pPr>
              <w:ind w:firstLine="432"/>
              <w:jc w:val="lowKashida"/>
              <w:rPr>
                <w:rFonts w:cs="Simplified Arabic" w:hint="cs"/>
                <w:b/>
                <w:bCs/>
                <w:sz w:val="22"/>
                <w:szCs w:val="22"/>
                <w:rtl/>
              </w:rPr>
            </w:pPr>
            <w:r w:rsidRPr="00840499">
              <w:rPr>
                <w:rFonts w:cs="Simplified Arabic" w:hint="cs"/>
                <w:b/>
                <w:bCs/>
                <w:sz w:val="22"/>
                <w:szCs w:val="22"/>
                <w:rtl/>
              </w:rPr>
              <w:t>لقد اتجه إهتمام المفكرين والعلماء منذ عقد الثمانينات أو حواليه لينصب على قضايا التشغيل ودخل الأسرة والاستهلاك، وفي ذلك دعوة واضحة للتركيز على المدخل الاجتماعي في عملية التخطيط للتنمية وعلى جانب العرض في عملية تخطيط القوى العاملة بإعتبار إن هذا الجانب يشكل قضية قائمة بالذات تستوجب تسخير الامكانات الاقتصادية المتاحة للوفاء بإحتياجاته وخاصةً من حيث توفير فرص العمل والاستخدام الأمثل للعمالة الوطنية.</w:t>
            </w:r>
          </w:p>
          <w:p w:rsidR="005738E3" w:rsidRPr="00840499" w:rsidRDefault="005738E3" w:rsidP="004E743F">
            <w:pPr>
              <w:ind w:firstLine="432"/>
              <w:jc w:val="lowKashida"/>
              <w:rPr>
                <w:rFonts w:cs="Simplified Arabic" w:hint="cs"/>
                <w:b/>
                <w:bCs/>
                <w:sz w:val="22"/>
                <w:szCs w:val="22"/>
                <w:rtl/>
              </w:rPr>
            </w:pPr>
            <w:r w:rsidRPr="00840499">
              <w:rPr>
                <w:rFonts w:cs="Simplified Arabic" w:hint="cs"/>
                <w:b/>
                <w:bCs/>
                <w:sz w:val="22"/>
                <w:szCs w:val="22"/>
                <w:rtl/>
              </w:rPr>
              <w:t>إن تحليل الموارد البشرية ودراسة جانبي العرض والطلب من القوى العاملة المتاحة حجماً وتركيباً لدولة معينة والتنبؤ بالقوة العاملة حسب النشاط الاقتصادي والمهنة في المستقبل يعـد الركيزة الأساسية من ركائز خطة التنمية الاقتصادية والاجتماعية.</w:t>
            </w:r>
          </w:p>
          <w:p w:rsidR="005738E3" w:rsidRPr="00840499" w:rsidRDefault="005738E3" w:rsidP="004E743F">
            <w:pPr>
              <w:ind w:firstLine="432"/>
              <w:jc w:val="lowKashida"/>
              <w:rPr>
                <w:rFonts w:cs="Simplified Arabic" w:hint="cs"/>
                <w:b/>
                <w:bCs/>
                <w:sz w:val="22"/>
                <w:szCs w:val="22"/>
                <w:rtl/>
              </w:rPr>
            </w:pPr>
            <w:r w:rsidRPr="00840499">
              <w:rPr>
                <w:rFonts w:cs="Simplified Arabic" w:hint="cs"/>
                <w:b/>
                <w:bCs/>
                <w:sz w:val="22"/>
                <w:szCs w:val="22"/>
                <w:rtl/>
              </w:rPr>
              <w:t>لذلك فقد هدفت الدراسة إلى تقدير أعداد السكان وأعداد القوى العاملة المستقبلية في محافظة نينوى للفترة (1997-2027) على إعتبار تعداد (1997) هو سنة الأساس في محاولة لبناء قاعدة بيانات مستقبلية مبنية على أسس علمية صحيحة.</w:t>
            </w:r>
          </w:p>
          <w:p w:rsidR="005738E3" w:rsidRPr="00840499" w:rsidRDefault="005738E3" w:rsidP="004E743F">
            <w:pPr>
              <w:ind w:firstLine="432"/>
              <w:jc w:val="lowKashida"/>
              <w:rPr>
                <w:rFonts w:cs="Simplified Arabic" w:hint="cs"/>
                <w:b/>
                <w:bCs/>
                <w:sz w:val="22"/>
                <w:szCs w:val="22"/>
                <w:rtl/>
              </w:rPr>
            </w:pPr>
            <w:r w:rsidRPr="00840499">
              <w:rPr>
                <w:rFonts w:cs="Simplified Arabic" w:hint="cs"/>
                <w:b/>
                <w:bCs/>
                <w:sz w:val="22"/>
                <w:szCs w:val="22"/>
                <w:rtl/>
              </w:rPr>
              <w:t>حيث كانت الخطوة الاولى للوصول لهدف الدراسة هي القيام بتقويم بيانات التركيب العمري والنوعي لمحافظة نينوى من الأخطاء التي اعترضتها وذلك بإستخدام طريقة سكرتارية الأمم المتحدة لتقويمها وطريقة إزالة أثر التراكم بإستخدام فئات عمرية غير تقليدية لتصحيحها.</w:t>
            </w:r>
          </w:p>
          <w:p w:rsidR="005738E3" w:rsidRPr="00840499" w:rsidRDefault="005738E3" w:rsidP="004E743F">
            <w:pPr>
              <w:ind w:firstLine="432"/>
              <w:jc w:val="lowKashida"/>
              <w:rPr>
                <w:rFonts w:cs="Simplified Arabic" w:hint="cs"/>
                <w:b/>
                <w:bCs/>
                <w:sz w:val="22"/>
                <w:szCs w:val="22"/>
                <w:rtl/>
              </w:rPr>
            </w:pPr>
            <w:r w:rsidRPr="00840499">
              <w:rPr>
                <w:rFonts w:cs="Simplified Arabic" w:hint="cs"/>
                <w:b/>
                <w:bCs/>
                <w:sz w:val="22"/>
                <w:szCs w:val="22"/>
                <w:rtl/>
              </w:rPr>
              <w:t xml:space="preserve">وقد تم اسقاط أعداد السكان بإستخدام الطريقة التركيبية والتي تطلبت وضع فروض لمتغيرات السكان والتي تشمل الخصوبة والوفيات، فبالنسبة لفرضية الوفيات فقد تم فرض أن توقع الحياة سينخفض بمقدار (0.65) منذ عام 1997 ولغاية 2002 وثباته في عامي 2002 و2003 ومن ثم إنخفاضه حتى عام </w:t>
            </w:r>
          </w:p>
          <w:p w:rsidR="005738E3" w:rsidRPr="00840499" w:rsidRDefault="005738E3" w:rsidP="004E743F">
            <w:pPr>
              <w:ind w:firstLine="432"/>
              <w:jc w:val="lowKashida"/>
              <w:rPr>
                <w:rFonts w:cs="Simplified Arabic" w:hint="cs"/>
                <w:b/>
                <w:bCs/>
                <w:sz w:val="22"/>
                <w:szCs w:val="22"/>
                <w:rtl/>
              </w:rPr>
            </w:pPr>
            <w:r w:rsidRPr="00840499">
              <w:rPr>
                <w:rFonts w:cs="Simplified Arabic" w:hint="cs"/>
                <w:b/>
                <w:bCs/>
                <w:sz w:val="22"/>
                <w:szCs w:val="22"/>
                <w:rtl/>
              </w:rPr>
              <w:t>2008 بنفس مقدار الإنخفاض السابق وبعدها يزداد تدريجياً حتى عام 2013 وبعدها يستمر بالزيادة عاى وفق توصيات الامم المتحدة.</w:t>
            </w:r>
          </w:p>
          <w:p w:rsidR="005738E3" w:rsidRPr="00840499" w:rsidRDefault="005738E3" w:rsidP="004E743F">
            <w:pPr>
              <w:ind w:firstLine="432"/>
              <w:jc w:val="lowKashida"/>
              <w:rPr>
                <w:rFonts w:cs="Simplified Arabic" w:hint="cs"/>
                <w:b/>
                <w:bCs/>
                <w:sz w:val="22"/>
                <w:szCs w:val="22"/>
                <w:rtl/>
              </w:rPr>
            </w:pPr>
            <w:r w:rsidRPr="00840499">
              <w:rPr>
                <w:rFonts w:cs="Simplified Arabic" w:hint="cs"/>
                <w:b/>
                <w:bCs/>
                <w:sz w:val="22"/>
                <w:szCs w:val="22"/>
                <w:rtl/>
              </w:rPr>
              <w:t>أما بالنسبة لفرضية الخصوبة فقد تم إفتراض إنخفاض معدل الخصوبة الكلية بمقدار (2.5%)عما هو عليه في سنة 1997 ولكل خمس سنوات بحيث تصل قيمته الى (6.29) مولود لكل إمرأة في عام 2002 ثم تستمر قيمته بالإنخفاض حتى تصل في سنة 2027 الى (5.54) مولود لكل إمرأة .</w:t>
            </w:r>
          </w:p>
          <w:p w:rsidR="005738E3" w:rsidRPr="00840499" w:rsidRDefault="005738E3" w:rsidP="004E743F">
            <w:pPr>
              <w:ind w:firstLine="432"/>
              <w:jc w:val="lowKashida"/>
              <w:rPr>
                <w:rFonts w:cs="Simplified Arabic" w:hint="cs"/>
                <w:b/>
                <w:bCs/>
                <w:sz w:val="22"/>
                <w:szCs w:val="22"/>
              </w:rPr>
            </w:pPr>
          </w:p>
          <w:p w:rsidR="005738E3" w:rsidRPr="00840499" w:rsidRDefault="005738E3" w:rsidP="004E743F">
            <w:pPr>
              <w:ind w:firstLine="432"/>
              <w:jc w:val="lowKashida"/>
              <w:rPr>
                <w:rFonts w:cs="Simplified Arabic" w:hint="cs"/>
                <w:b/>
                <w:bCs/>
                <w:sz w:val="22"/>
                <w:szCs w:val="22"/>
              </w:rPr>
            </w:pPr>
            <w:r w:rsidRPr="00840499">
              <w:rPr>
                <w:rFonts w:cs="Simplified Arabic" w:hint="cs"/>
                <w:b/>
                <w:bCs/>
                <w:sz w:val="22"/>
                <w:szCs w:val="22"/>
                <w:rtl/>
              </w:rPr>
              <w:t>وكذلك تم تقدير معدلات النشاط الاقتصادي لعام (1992) بإستخدام طريقة الإستيفاء الخطي واستخدام طريقة الإستيفاء غير المباشـر المنقـح بمعامل دوراند لتقـدير معدلات النشـاط الاقتصادي للفتـرة (2002-2027).</w:t>
            </w:r>
          </w:p>
        </w:tc>
      </w:tr>
    </w:tbl>
    <w:p w:rsidR="0002700C" w:rsidRPr="005738E3" w:rsidRDefault="0002700C"/>
    <w:sectPr w:rsidR="0002700C" w:rsidRPr="005738E3" w:rsidSect="0002700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ndalus">
    <w:panose1 w:val="02020603050405020304"/>
    <w:charset w:val="00"/>
    <w:family w:val="roman"/>
    <w:pitch w:val="variable"/>
    <w:sig w:usb0="00002003" w:usb1="80000000" w:usb2="00000008"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38E3"/>
    <w:rsid w:val="0002700C"/>
    <w:rsid w:val="005738E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8E3"/>
    <w:pPr>
      <w:bidi/>
      <w:spacing w:after="0" w:line="240" w:lineRule="auto"/>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5738E3"/>
  </w:style>
  <w:style w:type="character" w:customStyle="1" w:styleId="shorttext">
    <w:name w:val="short_text"/>
    <w:basedOn w:val="DefaultParagraphFont"/>
    <w:rsid w:val="005738E3"/>
  </w:style>
  <w:style w:type="paragraph" w:styleId="BodyText3">
    <w:name w:val="Body Text 3"/>
    <w:basedOn w:val="Normal"/>
    <w:link w:val="BodyText3Char"/>
    <w:rsid w:val="005738E3"/>
    <w:pPr>
      <w:spacing w:after="120"/>
    </w:pPr>
    <w:rPr>
      <w:sz w:val="16"/>
      <w:szCs w:val="16"/>
    </w:rPr>
  </w:style>
  <w:style w:type="character" w:customStyle="1" w:styleId="BodyText3Char">
    <w:name w:val="Body Text 3 Char"/>
    <w:basedOn w:val="DefaultParagraphFont"/>
    <w:link w:val="BodyText3"/>
    <w:rsid w:val="005738E3"/>
    <w:rPr>
      <w:rFonts w:ascii="Cambria" w:eastAsia="Cambria" w:hAnsi="Cambria" w:cs="Times New Roman"/>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dc:creator>
  <cp:keywords/>
  <dc:description/>
  <cp:lastModifiedBy>dalia</cp:lastModifiedBy>
  <cp:revision>2</cp:revision>
  <dcterms:created xsi:type="dcterms:W3CDTF">2013-03-14T09:40:00Z</dcterms:created>
  <dcterms:modified xsi:type="dcterms:W3CDTF">2013-03-14T09:41:00Z</dcterms:modified>
</cp:coreProperties>
</file>