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6F38FF"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Default="006F38FF"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College  Name</w:t>
            </w:r>
          </w:p>
        </w:tc>
      </w:tr>
      <w:tr w:rsidR="006F38FF"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Default="006F38FF"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Department</w:t>
            </w:r>
          </w:p>
        </w:tc>
      </w:tr>
      <w:tr w:rsidR="006F38FF"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Pr="00D06058" w:rsidRDefault="006F38FF" w:rsidP="002C2C89">
            <w:pPr>
              <w:pStyle w:val="BodyText3"/>
              <w:rPr>
                <w:rFonts w:ascii="Times New Roman" w:hAnsi="Times New Roman" w:hint="cs"/>
                <w:b/>
                <w:bCs/>
                <w:sz w:val="32"/>
                <w:szCs w:val="32"/>
                <w:lang w:val="en-US" w:bidi="ar-IQ"/>
              </w:rPr>
            </w:pPr>
            <w:r w:rsidRPr="00D06058">
              <w:rPr>
                <w:rFonts w:cs="Simplified Arabic" w:hint="cs"/>
                <w:b/>
                <w:bCs/>
                <w:sz w:val="32"/>
                <w:szCs w:val="32"/>
                <w:rtl/>
                <w:lang w:bidi="ar-IQ"/>
              </w:rPr>
              <w:t>فائز حامد سلمان السعدون الزيدي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Full Name as written   in Passport</w:t>
            </w:r>
          </w:p>
        </w:tc>
      </w:tr>
      <w:tr w:rsidR="006F38FF"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Default="006F38FF"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e-mail</w:t>
            </w:r>
          </w:p>
        </w:tc>
      </w:tr>
      <w:tr w:rsidR="006F38FF"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F38FF" w:rsidRDefault="006F38FF"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F38FF" w:rsidRDefault="006F38FF"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F38FF" w:rsidRDefault="006F38FF"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F38FF" w:rsidRDefault="006F38FF"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 xml:space="preserve">Career </w:t>
            </w:r>
          </w:p>
        </w:tc>
      </w:tr>
      <w:tr w:rsidR="006F38FF"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F38FF" w:rsidRDefault="006F38FF" w:rsidP="002C2C89">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F38FF" w:rsidRDefault="006F38FF"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p>
        </w:tc>
      </w:tr>
      <w:tr w:rsidR="006F38FF" w:rsidTr="002C2C89">
        <w:trPr>
          <w:trHeight w:hRule="exact" w:val="4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Pr="00D06058" w:rsidRDefault="006F38FF" w:rsidP="002C2C89">
            <w:pPr>
              <w:jc w:val="center"/>
              <w:rPr>
                <w:rFonts w:ascii="Times New Roman" w:hAnsi="Times New Roman"/>
                <w:sz w:val="32"/>
                <w:szCs w:val="32"/>
                <w:lang w:val="en-US" w:bidi="ar-IQ"/>
              </w:rPr>
            </w:pPr>
            <w:r w:rsidRPr="00D06058">
              <w:rPr>
                <w:rFonts w:ascii="Times New Roman" w:hAnsi="Times New Roman"/>
                <w:b/>
                <w:bCs/>
                <w:sz w:val="32"/>
                <w:szCs w:val="32"/>
                <w:rtl/>
                <w:lang w:bidi="ar-IQ"/>
              </w:rPr>
              <w:t>تأثير الأوضاع السياسية على الطفولة في العراق خلال الفترة 2006-2010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 xml:space="preserve">Thesis  Title </w:t>
            </w:r>
          </w:p>
        </w:tc>
      </w:tr>
      <w:tr w:rsidR="006F38FF" w:rsidTr="002C2C89">
        <w:trPr>
          <w:trHeight w:hRule="exact" w:val="34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F38FF" w:rsidRPr="00D06058" w:rsidRDefault="006F38FF" w:rsidP="002C2C89">
            <w:pPr>
              <w:pStyle w:val="a"/>
              <w:bidi/>
              <w:jc w:val="center"/>
              <w:rPr>
                <w:b/>
                <w:bCs/>
                <w:sz w:val="32"/>
                <w:szCs w:val="32"/>
                <w:rtl/>
                <w:lang w:bidi="ar-IQ"/>
              </w:rPr>
            </w:pPr>
            <w:r w:rsidRPr="00D06058">
              <w:rPr>
                <w:b/>
                <w:bCs/>
                <w:sz w:val="32"/>
                <w:szCs w:val="32"/>
                <w:rtl/>
                <w:lang w:bidi="ar-IQ"/>
              </w:rPr>
              <w:t>1432 هجري                        بغداد                        2011 ميلادي</w:t>
            </w:r>
          </w:p>
          <w:p w:rsidR="006F38FF" w:rsidRPr="007F079D" w:rsidRDefault="006F38FF" w:rsidP="002C2C89">
            <w:pPr>
              <w:jc w:val="center"/>
              <w:rPr>
                <w:rFonts w:cs="Simplified Arabic" w:hint="cs"/>
                <w:sz w:val="32"/>
                <w:szCs w:val="32"/>
                <w:rtl/>
                <w:lang w:bidi="ar-IQ"/>
              </w:rPr>
            </w:pPr>
            <w:r w:rsidRPr="007F079D">
              <w:rPr>
                <w:rFonts w:cs="Simplified Arabic" w:hint="cs"/>
                <w:sz w:val="32"/>
                <w:szCs w:val="32"/>
                <w:rtl/>
              </w:rPr>
              <w:t xml:space="preserve">                            </w:t>
            </w:r>
          </w:p>
          <w:p w:rsidR="006F38FF" w:rsidRDefault="006F38FF" w:rsidP="002C2C89">
            <w:pPr>
              <w:pStyle w:val="BodyText3"/>
              <w:rPr>
                <w:rFonts w:hint="cs"/>
                <w:sz w:val="28"/>
                <w:szCs w:val="28"/>
                <w:rtl/>
              </w:rPr>
            </w:pPr>
          </w:p>
          <w:p w:rsidR="006F38FF" w:rsidRDefault="006F38FF"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6F38FF" w:rsidRDefault="006F38FF" w:rsidP="002C2C89">
            <w:pPr>
              <w:jc w:val="right"/>
              <w:rPr>
                <w:rFonts w:ascii="Tahoma" w:hAnsi="Tahoma" w:cs="Tahoma"/>
                <w:lang w:val="en-US" w:bidi="ar-IQ"/>
              </w:rPr>
            </w:pPr>
            <w:r>
              <w:rPr>
                <w:rFonts w:ascii="Tahoma" w:hAnsi="Tahoma" w:cs="Tahoma"/>
                <w:lang w:val="en-US" w:bidi="ar-IQ"/>
              </w:rPr>
              <w:t>Year</w:t>
            </w:r>
          </w:p>
        </w:tc>
      </w:tr>
      <w:tr w:rsidR="006F38FF" w:rsidTr="002C2C89">
        <w:trPr>
          <w:trHeight w:val="758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F38FF" w:rsidRPr="00D06058" w:rsidRDefault="006F38FF" w:rsidP="002C2C89">
            <w:pPr>
              <w:jc w:val="both"/>
              <w:rPr>
                <w:rFonts w:ascii="Times New Roman" w:hAnsi="Times New Roman"/>
                <w:b/>
                <w:bCs/>
                <w:rtl/>
                <w:lang w:bidi="ar-IQ"/>
              </w:rPr>
            </w:pPr>
            <w:r w:rsidRPr="00D06058">
              <w:rPr>
                <w:rFonts w:ascii="Times New Roman" w:hAnsi="Times New Roman"/>
                <w:b/>
                <w:bCs/>
                <w:rtl/>
                <w:lang w:bidi="ar-IQ"/>
              </w:rPr>
              <w:t xml:space="preserve">       تحاول الدراسة الحالية بحث وضع الطفولة في العراق وأثر الأوضاع السياسية عليه.فلقد تم دراسة وضع الطفل تحت سن الخامسة باعتبارها الفئة العمرية الأساسية للطفل لفهم واقع الطفولة في العراق ولبناء توجيهات علمية تسلط الضوء على المشاكل العديدة التي تواجه الأطفال بغية اتخاذ إجراءات موثقة لتحسين ظروف عيشهم.</w:t>
            </w:r>
          </w:p>
          <w:p w:rsidR="006F38FF" w:rsidRPr="00D06058" w:rsidRDefault="006F38FF" w:rsidP="002C2C89">
            <w:pPr>
              <w:jc w:val="both"/>
              <w:rPr>
                <w:rFonts w:ascii="Times New Roman" w:hAnsi="Times New Roman"/>
                <w:b/>
                <w:bCs/>
                <w:rtl/>
                <w:lang w:bidi="ar-IQ"/>
              </w:rPr>
            </w:pPr>
            <w:r w:rsidRPr="00D06058">
              <w:rPr>
                <w:rFonts w:ascii="Times New Roman" w:hAnsi="Times New Roman"/>
                <w:b/>
                <w:bCs/>
                <w:rtl/>
                <w:lang w:bidi="ar-IQ"/>
              </w:rPr>
              <w:t xml:space="preserve">        ترتكز الدراسة الحالية على أربعة محاور هي: المحور التغذوي, الصحي, التعليمي والاجتماعي. وقامت الدراسة بحساب مؤشرات لهذه المحاور اعتماداً على معلومات (بيانات) حقيقية لعينة حجمها (18144) أسرة تم الحصول عليها من وزارة التخطيط والتعاون الإنمائي /الجهاز المركزي للإحصاء وتكنولوجيا المعلومات. وقد تم تحليل البيانات بواسطة البرنامج الإحصائي (</w:t>
            </w:r>
            <w:r w:rsidRPr="00D06058">
              <w:rPr>
                <w:rFonts w:ascii="Times New Roman" w:hAnsi="Times New Roman"/>
                <w:b/>
                <w:bCs/>
                <w:lang w:bidi="ar-IQ"/>
              </w:rPr>
              <w:t>SPSS VERSION 12</w:t>
            </w:r>
            <w:r w:rsidRPr="00D06058">
              <w:rPr>
                <w:rFonts w:ascii="Times New Roman" w:hAnsi="Times New Roman"/>
                <w:b/>
                <w:bCs/>
                <w:rtl/>
                <w:lang w:bidi="ar-IQ"/>
              </w:rPr>
              <w:t>) باستخدام أسلوبين من الأدوات الإحصائية في مجال تحليل البيانات متعدد المتغيرات وهو التحليل العنقودي والتحليل العاملي.</w:t>
            </w:r>
          </w:p>
          <w:p w:rsidR="006F38FF" w:rsidRPr="00D06058" w:rsidRDefault="006F38FF" w:rsidP="002C2C89">
            <w:pPr>
              <w:jc w:val="both"/>
              <w:rPr>
                <w:rFonts w:ascii="Times New Roman" w:hAnsi="Times New Roman"/>
                <w:b/>
                <w:bCs/>
                <w:rtl/>
                <w:lang w:bidi="ar-IQ"/>
              </w:rPr>
            </w:pPr>
            <w:r w:rsidRPr="00D06058">
              <w:rPr>
                <w:rFonts w:ascii="Times New Roman" w:hAnsi="Times New Roman"/>
                <w:b/>
                <w:bCs/>
                <w:rtl/>
                <w:lang w:bidi="ar-IQ"/>
              </w:rPr>
              <w:t xml:space="preserve">        ولقد تم استخلاص استنتاجات على ضوء نتائج التحليل للبيانات من أهمها:-</w:t>
            </w:r>
          </w:p>
          <w:p w:rsidR="006F38FF" w:rsidRPr="00D06058" w:rsidRDefault="006F38FF" w:rsidP="006F38FF">
            <w:pPr>
              <w:pStyle w:val="a0"/>
              <w:numPr>
                <w:ilvl w:val="0"/>
                <w:numId w:val="1"/>
              </w:numPr>
              <w:spacing w:line="240" w:lineRule="auto"/>
              <w:jc w:val="both"/>
              <w:rPr>
                <w:rFonts w:ascii="Times New Roman" w:hAnsi="Times New Roman" w:cs="Times New Roman"/>
                <w:b/>
                <w:bCs/>
                <w:sz w:val="24"/>
                <w:szCs w:val="24"/>
                <w:lang w:bidi="ar-IQ"/>
              </w:rPr>
            </w:pPr>
            <w:r w:rsidRPr="00D06058">
              <w:rPr>
                <w:rFonts w:ascii="Times New Roman" w:hAnsi="Times New Roman" w:cs="Times New Roman"/>
                <w:b/>
                <w:bCs/>
                <w:sz w:val="24"/>
                <w:szCs w:val="24"/>
                <w:rtl/>
                <w:lang w:bidi="ar-IQ"/>
              </w:rPr>
              <w:t>يعاني (8%) من أطفال العراق الذين تبلغ أعمارهم دون الخامسة من نقص الوزن المتوسط أو الحاد ويعاني أكثر من خمس الأطفال (21%) من تقزم متوسط (أطوالهم اقل بكثير مما يناسب أعمارهم) وتظهر اختلافات في الحالة التغذوية في محافظات البصرة وواسط التي ترتفع فيها نسبة الأطفال الذين يعانون من نقص الوزن والتقزم والهزال المتوسط أو الشديد.</w:t>
            </w:r>
          </w:p>
          <w:p w:rsidR="006F38FF" w:rsidRPr="00D06058" w:rsidRDefault="006F38FF" w:rsidP="006F38FF">
            <w:pPr>
              <w:pStyle w:val="a0"/>
              <w:numPr>
                <w:ilvl w:val="0"/>
                <w:numId w:val="1"/>
              </w:numPr>
              <w:spacing w:line="240" w:lineRule="auto"/>
              <w:jc w:val="both"/>
              <w:rPr>
                <w:rFonts w:ascii="Times New Roman" w:hAnsi="Times New Roman" w:cs="Times New Roman"/>
                <w:b/>
                <w:bCs/>
                <w:sz w:val="24"/>
                <w:szCs w:val="24"/>
                <w:lang w:bidi="ar-IQ"/>
              </w:rPr>
            </w:pPr>
            <w:r w:rsidRPr="00D06058">
              <w:rPr>
                <w:rFonts w:ascii="Times New Roman" w:hAnsi="Times New Roman" w:cs="Times New Roman"/>
                <w:b/>
                <w:bCs/>
                <w:sz w:val="24"/>
                <w:szCs w:val="24"/>
                <w:rtl/>
                <w:lang w:bidi="ar-IQ"/>
              </w:rPr>
              <w:t>أظهرت النتائج إن الغالبية العظمى من حالات الوفاة للأطفال دون سن الخامسة من العمر (85%) في حالات التي تحدث للرضع.</w:t>
            </w:r>
          </w:p>
          <w:p w:rsidR="006F38FF" w:rsidRPr="00D06058" w:rsidRDefault="006F38FF" w:rsidP="006F38FF">
            <w:pPr>
              <w:pStyle w:val="a0"/>
              <w:numPr>
                <w:ilvl w:val="0"/>
                <w:numId w:val="1"/>
              </w:numPr>
              <w:spacing w:line="240" w:lineRule="auto"/>
              <w:jc w:val="both"/>
              <w:rPr>
                <w:rFonts w:ascii="Times New Roman" w:hAnsi="Times New Roman" w:cs="Times New Roman"/>
                <w:b/>
                <w:bCs/>
                <w:sz w:val="24"/>
                <w:szCs w:val="24"/>
                <w:lang w:bidi="ar-IQ"/>
              </w:rPr>
            </w:pPr>
            <w:r w:rsidRPr="00D06058">
              <w:rPr>
                <w:rFonts w:ascii="Times New Roman" w:hAnsi="Times New Roman" w:cs="Times New Roman"/>
                <w:b/>
                <w:bCs/>
                <w:sz w:val="24"/>
                <w:szCs w:val="24"/>
                <w:rtl/>
                <w:lang w:bidi="ar-IQ"/>
              </w:rPr>
              <w:t>إن نسبة (3%) فقط بعمر(36-59) شهراً يلتحقون بالتعليم قبل المدرسي (حضانة أو رياض الأطفال). وهي نسبة منخفضة جداً لاسيما في محافظات دهوك و نينوى وكركوك وديالى وميسان.</w:t>
            </w:r>
          </w:p>
          <w:p w:rsidR="006F38FF" w:rsidRPr="00D06058" w:rsidRDefault="006F38FF" w:rsidP="006F38FF">
            <w:pPr>
              <w:pStyle w:val="a0"/>
              <w:numPr>
                <w:ilvl w:val="0"/>
                <w:numId w:val="1"/>
              </w:numPr>
              <w:spacing w:line="240" w:lineRule="auto"/>
              <w:jc w:val="both"/>
              <w:rPr>
                <w:rFonts w:ascii="Times New Roman" w:hAnsi="Times New Roman" w:cs="Times New Roman"/>
                <w:b/>
                <w:bCs/>
                <w:sz w:val="24"/>
                <w:szCs w:val="24"/>
                <w:lang w:bidi="ar-IQ"/>
              </w:rPr>
            </w:pPr>
            <w:r w:rsidRPr="00D06058">
              <w:rPr>
                <w:rFonts w:ascii="Times New Roman" w:hAnsi="Times New Roman" w:cs="Times New Roman"/>
                <w:b/>
                <w:bCs/>
                <w:sz w:val="24"/>
                <w:szCs w:val="24"/>
                <w:rtl/>
                <w:lang w:bidi="ar-IQ"/>
              </w:rPr>
              <w:t>توجد اختلافات بين محافظات العراق في نسبة الأيتام بين الأطفال إذ تسجل أعلى معدلاتها في محافظة المثنى (9%) وكربلاء (9%) وديالى (8%) ويعود ذلك إلى الأوضاع الغير مستقرة في تلك المحافظات وهذا ما أظهرته نتائج التحليل العنقودي بالنسبة إلى هذا المؤشر(المتغير).</w:t>
            </w:r>
          </w:p>
          <w:p w:rsidR="006F38FF" w:rsidRPr="00D06058" w:rsidRDefault="006F38FF" w:rsidP="006F38FF">
            <w:pPr>
              <w:pStyle w:val="a0"/>
              <w:numPr>
                <w:ilvl w:val="0"/>
                <w:numId w:val="1"/>
              </w:numPr>
              <w:spacing w:line="240" w:lineRule="auto"/>
              <w:jc w:val="both"/>
              <w:rPr>
                <w:rFonts w:ascii="Times New Roman" w:hAnsi="Times New Roman" w:cs="Times New Roman" w:hint="cs"/>
                <w:b/>
                <w:bCs/>
                <w:sz w:val="24"/>
                <w:szCs w:val="24"/>
                <w:lang w:bidi="ar-IQ"/>
              </w:rPr>
            </w:pPr>
            <w:r w:rsidRPr="00D06058">
              <w:rPr>
                <w:b/>
                <w:bCs/>
                <w:sz w:val="24"/>
                <w:szCs w:val="24"/>
                <w:rtl/>
                <w:lang w:bidi="ar-IQ"/>
              </w:rPr>
              <w:t>أظهرت نتائج التحليل العاملي إن المتغيرات (المؤشرات الصحية) لها الأثر الأكبر في تكوين العامل الأول على مستوى العراق وعلى مستوى البيئة (الريف) بينما ظهر اثر المتغيرات التغذوية الأكبر في تكوين العامل الأول على مستوى البيئة (الحضر).</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6F38FF" w:rsidRDefault="006F38FF" w:rsidP="002C2C89">
            <w:pPr>
              <w:spacing w:line="360" w:lineRule="auto"/>
              <w:rPr>
                <w:rFonts w:ascii="Tahoma" w:hAnsi="Tahoma" w:cs="Tahoma"/>
                <w:rtl/>
                <w:lang w:val="en-US" w:bidi="ar-IQ"/>
              </w:rPr>
            </w:pPr>
          </w:p>
          <w:p w:rsidR="006F38FF" w:rsidRDefault="006F38FF" w:rsidP="002C2C89">
            <w:pPr>
              <w:spacing w:line="360" w:lineRule="auto"/>
              <w:jc w:val="right"/>
              <w:rPr>
                <w:rFonts w:ascii="Tahoma" w:hAnsi="Tahoma" w:cs="Tahoma"/>
                <w:rtl/>
                <w:lang w:val="en-US" w:bidi="ar-IQ"/>
              </w:rPr>
            </w:pPr>
          </w:p>
          <w:p w:rsidR="006F38FF" w:rsidRDefault="006F38FF"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93C12"/>
    <w:multiLevelType w:val="hybridMultilevel"/>
    <w:tmpl w:val="915C0C8C"/>
    <w:lvl w:ilvl="0" w:tplc="D2F220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6F38FF"/>
    <w:rsid w:val="006F38FF"/>
    <w:rsid w:val="00A947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8FF"/>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F38FF"/>
    <w:pPr>
      <w:spacing w:after="120"/>
    </w:pPr>
    <w:rPr>
      <w:sz w:val="16"/>
      <w:szCs w:val="16"/>
    </w:rPr>
  </w:style>
  <w:style w:type="character" w:customStyle="1" w:styleId="BodyText3Char">
    <w:name w:val="Body Text 3 Char"/>
    <w:basedOn w:val="DefaultParagraphFont"/>
    <w:link w:val="BodyText3"/>
    <w:rsid w:val="006F38FF"/>
    <w:rPr>
      <w:rFonts w:ascii="Cambria" w:eastAsia="Cambria" w:hAnsi="Cambria" w:cs="Times New Roman"/>
      <w:sz w:val="16"/>
      <w:szCs w:val="16"/>
      <w:lang w:val="en-GB"/>
    </w:rPr>
  </w:style>
  <w:style w:type="character" w:customStyle="1" w:styleId="hps">
    <w:name w:val="hps"/>
    <w:basedOn w:val="DefaultParagraphFont"/>
    <w:rsid w:val="006F38FF"/>
  </w:style>
  <w:style w:type="character" w:customStyle="1" w:styleId="shorttext">
    <w:name w:val="short_text"/>
    <w:basedOn w:val="DefaultParagraphFont"/>
    <w:rsid w:val="006F38FF"/>
  </w:style>
  <w:style w:type="paragraph" w:customStyle="1" w:styleId="a">
    <w:name w:val="بلا تباعد"/>
    <w:qFormat/>
    <w:rsid w:val="006F38FF"/>
    <w:pPr>
      <w:spacing w:after="0" w:line="240" w:lineRule="auto"/>
    </w:pPr>
    <w:rPr>
      <w:rFonts w:ascii="Times New Roman" w:eastAsia="Times New Roman" w:hAnsi="Times New Roman" w:cs="Times New Roman"/>
      <w:sz w:val="24"/>
      <w:szCs w:val="24"/>
    </w:rPr>
  </w:style>
  <w:style w:type="paragraph" w:customStyle="1" w:styleId="a0">
    <w:name w:val=" سرد الفقرات"/>
    <w:basedOn w:val="Normal"/>
    <w:qFormat/>
    <w:rsid w:val="006F38FF"/>
    <w:pPr>
      <w:spacing w:after="200" w:line="276" w:lineRule="auto"/>
      <w:ind w:left="720"/>
      <w:contextualSpacing/>
    </w:pPr>
    <w:rPr>
      <w:rFonts w:ascii="Calibri" w:eastAsia="Calibri" w:hAnsi="Calibri"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2013-05-07T09:13:00Z</dcterms:created>
  <dcterms:modified xsi:type="dcterms:W3CDTF">2013-05-07T09:13:00Z</dcterms:modified>
</cp:coreProperties>
</file>