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9D4ECB" w:rsidTr="002C2C89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4ECB" w:rsidRDefault="009D4ECB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D4ECB" w:rsidTr="002C2C89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4ECB" w:rsidRDefault="009D4ECB" w:rsidP="002C2C89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D4ECB" w:rsidTr="002C2C89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4ECB" w:rsidRPr="006B61A4" w:rsidRDefault="009D4ECB" w:rsidP="002C2C89">
            <w:pPr>
              <w:pStyle w:val="BodyText3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6B61A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ماجد هبةالله علي شريم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D4ECB" w:rsidTr="002C2C89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4ECB" w:rsidRDefault="009D4ECB" w:rsidP="002C2C89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D4ECB" w:rsidTr="002C2C89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D4ECB" w:rsidRDefault="009D4ECB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D4ECB" w:rsidRDefault="009D4ECB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D4ECB" w:rsidRDefault="009D4ECB" w:rsidP="002C2C8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D4ECB" w:rsidRDefault="009D4ECB" w:rsidP="002C2C89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D4ECB" w:rsidTr="002C2C89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4ECB" w:rsidRDefault="009D4ECB" w:rsidP="002C2C89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4ECB" w:rsidRDefault="009D4ECB" w:rsidP="002C2C89">
            <w:pPr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32" style="position:absolute;margin-left:7.7pt;margin-top:1.15pt;width:12.05pt;height:12.6pt;z-index:25166643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D4ECB" w:rsidTr="002C2C89">
        <w:trPr>
          <w:trHeight w:hRule="exact" w:val="91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4ECB" w:rsidRPr="006B61A4" w:rsidRDefault="009D4ECB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6B61A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دراسة مقارنة لطرق التقدير الحصينة لدالة البقاء مع تطبيق عملي على مرضى سرطان الدم في اليمن</w:t>
            </w:r>
          </w:p>
          <w:p w:rsidR="009D4ECB" w:rsidRPr="006B61A4" w:rsidRDefault="009D4ECB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9D4ECB" w:rsidRPr="006B61A4" w:rsidRDefault="009D4ECB" w:rsidP="002C2C89">
            <w:pPr>
              <w:jc w:val="lowKashida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</w:p>
          <w:p w:rsidR="009D4ECB" w:rsidRDefault="009D4ECB" w:rsidP="002C2C89">
            <w:pPr>
              <w:jc w:val="center"/>
              <w:rPr>
                <w:rFonts w:hint="cs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D4ECB" w:rsidTr="002C2C89">
        <w:trPr>
          <w:trHeight w:hRule="exact" w:val="35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4ECB" w:rsidRPr="006B61A4" w:rsidRDefault="009D4ECB" w:rsidP="002C2C89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         </w:t>
            </w:r>
            <w:r w:rsidRPr="006B61A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1426</w:t>
            </w:r>
            <w:r>
              <w:rPr>
                <w:rFonts w:ascii="Times New Roman" w:hAnsi="Times New Roman"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  <w:r w:rsidRPr="006B61A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بغداد</w:t>
            </w:r>
            <w:r w:rsidRPr="006B61A4"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rtl/>
              </w:rPr>
              <w:t xml:space="preserve">               </w:t>
            </w:r>
            <w:r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rtl/>
              </w:rPr>
              <w:t xml:space="preserve">  </w:t>
            </w:r>
            <w:r w:rsidRPr="006B61A4">
              <w:rPr>
                <w:rFonts w:ascii="Times New Roman" w:hAnsi="Times New Roman"/>
                <w:b/>
                <w:bCs/>
                <w:color w:val="FFFFFF"/>
                <w:sz w:val="32"/>
                <w:szCs w:val="32"/>
                <w:rtl/>
              </w:rPr>
              <w:t xml:space="preserve">         </w:t>
            </w:r>
            <w:r w:rsidRPr="006B61A4">
              <w:rPr>
                <w:rFonts w:ascii="Times New Roman" w:hAnsi="Times New Roman"/>
                <w:b/>
                <w:bCs/>
                <w:sz w:val="32"/>
                <w:szCs w:val="32"/>
              </w:rPr>
              <w:t>2005</w:t>
            </w:r>
          </w:p>
          <w:p w:rsidR="009D4ECB" w:rsidRPr="006B61A4" w:rsidRDefault="009D4ECB" w:rsidP="002C2C89">
            <w:pPr>
              <w:jc w:val="center"/>
              <w:rPr>
                <w:rFonts w:ascii="Times New Roman" w:hAnsi="Times New Roman"/>
                <w:sz w:val="32"/>
                <w:szCs w:val="32"/>
                <w:rtl/>
                <w:lang w:bidi="ar-IQ"/>
              </w:rPr>
            </w:pPr>
            <w:r w:rsidRPr="006B61A4">
              <w:rPr>
                <w:rFonts w:ascii="Times New Roman" w:hAnsi="Times New Roman"/>
                <w:sz w:val="32"/>
                <w:szCs w:val="32"/>
                <w:rtl/>
              </w:rPr>
              <w:t xml:space="preserve">                            </w:t>
            </w:r>
          </w:p>
          <w:p w:rsidR="009D4ECB" w:rsidRDefault="009D4ECB" w:rsidP="002C2C89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9D4ECB" w:rsidRDefault="009D4ECB" w:rsidP="002C2C89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D4ECB" w:rsidTr="002C2C89">
        <w:trPr>
          <w:trHeight w:val="576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D4ECB" w:rsidRPr="006B61A4" w:rsidRDefault="009D4ECB" w:rsidP="002C2C89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6B61A4">
              <w:rPr>
                <w:rFonts w:ascii="Times New Roman" w:hAnsi="Times New Roman"/>
                <w:b/>
                <w:bCs/>
                <w:rtl/>
              </w:rPr>
              <w:t xml:space="preserve">إن معظم البحوث في موضوع المعولية أودالة البقاء يوجد عليها بعض المآخذ في عملية التحليل الإحصائي الدقيق الذي يهدف إلى الحصول على مقدرات ذات مستوى عالي من الكفاءة. </w:t>
            </w:r>
          </w:p>
          <w:p w:rsidR="009D4ECB" w:rsidRPr="006B61A4" w:rsidRDefault="009D4ECB" w:rsidP="002C2C89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6B61A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وتبرز أهمية الحاجة إلى طرائق التقدير الكفوءة هذه التي تسمى بالطرائق الحصينة 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>(</w:t>
            </w:r>
            <w:r w:rsidRPr="006B61A4">
              <w:rPr>
                <w:rFonts w:ascii="Times New Roman" w:hAnsi="Times New Roman"/>
                <w:b/>
                <w:bCs/>
              </w:rPr>
              <w:t>Robust  Methods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 xml:space="preserve">) عندما تكون بيانات الظاهرة المدروسة ملوثة، أي وجود شواذ </w:t>
            </w:r>
            <w:r w:rsidRPr="006B61A4">
              <w:rPr>
                <w:rFonts w:ascii="Times New Roman" w:hAnsi="Times New Roman"/>
                <w:b/>
                <w:bCs/>
              </w:rPr>
              <w:t>(Outliers)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 xml:space="preserve"> في المشاهدات والتي ينتج بسببها مقدرات تؤدي إلى زيادة أو نقصان في متوسط مربعات الخطأ (</w:t>
            </w:r>
            <w:r w:rsidRPr="006B61A4">
              <w:rPr>
                <w:rFonts w:ascii="Times New Roman" w:hAnsi="Times New Roman"/>
                <w:b/>
                <w:bCs/>
              </w:rPr>
              <w:t>MSE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>) ،مما يؤدي إلى إستدلال إحصائي غير دقيق.</w:t>
            </w:r>
          </w:p>
          <w:p w:rsidR="009D4ECB" w:rsidRPr="006B61A4" w:rsidRDefault="009D4ECB" w:rsidP="002C2C89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6B61A4">
              <w:rPr>
                <w:rFonts w:ascii="Times New Roman" w:hAnsi="Times New Roman"/>
                <w:b/>
                <w:bCs/>
                <w:rtl/>
              </w:rPr>
              <w:t>ومن هنا جاءهدف هذا البحث في الوصول إلى مقدرات حصينة لدالة البقاء (</w:t>
            </w:r>
            <w:r w:rsidRPr="006B61A4">
              <w:rPr>
                <w:rFonts w:ascii="Times New Roman" w:hAnsi="Times New Roman"/>
                <w:b/>
                <w:bCs/>
              </w:rPr>
              <w:t>Survival  Function, S(t)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>) من خلال دراسة لبعض الطرائق الكلاسيكية والطرائق الحصينة فضلا عن طرائق بيز وذلك لتوزيع ويبل الملوث(</w:t>
            </w:r>
            <w:proofErr w:type="spellStart"/>
            <w:r w:rsidRPr="006B61A4">
              <w:rPr>
                <w:rFonts w:ascii="Times New Roman" w:hAnsi="Times New Roman"/>
                <w:b/>
                <w:bCs/>
              </w:rPr>
              <w:t>Contamenated</w:t>
            </w:r>
            <w:proofErr w:type="spellEnd"/>
            <w:r w:rsidRPr="006B61A4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6B61A4">
              <w:rPr>
                <w:rFonts w:ascii="Times New Roman" w:hAnsi="Times New Roman"/>
                <w:b/>
                <w:bCs/>
              </w:rPr>
              <w:t>Weibull</w:t>
            </w:r>
            <w:proofErr w:type="spellEnd"/>
            <w:r w:rsidRPr="006B61A4">
              <w:rPr>
                <w:rFonts w:ascii="Times New Roman" w:hAnsi="Times New Roman"/>
                <w:b/>
                <w:bCs/>
              </w:rPr>
              <w:t xml:space="preserve">  Distribution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>) ، وذلك بافتراض ثلاث مستويات لتلوث البيانات وهي (</w:t>
            </w:r>
            <w:r w:rsidRPr="006B61A4">
              <w:rPr>
                <w:rFonts w:ascii="Times New Roman" w:hAnsi="Times New Roman"/>
                <w:b/>
                <w:bCs/>
              </w:rPr>
              <w:t> = 0, 0.15, 0.30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>) .</w:t>
            </w:r>
          </w:p>
          <w:p w:rsidR="009D4ECB" w:rsidRPr="006B61A4" w:rsidRDefault="009D4ECB" w:rsidP="002C2C89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6B61A4">
              <w:rPr>
                <w:rFonts w:ascii="Times New Roman" w:hAnsi="Times New Roman"/>
                <w:b/>
                <w:bCs/>
                <w:rtl/>
              </w:rPr>
              <w:t xml:space="preserve">كما تم تقديم طريقة حصينة مقترحة لتقدير دالة البقاء </w:t>
            </w:r>
            <w:r w:rsidRPr="006B61A4">
              <w:rPr>
                <w:rFonts w:ascii="Times New Roman" w:hAnsi="Times New Roman"/>
                <w:b/>
                <w:bCs/>
              </w:rPr>
              <w:t>S(t)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 xml:space="preserve"> ، لتوزيع ويبل الملوث ، وقد تم استعمال أسلوب المحاكاة (</w:t>
            </w:r>
            <w:r w:rsidRPr="006B61A4">
              <w:rPr>
                <w:rFonts w:ascii="Times New Roman" w:hAnsi="Times New Roman"/>
                <w:b/>
                <w:bCs/>
              </w:rPr>
              <w:t>Simulation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 xml:space="preserve">) في هذه الدراسة للمقارنة بين طرائق التقدير المدروسة لكافة مستويات التلوث المفترضة . </w:t>
            </w:r>
          </w:p>
          <w:p w:rsidR="009D4ECB" w:rsidRPr="006B61A4" w:rsidRDefault="009D4ECB" w:rsidP="002C2C89">
            <w:pPr>
              <w:ind w:firstLine="720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6B61A4">
              <w:rPr>
                <w:rFonts w:ascii="Times New Roman" w:hAnsi="Times New Roman"/>
                <w:b/>
                <w:bCs/>
                <w:rtl/>
              </w:rPr>
              <w:t>وقد توصل الباحث من خلال هذه الدراسة إلى نجاح الأسلوب المقترح في تقدير دالة البقاء ، مقارنة مع باقي طرائق التقدير المدروسة ، وذلك بالإعتماد على المقياسين الإحصائيين متوسط مربعات الخطا التكاملي (</w:t>
            </w:r>
            <w:proofErr w:type="spellStart"/>
            <w:r w:rsidRPr="006B61A4">
              <w:rPr>
                <w:rFonts w:ascii="Times New Roman" w:hAnsi="Times New Roman"/>
                <w:b/>
                <w:bCs/>
              </w:rPr>
              <w:t>Integeral</w:t>
            </w:r>
            <w:proofErr w:type="spellEnd"/>
            <w:r w:rsidRPr="006B61A4">
              <w:rPr>
                <w:rFonts w:ascii="Times New Roman" w:hAnsi="Times New Roman"/>
                <w:b/>
                <w:bCs/>
              </w:rPr>
              <w:t xml:space="preserve">  Mean  </w:t>
            </w:r>
            <w:proofErr w:type="spellStart"/>
            <w:r w:rsidRPr="006B61A4">
              <w:rPr>
                <w:rFonts w:ascii="Times New Roman" w:hAnsi="Times New Roman"/>
                <w:b/>
                <w:bCs/>
              </w:rPr>
              <w:t>Sequared</w:t>
            </w:r>
            <w:proofErr w:type="spellEnd"/>
            <w:r w:rsidRPr="006B61A4">
              <w:rPr>
                <w:rFonts w:ascii="Times New Roman" w:hAnsi="Times New Roman"/>
                <w:b/>
                <w:bCs/>
              </w:rPr>
              <w:t xml:space="preserve">  Error(IMSE)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>) ، ومتوسط الخطأ النسبي المطلق التكاملي  (</w:t>
            </w:r>
            <w:proofErr w:type="spellStart"/>
            <w:r w:rsidRPr="006B61A4">
              <w:rPr>
                <w:rFonts w:ascii="Times New Roman" w:hAnsi="Times New Roman"/>
                <w:b/>
                <w:bCs/>
              </w:rPr>
              <w:t>Integeral</w:t>
            </w:r>
            <w:proofErr w:type="spellEnd"/>
            <w:r w:rsidRPr="006B61A4">
              <w:rPr>
                <w:rFonts w:ascii="Times New Roman" w:hAnsi="Times New Roman"/>
                <w:b/>
                <w:bCs/>
              </w:rPr>
              <w:t xml:space="preserve">  Mean  Absolute  Percentage  Error(IMAPE)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>) .</w:t>
            </w:r>
          </w:p>
          <w:p w:rsidR="009D4ECB" w:rsidRPr="006B61A4" w:rsidRDefault="009D4ECB" w:rsidP="002C2C89">
            <w:pPr>
              <w:ind w:firstLine="720"/>
              <w:jc w:val="lowKashida"/>
              <w:rPr>
                <w:rFonts w:ascii="Times New Roman" w:hAnsi="Times New Roman" w:hint="cs"/>
                <w:b/>
                <w:bCs/>
                <w:rtl/>
                <w:lang w:val="en-US"/>
              </w:rPr>
            </w:pPr>
            <w:r w:rsidRPr="006B61A4">
              <w:rPr>
                <w:rFonts w:ascii="Times New Roman" w:hAnsi="Times New Roman"/>
                <w:b/>
                <w:bCs/>
                <w:rtl/>
              </w:rPr>
              <w:t>وعليه فقد خصص الباحث فصل لتطبيق وإستخدام الطريقة المقترحة على بيانات حقيقية</w:t>
            </w:r>
            <w:r w:rsidRPr="006B61A4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 لمرض السرطان في القطر اليمني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 xml:space="preserve"> لغرض تقدير دالة البقاء </w:t>
            </w:r>
            <w:r w:rsidRPr="006B61A4">
              <w:rPr>
                <w:rFonts w:ascii="Times New Roman" w:hAnsi="Times New Roman"/>
                <w:b/>
                <w:bCs/>
              </w:rPr>
              <w:t xml:space="preserve">S(t) </w:t>
            </w:r>
            <w:r w:rsidRPr="006B61A4">
              <w:rPr>
                <w:rFonts w:ascii="Times New Roman" w:hAnsi="Times New Roman"/>
                <w:b/>
                <w:bCs/>
                <w:rtl/>
              </w:rPr>
              <w:t xml:space="preserve"> .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D4ECB" w:rsidRDefault="009D4ECB" w:rsidP="002C2C89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9D4ECB" w:rsidRDefault="009D4ECB" w:rsidP="002C2C89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9D4ECB" w:rsidRDefault="009D4ECB" w:rsidP="002C2C89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947A8" w:rsidRDefault="00A947A8"/>
    <w:sectPr w:rsidR="00A947A8" w:rsidSect="00A947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D4ECB"/>
    <w:rsid w:val="009D4ECB"/>
    <w:rsid w:val="00A9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C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D4EC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D4ECB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DefaultParagraphFont"/>
    <w:rsid w:val="009D4ECB"/>
  </w:style>
  <w:style w:type="character" w:customStyle="1" w:styleId="shorttext">
    <w:name w:val="short_text"/>
    <w:basedOn w:val="DefaultParagraphFont"/>
    <w:rsid w:val="009D4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2013-05-07T09:27:00Z</dcterms:created>
  <dcterms:modified xsi:type="dcterms:W3CDTF">2013-05-07T09:27:00Z</dcterms:modified>
</cp:coreProperties>
</file>