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AD1161"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Pr="00C82B98" w:rsidRDefault="00AD1161" w:rsidP="00371E17">
            <w:pPr>
              <w:rPr>
                <w:rFonts w:ascii="Times New Roman" w:hAnsi="Times New Roman"/>
                <w:b/>
                <w:bCs/>
                <w:sz w:val="32"/>
                <w:szCs w:val="32"/>
                <w:lang w:val="en-US" w:bidi="ar-IQ"/>
              </w:rPr>
            </w:pPr>
            <w:r w:rsidRPr="00C82B98">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College  Name</w:t>
            </w:r>
          </w:p>
        </w:tc>
      </w:tr>
      <w:tr w:rsidR="00AD1161"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Pr="00C82B98" w:rsidRDefault="00AD1161" w:rsidP="00371E17">
            <w:pPr>
              <w:rPr>
                <w:rFonts w:ascii="Times New Roman" w:hAnsi="Times New Roman"/>
                <w:b/>
                <w:bCs/>
                <w:sz w:val="32"/>
                <w:szCs w:val="32"/>
                <w:lang w:val="en-US" w:bidi="ar-IQ"/>
              </w:rPr>
            </w:pPr>
            <w:r w:rsidRPr="00C82B98">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Department</w:t>
            </w:r>
          </w:p>
        </w:tc>
      </w:tr>
      <w:tr w:rsidR="00AD1161" w:rsidTr="00371E17">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Pr="00C82B98" w:rsidRDefault="00AD1161" w:rsidP="00371E17">
            <w:pPr>
              <w:rPr>
                <w:rFonts w:ascii="Times New Roman" w:hAnsi="Times New Roman"/>
                <w:b/>
                <w:bCs/>
                <w:sz w:val="32"/>
                <w:szCs w:val="32"/>
                <w:rtl/>
              </w:rPr>
            </w:pPr>
            <w:r w:rsidRPr="00C82B98">
              <w:rPr>
                <w:rFonts w:ascii="Times New Roman" w:hAnsi="Times New Roman"/>
                <w:b/>
                <w:bCs/>
                <w:sz w:val="32"/>
                <w:szCs w:val="32"/>
                <w:rtl/>
              </w:rPr>
              <w:t>بدراء نزار خليل وفي</w:t>
            </w:r>
          </w:p>
          <w:p w:rsidR="00AD1161" w:rsidRPr="00C82B98" w:rsidRDefault="00AD1161" w:rsidP="00AD1161">
            <w:pPr>
              <w:tabs>
                <w:tab w:val="left" w:pos="2246"/>
              </w:tabs>
              <w:rPr>
                <w:rFonts w:ascii="Times New Roman" w:hAnsi="Times New Roman"/>
                <w:b/>
                <w:bCs/>
                <w:sz w:val="32"/>
                <w:szCs w:val="32"/>
                <w:lang w:val="en-US"/>
              </w:rPr>
            </w:pPr>
            <w:r>
              <w:rPr>
                <w:rFonts w:ascii="Times New Roman" w:hAnsi="Times New Roman"/>
                <w:b/>
                <w:bCs/>
                <w:sz w:val="32"/>
                <w:szCs w:val="32"/>
                <w:rtl/>
                <w:lang w:val="en-US"/>
              </w:rPr>
              <w:tab/>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Full Name as written   in Passport</w:t>
            </w:r>
          </w:p>
        </w:tc>
      </w:tr>
      <w:tr w:rsidR="00AD1161"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Default="00AD1161"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e-mail</w:t>
            </w:r>
          </w:p>
        </w:tc>
      </w:tr>
      <w:tr w:rsidR="00AD1161" w:rsidTr="00371E17">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AD1161" w:rsidRDefault="00AD1161"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AD1161" w:rsidRDefault="00AD1161"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AD1161" w:rsidRDefault="00AD1161"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AD1161" w:rsidRDefault="00AD1161"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 xml:space="preserve">Career </w:t>
            </w:r>
          </w:p>
        </w:tc>
      </w:tr>
      <w:tr w:rsidR="00AD1161"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AD1161" w:rsidRDefault="00AD1161" w:rsidP="00371E17">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AD1161" w:rsidRDefault="00AD1161" w:rsidP="00371E17">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p>
        </w:tc>
      </w:tr>
      <w:tr w:rsidR="00AD1161" w:rsidTr="00371E17">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Pr="00C82B98" w:rsidRDefault="00AD1161" w:rsidP="00371E17">
            <w:pPr>
              <w:jc w:val="center"/>
              <w:rPr>
                <w:rFonts w:ascii="Times New Roman" w:hAnsi="Times New Roman"/>
                <w:b/>
                <w:bCs/>
                <w:sz w:val="32"/>
                <w:szCs w:val="32"/>
                <w:lang w:val="en-US" w:bidi="ar-IQ"/>
              </w:rPr>
            </w:pPr>
            <w:r w:rsidRPr="00C82B98">
              <w:rPr>
                <w:rFonts w:ascii="Times New Roman" w:hAnsi="Times New Roman"/>
                <w:b/>
                <w:bCs/>
                <w:i/>
                <w:iCs/>
                <w:sz w:val="32"/>
                <w:szCs w:val="32"/>
                <w:rtl/>
              </w:rPr>
              <w:t>‘تدقيق النظم المحاسبية الالكترونية للمستشفيات</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 xml:space="preserve">Thesis  Title </w:t>
            </w:r>
          </w:p>
        </w:tc>
      </w:tr>
      <w:tr w:rsidR="00AD1161"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D1161" w:rsidRPr="00C82B98" w:rsidRDefault="00AD1161" w:rsidP="00371E17">
            <w:pPr>
              <w:tabs>
                <w:tab w:val="left" w:pos="4843"/>
              </w:tabs>
              <w:jc w:val="center"/>
              <w:rPr>
                <w:rFonts w:ascii="Times New Roman" w:hAnsi="Times New Roman"/>
                <w:b/>
                <w:bCs/>
                <w:sz w:val="32"/>
                <w:szCs w:val="32"/>
                <w:lang w:val="en-US" w:bidi="ar-IQ"/>
              </w:rPr>
            </w:pPr>
            <w:r w:rsidRPr="00C82B98">
              <w:rPr>
                <w:rFonts w:ascii="Times New Roman" w:hAnsi="Times New Roman"/>
                <w:b/>
                <w:bCs/>
                <w:sz w:val="32"/>
                <w:szCs w:val="32"/>
                <w:rtl/>
                <w:lang w:val="en-US" w:bidi="ar-IQ"/>
              </w:rPr>
              <w:t>2009</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D1161" w:rsidRDefault="00AD1161" w:rsidP="00371E17">
            <w:pPr>
              <w:jc w:val="right"/>
              <w:rPr>
                <w:rFonts w:ascii="Tahoma" w:hAnsi="Tahoma" w:cs="Tahoma"/>
                <w:lang w:val="en-US" w:bidi="ar-IQ"/>
              </w:rPr>
            </w:pPr>
            <w:r>
              <w:rPr>
                <w:rFonts w:ascii="Tahoma" w:hAnsi="Tahoma" w:cs="Tahoma"/>
                <w:lang w:val="en-US" w:bidi="ar-IQ"/>
              </w:rPr>
              <w:t>Year</w:t>
            </w:r>
          </w:p>
        </w:tc>
      </w:tr>
      <w:tr w:rsidR="00AD1161" w:rsidTr="00371E17">
        <w:trPr>
          <w:trHeight w:val="666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D1161" w:rsidRPr="00C82B98" w:rsidRDefault="00AD1161" w:rsidP="00371E17">
            <w:pPr>
              <w:jc w:val="both"/>
              <w:rPr>
                <w:rFonts w:ascii="Times New Roman" w:hAnsi="Times New Roman"/>
                <w:b/>
                <w:bCs/>
                <w:sz w:val="20"/>
                <w:szCs w:val="20"/>
                <w:rtl/>
                <w:lang w:bidi="ar-IQ"/>
              </w:rPr>
            </w:pPr>
            <w:r w:rsidRPr="00C82B98">
              <w:rPr>
                <w:rFonts w:ascii="Times New Roman" w:hAnsi="Times New Roman"/>
                <w:b/>
                <w:bCs/>
                <w:sz w:val="20"/>
                <w:szCs w:val="20"/>
                <w:rtl/>
                <w:lang w:bidi="ar-IQ"/>
              </w:rPr>
              <w:t xml:space="preserve">  يمثل عمل المستشفيات جوهر الحياة الإنسانية لما يتمتع به من أهمية وخطورة بالمجتمع ويتطلب مواكبة التطورات الحاصلة بالعالم بعد حلول الألفية الجديدة ومن هذه التطورات استخدام الحاسوب بالعمل داخل المستشفيات . أن استخدام الحاسوب في عمل المستشفيات و أعداد القوائم المالية يسهل من عمل مراقب الحسابات . ومن الضروري وضع نظام الكتروني يرتقى بمستوى الطموح ليغطي النظام المحاسبي مروراً بالدورة المحاسبية و أعداد الجداول منتهياً بأعداد القوائم المالية ، ومن خلال الاستعانة بالبرنامج المحاسبي الالكتروني يستطيع مراقب الحسابات تدقيق العمليات المحاسبية الالكترونية دون الحاجة للاستعانة ببرامج التدقيق الالكترونية الجاهزة كبرنامج ( </w:t>
            </w:r>
            <w:r w:rsidRPr="00C82B98">
              <w:rPr>
                <w:rFonts w:ascii="Times New Roman" w:hAnsi="Times New Roman"/>
                <w:b/>
                <w:bCs/>
                <w:sz w:val="20"/>
                <w:szCs w:val="20"/>
                <w:lang w:bidi="ar-IQ"/>
              </w:rPr>
              <w:t>IDEA</w:t>
            </w:r>
            <w:r w:rsidRPr="00C82B98">
              <w:rPr>
                <w:rFonts w:ascii="Times New Roman" w:hAnsi="Times New Roman"/>
                <w:b/>
                <w:bCs/>
                <w:sz w:val="20"/>
                <w:szCs w:val="20"/>
                <w:rtl/>
                <w:lang w:bidi="ar-IQ"/>
              </w:rPr>
              <w:t xml:space="preserve"> ) . لقد تم تقسيم هذا البحث إلى أربعة فصول ،  الفصل الأول تضمن مبحثين تناول الأول عرض منهجية البحث  التي تم إتباعها لإعداد البحث أما المبحث الثاني فقد تناول عدداً من الدراسات السابقة التي تناولت موضوع البحث ، فيما تضمن الفصل الثاني ثلاث مباحث ، تطرق الأول عن الحاسوب والبرامج المستخدمة في مجال المحاسبة ، وعرضَ المبحث الثاني نظام المستشفيات </w:t>
            </w:r>
            <w:r w:rsidRPr="00C82B98">
              <w:rPr>
                <w:rFonts w:ascii="Times New Roman" w:hAnsi="Times New Roman"/>
                <w:b/>
                <w:bCs/>
                <w:sz w:val="20"/>
                <w:szCs w:val="20"/>
                <w:rtl/>
              </w:rPr>
              <w:t xml:space="preserve">(النظام </w:t>
            </w:r>
            <w:r w:rsidRPr="00C82B98">
              <w:rPr>
                <w:rFonts w:ascii="Times New Roman" w:hAnsi="Times New Roman"/>
                <w:b/>
                <w:bCs/>
                <w:sz w:val="20"/>
                <w:szCs w:val="20"/>
                <w:rtl/>
                <w:lang w:bidi="ar-IQ"/>
              </w:rPr>
              <w:t xml:space="preserve">الإداري والمحاسبي ) ، وتناول الثالث استخدام الحاسوب في مجال التدقيق .  أما الفصل الثالث قُسم إلى ثلاثة مباحث ، الأول </w:t>
            </w:r>
            <w:r w:rsidRPr="00C82B98">
              <w:rPr>
                <w:rFonts w:ascii="Times New Roman" w:hAnsi="Times New Roman"/>
                <w:b/>
                <w:bCs/>
                <w:sz w:val="20"/>
                <w:szCs w:val="20"/>
                <w:rtl/>
              </w:rPr>
              <w:t>نبذة تاريخية عن نظام المستشفيات والنظام المحاسبي القائم لعينة البحث أما الثاني فقد تضمن شرح عن البرنامج المقترح للنظام المحاسبي للمستشفيات تطرق الثالث إلى تطبيق البرنامج المقترح في مستشفى الجراحات التخصصية لسنة 2008 وشهر كانون الثاني وشباط لسنة 2009 .</w:t>
            </w:r>
          </w:p>
          <w:p w:rsidR="00AD1161" w:rsidRPr="00C82B98" w:rsidRDefault="00AD1161" w:rsidP="00371E17">
            <w:pPr>
              <w:jc w:val="both"/>
              <w:rPr>
                <w:rFonts w:ascii="Times New Roman" w:hAnsi="Times New Roman"/>
                <w:b/>
                <w:bCs/>
                <w:sz w:val="20"/>
                <w:szCs w:val="20"/>
                <w:rtl/>
              </w:rPr>
            </w:pPr>
            <w:r w:rsidRPr="00C82B98">
              <w:rPr>
                <w:rFonts w:ascii="Times New Roman" w:hAnsi="Times New Roman"/>
                <w:b/>
                <w:bCs/>
                <w:sz w:val="20"/>
                <w:szCs w:val="20"/>
                <w:rtl/>
              </w:rPr>
              <w:t>وقد توصلت الباحثة في الفصل الرابع في مبحثه الأول إلى عدد من الاستنتاجات والتي كانت أهمها :</w:t>
            </w:r>
          </w:p>
          <w:p w:rsidR="00AD1161" w:rsidRPr="00C82B98" w:rsidRDefault="00AD1161" w:rsidP="00AD1161">
            <w:pPr>
              <w:pStyle w:val="a"/>
              <w:numPr>
                <w:ilvl w:val="0"/>
                <w:numId w:val="1"/>
              </w:numPr>
              <w:ind w:left="540"/>
              <w:jc w:val="both"/>
              <w:rPr>
                <w:rFonts w:ascii="Times New Roman" w:hAnsi="Times New Roman" w:cs="Times New Roman"/>
                <w:b/>
                <w:bCs/>
                <w:sz w:val="20"/>
                <w:szCs w:val="20"/>
                <w:rtl/>
              </w:rPr>
            </w:pPr>
            <w:r w:rsidRPr="00C82B98">
              <w:rPr>
                <w:rFonts w:ascii="Times New Roman" w:hAnsi="Times New Roman" w:cs="Times New Roman"/>
                <w:b/>
                <w:bCs/>
                <w:sz w:val="20"/>
                <w:szCs w:val="20"/>
                <w:rtl/>
              </w:rPr>
              <w:t>أن عمل المستشفيات يكون متشعب وكبير من خلال كبر حجم العمليات المالية الحاصلة فيها وتحتاج إلى برامج مساعدة ومتطورة للوصول إلى جودة العمل وتحقيق الأهداف المحاسبية المرجوة منها حتى يسهل ذلك عمل مراقب الحسابات عند أعداد تقريره الخاص بهذه الحسابات وقوائمها المالية .</w:t>
            </w:r>
          </w:p>
          <w:p w:rsidR="00AD1161" w:rsidRPr="00C82B98" w:rsidRDefault="00AD1161" w:rsidP="00AD1161">
            <w:pPr>
              <w:numPr>
                <w:ilvl w:val="0"/>
                <w:numId w:val="1"/>
              </w:numPr>
              <w:ind w:left="540"/>
              <w:contextualSpacing/>
              <w:jc w:val="both"/>
              <w:rPr>
                <w:rFonts w:ascii="Times New Roman" w:eastAsia="Times New Roman" w:hAnsi="Times New Roman"/>
                <w:b/>
                <w:bCs/>
                <w:sz w:val="20"/>
                <w:szCs w:val="20"/>
                <w:lang w:val="en-US"/>
              </w:rPr>
            </w:pPr>
            <w:r w:rsidRPr="00C82B98">
              <w:rPr>
                <w:rFonts w:ascii="Times New Roman" w:eastAsia="Times New Roman" w:hAnsi="Times New Roman"/>
                <w:b/>
                <w:bCs/>
                <w:sz w:val="20"/>
                <w:szCs w:val="20"/>
                <w:rtl/>
                <w:lang w:val="en-US"/>
              </w:rPr>
              <w:t>التطور السريع بعالم الحاسوب وانخفاض أسعاره وظهور برنامج الكترونية محاسبيه جاهزة أو برامج الجداول الالكترونية ونجاح هذه الجداول في كثير من الأمور المحاسبية و الإحصائية ، فقد أصبح بوسع أي دائرة صغيره أو كبيره استعمال النظام الالكتروني في أعداد إعمالها المحاسبية أو الإدارية لعدم تحمل كلفه كبيره عند استعمال هذه الأنظمة مع تقليل كلفة ألقرطاسيه والنثرية اللازمة في العمل اليدوي .</w:t>
            </w:r>
          </w:p>
          <w:p w:rsidR="00AD1161" w:rsidRPr="00C82B98" w:rsidRDefault="00AD1161" w:rsidP="00371E17">
            <w:pPr>
              <w:jc w:val="both"/>
              <w:rPr>
                <w:rFonts w:ascii="Times New Roman" w:hAnsi="Times New Roman"/>
                <w:b/>
                <w:bCs/>
                <w:sz w:val="20"/>
                <w:szCs w:val="20"/>
                <w:rtl/>
              </w:rPr>
            </w:pPr>
            <w:r w:rsidRPr="00C82B98">
              <w:rPr>
                <w:rFonts w:ascii="Times New Roman" w:hAnsi="Times New Roman"/>
                <w:b/>
                <w:bCs/>
                <w:sz w:val="20"/>
                <w:szCs w:val="20"/>
                <w:rtl/>
              </w:rPr>
              <w:t>أما المبحث الثاني فقد عرض أهم التوصيات التي رأتها الباحثة ضرورية وفقاً للاستنتاجات وكان أهمها :</w:t>
            </w:r>
          </w:p>
          <w:p w:rsidR="00AD1161" w:rsidRPr="00C82B98" w:rsidRDefault="00AD1161" w:rsidP="00AD1161">
            <w:pPr>
              <w:numPr>
                <w:ilvl w:val="0"/>
                <w:numId w:val="2"/>
              </w:numPr>
              <w:ind w:left="540"/>
              <w:jc w:val="both"/>
              <w:rPr>
                <w:rFonts w:ascii="Times New Roman" w:hAnsi="Times New Roman"/>
                <w:b/>
                <w:bCs/>
                <w:sz w:val="20"/>
                <w:szCs w:val="20"/>
                <w:rtl/>
              </w:rPr>
            </w:pPr>
            <w:r w:rsidRPr="00C82B98">
              <w:rPr>
                <w:rFonts w:ascii="Times New Roman" w:hAnsi="Times New Roman"/>
                <w:b/>
                <w:bCs/>
                <w:sz w:val="20"/>
                <w:szCs w:val="20"/>
                <w:rtl/>
              </w:rPr>
              <w:t>الاستفادة من وجود الحاسب الالكتروني بالمستشفى وتعليم الموظف على استخدامه بالعمل الخاص به وإدخال عمله إلى الحاسوب وربط كافة الحاسبات بالمستشفى بشبكة موقعيه .</w:t>
            </w:r>
          </w:p>
          <w:p w:rsidR="00AD1161" w:rsidRPr="00C82B98" w:rsidRDefault="00AD1161" w:rsidP="00AD1161">
            <w:pPr>
              <w:numPr>
                <w:ilvl w:val="0"/>
                <w:numId w:val="2"/>
              </w:numPr>
              <w:ind w:left="540"/>
              <w:jc w:val="both"/>
              <w:rPr>
                <w:rFonts w:ascii="Times New Roman" w:hAnsi="Times New Roman" w:hint="cs"/>
                <w:b/>
                <w:bCs/>
                <w:sz w:val="20"/>
                <w:szCs w:val="20"/>
                <w:rtl/>
              </w:rPr>
            </w:pPr>
            <w:r w:rsidRPr="00C82B98">
              <w:rPr>
                <w:rFonts w:ascii="Times New Roman" w:hAnsi="Times New Roman"/>
                <w:b/>
                <w:bCs/>
                <w:sz w:val="20"/>
                <w:szCs w:val="20"/>
                <w:rtl/>
              </w:rPr>
              <w:t>ضرورة وجود تناسق بين كل من دوائر القطاع الحكومي وديوان ألرقابة المالية ومحاوله تقديم المساعدة من قبل ديوان الرقابة المالية لمساعده الدوائر بإنشاء برامج الكترونية للدوائر ويكون الديوان ملم بطبيعة الدورة المستندية في داخل النظام وطبيعة عمله وتجسيد شبكة ربط بينها .</w:t>
            </w:r>
          </w:p>
          <w:p w:rsidR="00AD1161" w:rsidRDefault="00AD1161" w:rsidP="00371E17">
            <w:pPr>
              <w:jc w:val="right"/>
              <w:rPr>
                <w:sz w:val="16"/>
                <w:szCs w:val="16"/>
                <w:rtl/>
              </w:rPr>
            </w:pPr>
          </w:p>
          <w:p w:rsidR="00AD1161" w:rsidRDefault="00AD1161" w:rsidP="00371E17">
            <w:pPr>
              <w:jc w:val="right"/>
              <w:rPr>
                <w:sz w:val="16"/>
                <w:szCs w:val="16"/>
              </w:rPr>
            </w:pPr>
          </w:p>
          <w:p w:rsidR="00AD1161" w:rsidRDefault="00AD1161" w:rsidP="00371E17">
            <w:pPr>
              <w:spacing w:line="360" w:lineRule="auto"/>
              <w:jc w:val="both"/>
              <w:rPr>
                <w:sz w:val="16"/>
                <w:szCs w:val="16"/>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D1161" w:rsidRDefault="00AD1161" w:rsidP="00371E17">
            <w:pPr>
              <w:spacing w:line="360" w:lineRule="auto"/>
              <w:rPr>
                <w:rFonts w:ascii="Tahoma" w:hAnsi="Tahoma" w:cs="Tahoma"/>
                <w:sz w:val="16"/>
                <w:szCs w:val="16"/>
                <w:rtl/>
                <w:lang w:val="en-US" w:bidi="ar-IQ"/>
              </w:rPr>
            </w:pPr>
          </w:p>
          <w:p w:rsidR="00AD1161" w:rsidRDefault="00AD1161" w:rsidP="00371E17">
            <w:pPr>
              <w:spacing w:line="360" w:lineRule="auto"/>
              <w:jc w:val="right"/>
              <w:rPr>
                <w:rFonts w:ascii="Tahoma" w:hAnsi="Tahoma" w:cs="Tahoma"/>
                <w:sz w:val="16"/>
                <w:szCs w:val="16"/>
                <w:rtl/>
                <w:lang w:val="en-US" w:bidi="ar-IQ"/>
              </w:rPr>
            </w:pPr>
          </w:p>
          <w:p w:rsidR="00AD1161" w:rsidRDefault="00AD1161" w:rsidP="00371E17">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431BC"/>
    <w:multiLevelType w:val="hybridMultilevel"/>
    <w:tmpl w:val="82325FC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9F70BA"/>
    <w:multiLevelType w:val="hybridMultilevel"/>
    <w:tmpl w:val="A78E62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D1161"/>
    <w:rsid w:val="001F7110"/>
    <w:rsid w:val="00AD11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61"/>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D1161"/>
  </w:style>
  <w:style w:type="character" w:customStyle="1" w:styleId="shorttext">
    <w:name w:val="short_text"/>
    <w:basedOn w:val="DefaultParagraphFont"/>
    <w:rsid w:val="00AD1161"/>
  </w:style>
  <w:style w:type="paragraph" w:customStyle="1" w:styleId="a">
    <w:name w:val="سرد الفقرات"/>
    <w:basedOn w:val="Normal"/>
    <w:rsid w:val="00AD1161"/>
    <w:pPr>
      <w:ind w:left="720"/>
      <w:contextualSpacing/>
    </w:pPr>
    <w:rPr>
      <w:rFonts w:ascii="Calibri" w:eastAsia="Calibri" w:hAnsi="Calibri" w:cs="Simplified Arabic"/>
      <w:sz w:val="22"/>
      <w:szCs w:val="32"/>
      <w:lang w:val="en-US"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2013-05-08T08:11:00Z</dcterms:created>
  <dcterms:modified xsi:type="dcterms:W3CDTF">2013-05-08T08:11:00Z</dcterms:modified>
</cp:coreProperties>
</file>