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B32F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Pr="00F53E04" w:rsidRDefault="00CB32F7"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College  Name</w:t>
            </w:r>
          </w:p>
        </w:tc>
      </w:tr>
      <w:tr w:rsidR="00CB32F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Pr="00F53E04" w:rsidRDefault="00CB32F7"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Department</w:t>
            </w:r>
          </w:p>
        </w:tc>
      </w:tr>
      <w:tr w:rsidR="00CB32F7"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Pr="00F53E04" w:rsidRDefault="00CB32F7" w:rsidP="00371E17">
            <w:pPr>
              <w:rPr>
                <w:rFonts w:ascii="Times New Roman" w:hAnsi="Times New Roman"/>
                <w:b/>
                <w:bCs/>
                <w:sz w:val="32"/>
                <w:szCs w:val="32"/>
                <w:rtl/>
                <w:lang w:bidi="ar-IQ"/>
              </w:rPr>
            </w:pPr>
            <w:r w:rsidRPr="00F53E04">
              <w:rPr>
                <w:rFonts w:ascii="Times New Roman" w:hAnsi="Times New Roman"/>
                <w:b/>
                <w:bCs/>
                <w:sz w:val="32"/>
                <w:szCs w:val="32"/>
                <w:rtl/>
                <w:lang w:bidi="ar-IQ"/>
              </w:rPr>
              <w:t>حسين عاشور حسن عبد الله</w:t>
            </w:r>
          </w:p>
          <w:p w:rsidR="00CB32F7" w:rsidRPr="00F53E04" w:rsidRDefault="00CB32F7"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Full Name as written   in Passport</w:t>
            </w:r>
          </w:p>
        </w:tc>
      </w:tr>
      <w:tr w:rsidR="00CB32F7"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Default="00CB32F7"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e-mail</w:t>
            </w:r>
          </w:p>
        </w:tc>
      </w:tr>
      <w:tr w:rsidR="00CB32F7"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B32F7" w:rsidRDefault="00CB32F7"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B32F7" w:rsidRDefault="00CB32F7"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B32F7" w:rsidRDefault="00CB32F7"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B32F7" w:rsidRDefault="00CB32F7"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 xml:space="preserve">Career </w:t>
            </w:r>
          </w:p>
        </w:tc>
      </w:tr>
      <w:tr w:rsidR="00CB32F7"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B32F7" w:rsidRDefault="00CB32F7"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B32F7" w:rsidRDefault="00CB32F7"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p>
        </w:tc>
      </w:tr>
      <w:tr w:rsidR="00CB32F7"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Pr="00F53E04" w:rsidRDefault="00CB32F7" w:rsidP="00371E17">
            <w:pPr>
              <w:jc w:val="center"/>
              <w:rPr>
                <w:rFonts w:ascii="Times New Roman" w:hAnsi="Times New Roman"/>
                <w:b/>
                <w:bCs/>
                <w:sz w:val="32"/>
                <w:szCs w:val="32"/>
                <w:rtl/>
                <w:lang w:bidi="ar-IQ"/>
              </w:rPr>
            </w:pPr>
            <w:r w:rsidRPr="00F53E04">
              <w:rPr>
                <w:rFonts w:ascii="Times New Roman" w:hAnsi="Times New Roman"/>
                <w:b/>
                <w:bCs/>
                <w:sz w:val="32"/>
                <w:szCs w:val="32"/>
                <w:rtl/>
                <w:lang w:bidi="ar-IQ"/>
              </w:rPr>
              <w:t>تقويم نظام الرقابةالداخلية في المصارف الحكومية والخاصة</w:t>
            </w:r>
          </w:p>
          <w:p w:rsidR="00CB32F7" w:rsidRPr="00F53E04" w:rsidRDefault="00CB32F7"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 xml:space="preserve">Thesis  Title </w:t>
            </w:r>
          </w:p>
        </w:tc>
      </w:tr>
      <w:tr w:rsidR="00CB32F7"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32F7" w:rsidRPr="00F53E04" w:rsidRDefault="00CB32F7" w:rsidP="00371E17">
            <w:pPr>
              <w:tabs>
                <w:tab w:val="left" w:pos="4843"/>
              </w:tabs>
              <w:jc w:val="center"/>
              <w:rPr>
                <w:rFonts w:ascii="Times New Roman" w:hAnsi="Times New Roman"/>
                <w:b/>
                <w:bCs/>
                <w:sz w:val="32"/>
                <w:szCs w:val="32"/>
                <w:lang w:val="en-US" w:bidi="ar-IQ"/>
              </w:rPr>
            </w:pPr>
            <w:r w:rsidRPr="00F53E04">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32F7" w:rsidRDefault="00CB32F7" w:rsidP="00371E17">
            <w:pPr>
              <w:jc w:val="right"/>
              <w:rPr>
                <w:rFonts w:ascii="Tahoma" w:hAnsi="Tahoma" w:cs="Tahoma"/>
                <w:lang w:val="en-US" w:bidi="ar-IQ"/>
              </w:rPr>
            </w:pPr>
            <w:r>
              <w:rPr>
                <w:rFonts w:ascii="Tahoma" w:hAnsi="Tahoma" w:cs="Tahoma"/>
                <w:lang w:val="en-US" w:bidi="ar-IQ"/>
              </w:rPr>
              <w:t>Year</w:t>
            </w:r>
          </w:p>
        </w:tc>
      </w:tr>
      <w:tr w:rsidR="00CB32F7" w:rsidTr="00371E17">
        <w:trPr>
          <w:trHeight w:val="650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B32F7" w:rsidRPr="00F53E04" w:rsidRDefault="00CB32F7" w:rsidP="00371E17">
            <w:pPr>
              <w:jc w:val="lowKashida"/>
              <w:rPr>
                <w:rFonts w:ascii="Times New Roman" w:hAnsi="Times New Roman"/>
                <w:b/>
                <w:bCs/>
                <w:rtl/>
                <w:lang w:bidi="ar-IQ"/>
              </w:rPr>
            </w:pPr>
            <w:r w:rsidRPr="00F53E04">
              <w:rPr>
                <w:rFonts w:ascii="Times New Roman" w:hAnsi="Times New Roman"/>
                <w:b/>
                <w:bCs/>
                <w:rtl/>
                <w:lang w:bidi="ar-IQ"/>
              </w:rPr>
              <w:t xml:space="preserve">ان نظام الرقابة الداخلية في المصارف التجارية  يعتبر جزءاً اساسياً واوليا من الرقابة المصرفية وفي هذا الاطار يكون نظم الرقابة الداخلية في كل مصرف من الادوات الرقابية الهامة في عمل المصارف . لذا ان بنية نظام الرقابة الداخلية هو خط الدفاع الرئيسي للوقاية من اجراء الاخطاء والغش والتلاعب وتضمن بناء استراتيجية ناجحة للتدقيق واداة مهمة للادارة في تنظيم سير العمل وضمان حسن  اداء العمليات وحماية الاصول في المصارف من كل عبث فيها مما يجعل تقييم قوة وفعالية انظمة الرقابة الداخلية من قبل مراقب الحسابات من القضايا المعاصرة التي طرحتها ادبيات التدقيق وطالبت بها تعليمات وقوانين المهنه و الممارسة العملية . </w:t>
            </w:r>
          </w:p>
          <w:p w:rsidR="00CB32F7" w:rsidRPr="00F53E04" w:rsidRDefault="00CB32F7" w:rsidP="00371E17">
            <w:pPr>
              <w:ind w:firstLine="720"/>
              <w:jc w:val="lowKashida"/>
              <w:rPr>
                <w:rFonts w:ascii="Times New Roman" w:hAnsi="Times New Roman"/>
                <w:b/>
                <w:bCs/>
                <w:rtl/>
                <w:lang w:bidi="ar-IQ"/>
              </w:rPr>
            </w:pPr>
            <w:r w:rsidRPr="00F53E04">
              <w:rPr>
                <w:rFonts w:ascii="Times New Roman" w:hAnsi="Times New Roman"/>
                <w:b/>
                <w:bCs/>
                <w:rtl/>
                <w:lang w:bidi="ar-IQ"/>
              </w:rPr>
              <w:t xml:space="preserve">وقد ركز الباحث في بحثه على هذا الامر ، وعلى مدى تطبيقه من خلال استعراض بعض الدراسات السابقة ، وموقف المنظمات المهنية من هذا الموضوع ، واعد الباحث لذلك الاستبانة في دراسته الميدانية التي تضمنت قسمين القسم الاول تضمن المعلومات الديمغرافية للمشاركين في الاستطلاع ، بينما تضمن القسم الثاني محورين ، اختص المحور الاول بدراسة تقييم كفاية وفاعلية انظمة الرقابة الداخلية في داخل الوحدات الادارية وتعلق هذا المحور بدراسة ستة متغيرات ، بينما اختص المحور الثاني بدراسة دور الرقابة الداخلية في اكتشاف الاخطاء والغش والتلاعب ومعالجة حالات الاخطاء والغش والتلاعب الاداري والمالي وتعلق هذا المحور بدراسة ثلاثة متغيرات . </w:t>
            </w:r>
          </w:p>
          <w:p w:rsidR="00CB32F7" w:rsidRPr="00F53E04" w:rsidRDefault="00CB32F7" w:rsidP="00371E17">
            <w:pPr>
              <w:ind w:firstLine="720"/>
              <w:jc w:val="lowKashida"/>
              <w:rPr>
                <w:rFonts w:ascii="Times New Roman" w:hAnsi="Times New Roman"/>
                <w:b/>
                <w:bCs/>
                <w:rtl/>
                <w:lang w:bidi="ar-IQ"/>
              </w:rPr>
            </w:pPr>
            <w:r w:rsidRPr="00F53E04">
              <w:rPr>
                <w:rFonts w:ascii="Times New Roman" w:hAnsi="Times New Roman"/>
                <w:b/>
                <w:bCs/>
                <w:rtl/>
                <w:lang w:bidi="ar-IQ"/>
              </w:rPr>
              <w:t>وافادت الدراسة بقوة مستوى كفاية وفاعلية نظم الرقابة الداخلية المطبقة في فروع مصرفي الرشيد الحكومي والبصرة الدولي للاستثمار الخاص في محافظة البصرة التي شملتها الدراسة على مستوى اجمالي الابعاد للمتغيرات ، وذلك من قوة الايمان الراسخ عند المشاركين باهمية هذه النظم ، وضرورة الادراك والفهم الواضح لاهمية نظام الرقابة الداخلية من قبل الادارات العليا للمصارف الحكومية والخاصة، وعلى الدولة والادارات العليا في المصارف الحكومية والخاصة ان تتبنى مسؤولية وعي وتثقيف المواطن والموظف الحكومي والخاص بالدرجة الاساس بمفاهيم المصلحة الوطنية العامة والحرص على المال العام والخاص ، بما يعزز قيم النزاهة والشفافية والمسألة ،ويربط بشكل وثيق بوجود بنية مصارف تجارية سليمة واجهزة رقابية قوية وفاعلة تتمتع باستقلالية ومهنية .</w:t>
            </w:r>
          </w:p>
          <w:p w:rsidR="00CB32F7" w:rsidRDefault="00CB32F7" w:rsidP="00371E17">
            <w:pPr>
              <w:spacing w:line="360" w:lineRule="auto"/>
              <w:jc w:val="both"/>
              <w:rPr>
                <w:sz w:val="18"/>
                <w:szCs w:val="18"/>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B32F7" w:rsidRDefault="00CB32F7" w:rsidP="00371E17">
            <w:pPr>
              <w:spacing w:line="360" w:lineRule="auto"/>
              <w:rPr>
                <w:rFonts w:ascii="Tahoma" w:hAnsi="Tahoma" w:cs="Tahoma"/>
                <w:sz w:val="18"/>
                <w:szCs w:val="18"/>
                <w:rtl/>
                <w:lang w:val="en-US" w:bidi="ar-IQ"/>
              </w:rPr>
            </w:pPr>
          </w:p>
          <w:p w:rsidR="00CB32F7" w:rsidRDefault="00CB32F7" w:rsidP="00371E17">
            <w:pPr>
              <w:spacing w:line="360" w:lineRule="auto"/>
              <w:jc w:val="right"/>
              <w:rPr>
                <w:rFonts w:ascii="Tahoma" w:hAnsi="Tahoma" w:cs="Tahoma"/>
                <w:sz w:val="18"/>
                <w:szCs w:val="18"/>
                <w:rtl/>
                <w:lang w:val="en-US" w:bidi="ar-IQ"/>
              </w:rPr>
            </w:pPr>
          </w:p>
          <w:p w:rsidR="00CB32F7" w:rsidRDefault="00CB32F7"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B32F7"/>
    <w:rsid w:val="001F7110"/>
    <w:rsid w:val="00CB32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F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B32F7"/>
  </w:style>
  <w:style w:type="character" w:customStyle="1" w:styleId="shorttext">
    <w:name w:val="short_text"/>
    <w:basedOn w:val="DefaultParagraphFont"/>
    <w:rsid w:val="00CB3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2013-05-08T09:58:00Z</dcterms:created>
  <dcterms:modified xsi:type="dcterms:W3CDTF">2013-05-08T09:59:00Z</dcterms:modified>
</cp:coreProperties>
</file>