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00841" w:rsidTr="00371E17">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Pr="003C00C4" w:rsidRDefault="00B00841" w:rsidP="00371E17">
            <w:pPr>
              <w:rPr>
                <w:rFonts w:ascii="Times New Roman" w:hAnsi="Times New Roman"/>
                <w:b/>
                <w:bCs/>
                <w:sz w:val="32"/>
                <w:szCs w:val="32"/>
                <w:lang w:val="en-US" w:bidi="ar-IQ"/>
              </w:rPr>
            </w:pPr>
            <w:r w:rsidRPr="003C00C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College  Name</w:t>
            </w:r>
          </w:p>
        </w:tc>
      </w:tr>
      <w:tr w:rsidR="00B00841" w:rsidTr="00371E17">
        <w:trPr>
          <w:trHeight w:hRule="exact" w:val="3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Pr="003C00C4" w:rsidRDefault="00B00841" w:rsidP="00371E17">
            <w:pPr>
              <w:rPr>
                <w:rFonts w:ascii="Times New Roman" w:hAnsi="Times New Roman"/>
                <w:b/>
                <w:bCs/>
                <w:sz w:val="32"/>
                <w:szCs w:val="32"/>
                <w:lang w:val="en-US" w:bidi="ar-IQ"/>
              </w:rPr>
            </w:pPr>
            <w:r w:rsidRPr="003C00C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Department</w:t>
            </w:r>
          </w:p>
        </w:tc>
      </w:tr>
      <w:tr w:rsidR="00B00841" w:rsidTr="00371E17">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Pr="003C00C4" w:rsidRDefault="00B00841" w:rsidP="00371E17">
            <w:pPr>
              <w:rPr>
                <w:rFonts w:ascii="Times New Roman" w:hAnsi="Times New Roman"/>
                <w:b/>
                <w:bCs/>
                <w:sz w:val="32"/>
                <w:szCs w:val="32"/>
                <w:rtl/>
                <w:lang w:bidi="ar-IQ"/>
              </w:rPr>
            </w:pPr>
            <w:r w:rsidRPr="003C00C4">
              <w:rPr>
                <w:rFonts w:ascii="Times New Roman" w:hAnsi="Times New Roman"/>
                <w:b/>
                <w:bCs/>
                <w:sz w:val="32"/>
                <w:szCs w:val="32"/>
                <w:rtl/>
                <w:lang w:bidi="ar-IQ"/>
              </w:rPr>
              <w:t>رباب وهاب مسير</w:t>
            </w:r>
          </w:p>
          <w:p w:rsidR="00B00841" w:rsidRPr="003C00C4" w:rsidRDefault="00B00841"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Full Name as written   in Passport</w:t>
            </w:r>
          </w:p>
        </w:tc>
      </w:tr>
      <w:tr w:rsidR="00B00841" w:rsidTr="00371E17">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Default="00B0084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e-mail</w:t>
            </w:r>
          </w:p>
        </w:tc>
      </w:tr>
      <w:tr w:rsidR="00B00841" w:rsidTr="00371E17">
        <w:trPr>
          <w:trHeight w:hRule="exact" w:val="35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00841" w:rsidRDefault="00B0084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00841" w:rsidRDefault="00B0084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00841" w:rsidRDefault="00B0084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00841" w:rsidRDefault="00B0084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 xml:space="preserve">Career </w:t>
            </w:r>
          </w:p>
        </w:tc>
      </w:tr>
      <w:tr w:rsidR="00B0084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00841" w:rsidRDefault="00B00841"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00841" w:rsidRDefault="00B00841"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p>
        </w:tc>
      </w:tr>
      <w:tr w:rsidR="00B00841" w:rsidTr="00371E17">
        <w:trPr>
          <w:trHeight w:hRule="exact" w:val="11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Pr="003C00C4" w:rsidRDefault="00B00841" w:rsidP="00371E17">
            <w:pPr>
              <w:jc w:val="center"/>
              <w:rPr>
                <w:rFonts w:ascii="Times New Roman" w:hAnsi="Times New Roman"/>
                <w:b/>
                <w:bCs/>
                <w:sz w:val="28"/>
                <w:szCs w:val="28"/>
                <w:rtl/>
                <w:lang w:bidi="ar-IQ"/>
              </w:rPr>
            </w:pPr>
            <w:r w:rsidRPr="003C00C4">
              <w:rPr>
                <w:rFonts w:ascii="Times New Roman" w:hAnsi="Times New Roman"/>
                <w:b/>
                <w:bCs/>
                <w:sz w:val="28"/>
                <w:szCs w:val="28"/>
                <w:rtl/>
                <w:lang w:bidi="ar-IQ"/>
              </w:rPr>
              <w:t>دور المعلومات المحاسبية في تقويم الأداء الستراتيجي في ظل مفاهيم نظرية الوكالة ( دراسة ميدانية في عينة من الشركات الصناعية المساهمة المدرجة في سوق العراق للاوراق المالية )</w:t>
            </w:r>
          </w:p>
          <w:p w:rsidR="00B00841" w:rsidRPr="003C00C4" w:rsidRDefault="00B00841" w:rsidP="00371E17">
            <w:pPr>
              <w:rPr>
                <w:rFonts w:ascii="Times New Roman" w:hAnsi="Times New Roman"/>
                <w:b/>
                <w:bCs/>
                <w:sz w:val="32"/>
                <w:szCs w:val="32"/>
                <w:rtl/>
                <w:lang w:bidi="ar-IQ"/>
              </w:rPr>
            </w:pPr>
          </w:p>
          <w:p w:rsidR="00B00841" w:rsidRPr="003C00C4" w:rsidRDefault="00B00841" w:rsidP="00371E17">
            <w:pPr>
              <w:jc w:val="center"/>
              <w:rPr>
                <w:rFonts w:ascii="Times New Roman" w:hAnsi="Times New Roman"/>
                <w:b/>
                <w:bCs/>
                <w:sz w:val="32"/>
                <w:szCs w:val="32"/>
                <w:rtl/>
                <w:lang w:bidi="ar-IQ"/>
              </w:rPr>
            </w:pPr>
          </w:p>
          <w:p w:rsidR="00B00841" w:rsidRDefault="00B00841" w:rsidP="00371E17">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 xml:space="preserve">Thesis  Title </w:t>
            </w:r>
          </w:p>
        </w:tc>
      </w:tr>
      <w:tr w:rsidR="00B00841" w:rsidTr="00371E17">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841" w:rsidRPr="003C00C4" w:rsidRDefault="00B00841" w:rsidP="00371E17">
            <w:pPr>
              <w:tabs>
                <w:tab w:val="left" w:pos="4843"/>
              </w:tabs>
              <w:jc w:val="center"/>
              <w:rPr>
                <w:rFonts w:hint="cs"/>
                <w:b/>
                <w:bCs/>
                <w:sz w:val="32"/>
                <w:szCs w:val="32"/>
                <w:lang w:val="en-US" w:bidi="ar-IQ"/>
              </w:rPr>
            </w:pPr>
            <w:r w:rsidRPr="003C00C4">
              <w:rPr>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841" w:rsidRDefault="00B00841" w:rsidP="00371E17">
            <w:pPr>
              <w:jc w:val="right"/>
              <w:rPr>
                <w:rFonts w:ascii="Tahoma" w:hAnsi="Tahoma" w:cs="Tahoma"/>
                <w:lang w:val="en-US" w:bidi="ar-IQ"/>
              </w:rPr>
            </w:pPr>
            <w:r>
              <w:rPr>
                <w:rFonts w:ascii="Tahoma" w:hAnsi="Tahoma" w:cs="Tahoma"/>
                <w:lang w:val="en-US" w:bidi="ar-IQ"/>
              </w:rPr>
              <w:t>Year</w:t>
            </w:r>
          </w:p>
        </w:tc>
      </w:tr>
      <w:tr w:rsidR="00B00841" w:rsidTr="00371E17">
        <w:trPr>
          <w:trHeight w:val="73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00841" w:rsidRPr="003C00C4" w:rsidRDefault="00B00841" w:rsidP="00371E17">
            <w:pPr>
              <w:rPr>
                <w:rFonts w:ascii="Times New Roman" w:hAnsi="Times New Roman"/>
                <w:b/>
                <w:bCs/>
                <w:sz w:val="20"/>
                <w:szCs w:val="20"/>
                <w:rtl/>
                <w:lang w:bidi="ar-IQ"/>
              </w:rPr>
            </w:pPr>
            <w:r w:rsidRPr="003C00C4">
              <w:rPr>
                <w:rFonts w:ascii="Times New Roman" w:hAnsi="Times New Roman"/>
                <w:b/>
                <w:bCs/>
                <w:sz w:val="20"/>
                <w:szCs w:val="20"/>
                <w:rtl/>
                <w:lang w:bidi="ar-IQ"/>
              </w:rPr>
              <w:t xml:space="preserve"> إن عمليات التوسع والتعقيد وتجميع رؤوس الأموال في الوحدات المساهمة ادى الى ضرورة وجود إدارة منفصلة عن المالكين لإدارة هذه الوحدات ومن ثم ادى ذلك الى وجود تعارض وتضارب في مصالح الإدارة والمالكين ، وسائر الاطراف الاخرى في الوحدة الاقتصادية ، بما ان الإدارة هي المنتجة والمحتكرة للمعلومات فمن الممكن ان يكون هناك تلاعب بالمعلومات المقدمة للمالكين ، أي اخفاء متعمد للمعلومات المتعلقة بسلوكها المنحرف ، لان الإدارة دائماً ما تحاول تعظيم ( أهدافها) ، فوائدها ، وعوائدها على حســــــــاب المالكين وفق افتراض ان اطراف الوكالة ( المالك ) و( الوكيل) كلاً منهم شخص عقلاني يتميز بالرشد الاقتصادي ، بغض النظر عما اذا كانت تلك المصالح ( الاهداف ) متعارضة مع اهداف اصحاب المصالح الاخرى ويظهر تبعاً لذلك مشكلة عدم تماثل المعلومات لدى كلاً من الاصيل والوكيل لاتخاذ القرارات وتقويم الاداء .</w:t>
            </w:r>
          </w:p>
          <w:p w:rsidR="00B00841" w:rsidRPr="003C00C4" w:rsidRDefault="00B00841" w:rsidP="00371E17">
            <w:pPr>
              <w:rPr>
                <w:rFonts w:ascii="Times New Roman" w:hAnsi="Times New Roman"/>
                <w:b/>
                <w:bCs/>
                <w:sz w:val="20"/>
                <w:szCs w:val="20"/>
                <w:rtl/>
                <w:lang w:bidi="ar-IQ"/>
              </w:rPr>
            </w:pPr>
            <w:r w:rsidRPr="003C00C4">
              <w:rPr>
                <w:rFonts w:ascii="Times New Roman" w:hAnsi="Times New Roman"/>
                <w:b/>
                <w:bCs/>
                <w:sz w:val="20"/>
                <w:szCs w:val="20"/>
                <w:rtl/>
                <w:lang w:bidi="ar-IQ"/>
              </w:rPr>
              <w:t xml:space="preserve">     وقد هدفت الدراسة الى الوقوف على مدى ( درجة) تأثير المعلومات المحاسبية في تقويم الأداء الستراتيجي ( طويل الاجل) للوحدات المساهمة المدرجة في سوق العراق للاوراق المالية في ظل مفاهيم نظرية الوكالة ، وذلك من خلال اختيار بعض المتغيرات المؤثرة في الاداء الستراتيجي والتي تمثلت في تعظيم الربح في الاجل القصير ، وعدم تماثل المعلومات الملائمة لاتخاذ القرارات لكلاً من المالكين والإدارة ، والسياسات المحاسبية المطبقة في الوحدة .</w:t>
            </w:r>
          </w:p>
          <w:p w:rsidR="00B00841" w:rsidRPr="003C00C4" w:rsidRDefault="00B00841" w:rsidP="00371E17">
            <w:pPr>
              <w:rPr>
                <w:rFonts w:ascii="Times New Roman" w:hAnsi="Times New Roman" w:hint="cs"/>
                <w:b/>
                <w:bCs/>
                <w:sz w:val="20"/>
                <w:szCs w:val="20"/>
                <w:rtl/>
                <w:lang w:bidi="ar-IQ"/>
              </w:rPr>
            </w:pPr>
            <w:r w:rsidRPr="003C00C4">
              <w:rPr>
                <w:rFonts w:ascii="Times New Roman" w:hAnsi="Times New Roman"/>
                <w:b/>
                <w:bCs/>
                <w:sz w:val="20"/>
                <w:szCs w:val="20"/>
                <w:rtl/>
                <w:lang w:bidi="ar-IQ"/>
              </w:rPr>
              <w:t xml:space="preserve">     وقد تم اعتماد القياس والاستقراء والاستنباط في اختبار الفرضيات ، اذ اعتمدت الدراسة على التقارير المالية السنوية للوحدات الاقتصادية المساهمة عينة البحث ، والتقارير المالية لسوق العراق للاوراق المالية ، وملاحظة تأثير تعظيم الربح على انشطة الابداع والنمو والعمليات الداخلية وعدد دورات تدريب العاملين ، واخيراً اعتمدت الدراسة تحليل الاستبانة باساليب احصائية دقيقة للوصول الى مدى تأثير عدم تماثل المعلومات والسياسات المحاسبية المستعملة في أداء الوحدة الاقتصادية .</w:t>
            </w:r>
          </w:p>
          <w:p w:rsidR="00B00841" w:rsidRPr="003C00C4" w:rsidRDefault="00B00841" w:rsidP="00371E17">
            <w:pPr>
              <w:rPr>
                <w:rFonts w:ascii="Times New Roman" w:hAnsi="Times New Roman" w:hint="cs"/>
                <w:b/>
                <w:bCs/>
                <w:sz w:val="20"/>
                <w:szCs w:val="20"/>
                <w:rtl/>
                <w:lang w:bidi="ar-IQ"/>
              </w:rPr>
            </w:pPr>
            <w:r w:rsidRPr="003C00C4">
              <w:rPr>
                <w:rFonts w:ascii="Times New Roman" w:hAnsi="Times New Roman"/>
                <w:b/>
                <w:bCs/>
                <w:sz w:val="20"/>
                <w:szCs w:val="20"/>
                <w:rtl/>
                <w:lang w:bidi="ar-IQ"/>
              </w:rPr>
              <w:t xml:space="preserve">توصلت الدراسة الى استنتاجات عديدة من ابرزها الآتي :- </w:t>
            </w:r>
          </w:p>
          <w:p w:rsidR="00B00841" w:rsidRPr="003C00C4" w:rsidRDefault="00B00841" w:rsidP="00B00841">
            <w:pPr>
              <w:numPr>
                <w:ilvl w:val="0"/>
                <w:numId w:val="1"/>
              </w:numPr>
              <w:rPr>
                <w:rFonts w:ascii="Times New Roman" w:hAnsi="Times New Roman" w:hint="cs"/>
                <w:b/>
                <w:bCs/>
                <w:sz w:val="20"/>
                <w:szCs w:val="20"/>
                <w:rtl/>
                <w:lang w:bidi="ar-IQ"/>
              </w:rPr>
            </w:pPr>
            <w:r w:rsidRPr="003C00C4">
              <w:rPr>
                <w:rFonts w:ascii="Times New Roman" w:hAnsi="Times New Roman"/>
                <w:b/>
                <w:bCs/>
                <w:sz w:val="20"/>
                <w:szCs w:val="20"/>
                <w:rtl/>
                <w:lang w:bidi="ar-IQ"/>
              </w:rPr>
              <w:t xml:space="preserve">إن مشكلة عدم تماثل المعلومات بين المالكين والإدارة من أهم مشاكل الوكالة وأوسعها وتعد السبب الرئيس لجميع مشاكل الوكالة الاخرى ( الاختيار المعاكس ، وعدم التأكد ، والمخاطرة الاخلاقية  ) وتنتج بسبب ان المعلومات الدقيقة والموثوقة والملائمة لاتخاذ القرارات ورقابة وتقويم أداء الإدارة ( الوحدة) تقدم وتعرض من الادارة ( الوكيل) التي تعد المنتج والمحتكر لهذه المعلومات ، التي يكون لديها الحافز    لتحريفها واظهارها بصورة لا يستطيع من خلالها المالكون ملاحظة السلوك والأداء المنحرف لها خوفاً من استعمالها ضدها أولقياس وتقويم ادائها . </w:t>
            </w:r>
          </w:p>
          <w:p w:rsidR="00B00841" w:rsidRPr="003C00C4" w:rsidRDefault="00B00841" w:rsidP="00B00841">
            <w:pPr>
              <w:numPr>
                <w:ilvl w:val="0"/>
                <w:numId w:val="1"/>
              </w:numPr>
              <w:rPr>
                <w:rFonts w:ascii="Times New Roman" w:hAnsi="Times New Roman" w:hint="cs"/>
                <w:b/>
                <w:bCs/>
                <w:sz w:val="20"/>
                <w:szCs w:val="20"/>
                <w:lang w:bidi="ar-IQ"/>
              </w:rPr>
            </w:pPr>
            <w:r w:rsidRPr="003C00C4">
              <w:rPr>
                <w:rFonts w:ascii="Times New Roman" w:hAnsi="Times New Roman"/>
                <w:b/>
                <w:bCs/>
                <w:sz w:val="20"/>
                <w:szCs w:val="20"/>
                <w:rtl/>
                <w:lang w:bidi="ar-IQ"/>
              </w:rPr>
              <w:t>كفاية وفاعلية أي نظام تقويم أداء سواء كان الأداء قصير الآجل ام طويل الآجل ، يتوقف على درجة توفر المعلومات المحاسبية السليمة والموثوقة أي المحكومة بالمعايير واالمبادئ المحاسبية المقبولة قبولاً عاماً .</w:t>
            </w:r>
          </w:p>
          <w:p w:rsidR="00B00841" w:rsidRPr="003C00C4" w:rsidRDefault="00B00841" w:rsidP="00B00841">
            <w:pPr>
              <w:numPr>
                <w:ilvl w:val="0"/>
                <w:numId w:val="1"/>
              </w:numPr>
              <w:rPr>
                <w:rFonts w:ascii="Times New Roman" w:hAnsi="Times New Roman" w:hint="cs"/>
                <w:b/>
                <w:bCs/>
                <w:sz w:val="20"/>
                <w:szCs w:val="20"/>
                <w:lang w:bidi="ar-IQ"/>
              </w:rPr>
            </w:pPr>
            <w:r w:rsidRPr="003C00C4">
              <w:rPr>
                <w:rFonts w:ascii="Times New Roman" w:hAnsi="Times New Roman"/>
                <w:b/>
                <w:bCs/>
                <w:sz w:val="20"/>
                <w:szCs w:val="20"/>
                <w:rtl/>
                <w:lang w:bidi="ar-IQ"/>
              </w:rPr>
              <w:t>دائماً ما تتأثر الإدارة العليا عند اختيار السياسة المحاسبية للوحدة بالأهداف التي تعظم مصلحتها الذاتية ، متجاهلة بذلك فيما اذا كانت السياسة المحاسبية متوافقة مع أهداف المالكين ( الوحدة الاقتصادية ) .</w:t>
            </w:r>
          </w:p>
          <w:p w:rsidR="00B00841" w:rsidRPr="003C00C4" w:rsidRDefault="00B00841" w:rsidP="00B00841">
            <w:pPr>
              <w:numPr>
                <w:ilvl w:val="0"/>
                <w:numId w:val="1"/>
              </w:numPr>
              <w:rPr>
                <w:rFonts w:ascii="Times New Roman" w:hAnsi="Times New Roman" w:hint="cs"/>
                <w:b/>
                <w:bCs/>
                <w:sz w:val="20"/>
                <w:szCs w:val="20"/>
                <w:lang w:bidi="ar-IQ"/>
              </w:rPr>
            </w:pPr>
            <w:r w:rsidRPr="003C00C4">
              <w:rPr>
                <w:rFonts w:ascii="Times New Roman" w:hAnsi="Times New Roman"/>
                <w:b/>
                <w:bCs/>
                <w:sz w:val="20"/>
                <w:szCs w:val="20"/>
                <w:rtl/>
                <w:lang w:bidi="ar-IQ"/>
              </w:rPr>
              <w:t>عملية قياس الأداء وتقويمه تعد احدى خطوات عملية اتخاذ القرارات التي تمثل الاساس للحد من الانحراف في سلوك الإدارة عن مصالح حملة الاسهم ؛ لان أدائها سيكون في المستقبل عرضة للقياس والتقويم الطويل الآجل ( الستراتيجي ) .</w:t>
            </w:r>
          </w:p>
          <w:p w:rsidR="00B00841" w:rsidRPr="003C00C4" w:rsidRDefault="00B00841" w:rsidP="00371E17">
            <w:pPr>
              <w:rPr>
                <w:rFonts w:ascii="Times New Roman" w:hAnsi="Times New Roman" w:hint="cs"/>
                <w:b/>
                <w:bCs/>
                <w:sz w:val="20"/>
                <w:szCs w:val="20"/>
                <w:lang w:bidi="ar-IQ"/>
              </w:rPr>
            </w:pPr>
            <w:r w:rsidRPr="003C00C4">
              <w:rPr>
                <w:rFonts w:ascii="Times New Roman" w:hAnsi="Times New Roman"/>
                <w:b/>
                <w:bCs/>
                <w:sz w:val="20"/>
                <w:szCs w:val="20"/>
                <w:rtl/>
                <w:lang w:bidi="ar-IQ"/>
              </w:rPr>
              <w:t>اما من أهم توصيات الدراسة هو توجيه العناية بأنشطة البحث والتطوير مع ضرورة التركيز على تقويم أداء الإدارة ستراتيجياً ، وكذلك ضرورة توفير الدعم الحكومي للوحدات الاقتصادية المساهمة لتتمكن الوحدة من المنافسة في السوق المحلية ، وأدخال التكنولوجيات الحديثة  لتتمكن منتوجاتها من مضاهاة المنتوجات المستوردة .</w:t>
            </w:r>
            <w:r w:rsidRPr="003C00C4">
              <w:rPr>
                <w:rFonts w:ascii="Times New Roman" w:hAnsi="Times New Roman"/>
                <w:b/>
                <w:bCs/>
                <w:sz w:val="20"/>
                <w:szCs w:val="20"/>
                <w:rtl/>
              </w:rPr>
              <w:pict>
                <v:shapetype id="_x0000_t202" coordsize="21600,21600" o:spt="202" path="m,l,21600r21600,l21600,xe">
                  <v:stroke joinstyle="miter"/>
                  <v:path gradientshapeok="t" o:connecttype="rect"/>
                </v:shapetype>
                <v:shape id="_x0000_s1032" type="#_x0000_t202" style="position:absolute;left:0;text-align:left;margin-left:-63pt;margin-top:546.2pt;width:1in;height:36pt;z-index:251666432;mso-position-horizontal-relative:text;mso-position-vertical-relative:text" strokecolor="white">
                  <v:textbox>
                    <w:txbxContent>
                      <w:p w:rsidR="00B00841" w:rsidRDefault="00B00841" w:rsidP="00B00841">
                        <w:pPr>
                          <w:rPr>
                            <w:sz w:val="28"/>
                            <w:szCs w:val="28"/>
                            <w:lang w:bidi="ar-IQ"/>
                          </w:rPr>
                        </w:pPr>
                        <w:r>
                          <w:rPr>
                            <w:sz w:val="28"/>
                            <w:szCs w:val="28"/>
                            <w:rtl/>
                            <w:lang w:bidi="ar-IQ"/>
                          </w:rPr>
                          <w:t>ب</w:t>
                        </w:r>
                      </w:p>
                    </w:txbxContent>
                  </v:textbox>
                </v:shape>
              </w:pic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00841" w:rsidRDefault="00B00841" w:rsidP="00371E17">
            <w:pPr>
              <w:spacing w:line="360" w:lineRule="auto"/>
              <w:rPr>
                <w:rFonts w:ascii="Tahoma" w:hAnsi="Tahoma" w:cs="Tahoma"/>
                <w:sz w:val="16"/>
                <w:szCs w:val="16"/>
                <w:rtl/>
                <w:lang w:val="en-US" w:bidi="ar-IQ"/>
              </w:rPr>
            </w:pPr>
          </w:p>
          <w:p w:rsidR="00B00841" w:rsidRDefault="00B00841" w:rsidP="00371E17">
            <w:pPr>
              <w:spacing w:line="360" w:lineRule="auto"/>
              <w:jc w:val="right"/>
              <w:rPr>
                <w:rFonts w:ascii="Tahoma" w:hAnsi="Tahoma" w:cs="Tahoma"/>
                <w:sz w:val="16"/>
                <w:szCs w:val="16"/>
                <w:rtl/>
                <w:lang w:val="en-US" w:bidi="ar-IQ"/>
              </w:rPr>
            </w:pPr>
          </w:p>
          <w:p w:rsidR="00B00841" w:rsidRDefault="00B00841"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9FB"/>
    <w:multiLevelType w:val="hybridMultilevel"/>
    <w:tmpl w:val="B2060A98"/>
    <w:lvl w:ilvl="0" w:tplc="0409000F">
      <w:start w:val="1"/>
      <w:numFmt w:val="decimal"/>
      <w:lvlText w:val="%1."/>
      <w:lvlJc w:val="left"/>
      <w:pPr>
        <w:tabs>
          <w:tab w:val="num" w:pos="988"/>
        </w:tabs>
        <w:ind w:left="9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00841"/>
    <w:rsid w:val="001F7110"/>
    <w:rsid w:val="0098541B"/>
    <w:rsid w:val="00B008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4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00841"/>
  </w:style>
  <w:style w:type="character" w:customStyle="1" w:styleId="shorttext">
    <w:name w:val="short_text"/>
    <w:basedOn w:val="DefaultParagraphFont"/>
    <w:rsid w:val="00B008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2013-05-08T10:48:00Z</dcterms:created>
  <dcterms:modified xsi:type="dcterms:W3CDTF">2013-05-08T10:49:00Z</dcterms:modified>
</cp:coreProperties>
</file>