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A542A" w:rsidTr="001905DB">
        <w:trPr>
          <w:trHeight w:hRule="exact" w:val="4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Pr="008536A8" w:rsidRDefault="008A542A" w:rsidP="001905DB">
            <w:pPr>
              <w:tabs>
                <w:tab w:val="left" w:pos="2317"/>
              </w:tabs>
              <w:rPr>
                <w:rFonts w:ascii="Times New Roman" w:hAnsi="Times New Roman"/>
                <w:b/>
                <w:bCs/>
                <w:sz w:val="32"/>
                <w:szCs w:val="32"/>
                <w:lang w:val="en-US" w:bidi="ar-IQ"/>
              </w:rPr>
            </w:pPr>
            <w:r w:rsidRPr="00853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College  Name</w:t>
            </w:r>
          </w:p>
        </w:tc>
      </w:tr>
      <w:tr w:rsidR="008A542A" w:rsidTr="001905D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Pr="008536A8" w:rsidRDefault="008A542A" w:rsidP="001905DB">
            <w:pPr>
              <w:rPr>
                <w:rFonts w:ascii="Times New Roman" w:hAnsi="Times New Roman"/>
                <w:b/>
                <w:bCs/>
                <w:sz w:val="32"/>
                <w:szCs w:val="32"/>
                <w:lang w:val="en-US" w:bidi="ar-IQ"/>
              </w:rPr>
            </w:pPr>
            <w:r w:rsidRPr="008536A8">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Department</w:t>
            </w:r>
          </w:p>
        </w:tc>
      </w:tr>
      <w:tr w:rsidR="008A542A" w:rsidTr="001905DB">
        <w:trPr>
          <w:trHeight w:hRule="exact" w:val="7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Pr="008536A8" w:rsidRDefault="008A542A" w:rsidP="001905DB">
            <w:pPr>
              <w:pStyle w:val="Heading5"/>
              <w:rPr>
                <w:rFonts w:ascii="Times New Roman" w:hAnsi="Times New Roman"/>
                <w:sz w:val="32"/>
                <w:szCs w:val="32"/>
                <w:rtl/>
              </w:rPr>
            </w:pPr>
            <w:r w:rsidRPr="008536A8">
              <w:rPr>
                <w:rFonts w:ascii="Times New Roman" w:hAnsi="Times New Roman"/>
                <w:sz w:val="32"/>
                <w:szCs w:val="32"/>
                <w:rtl/>
              </w:rPr>
              <w:t>احمد شاكر محمود المعاضيدي</w:t>
            </w:r>
          </w:p>
          <w:p w:rsidR="008A542A" w:rsidRPr="008536A8" w:rsidRDefault="008A542A" w:rsidP="001905DB">
            <w:pPr>
              <w:rPr>
                <w:rFonts w:ascii="Times New Roman" w:hAnsi="Times New Roman"/>
                <w:b/>
                <w:bCs/>
                <w:sz w:val="32"/>
                <w:szCs w:val="32"/>
                <w:rtl/>
              </w:rPr>
            </w:pPr>
          </w:p>
          <w:p w:rsidR="008A542A" w:rsidRPr="008536A8" w:rsidRDefault="008A542A" w:rsidP="001905DB">
            <w:pPr>
              <w:tabs>
                <w:tab w:val="left" w:pos="757"/>
                <w:tab w:val="center" w:pos="4016"/>
              </w:tabs>
              <w:rPr>
                <w:rFonts w:ascii="Times New Roman" w:hAnsi="Times New Roman"/>
                <w:b/>
                <w:bCs/>
                <w:sz w:val="32"/>
                <w:szCs w:val="32"/>
                <w:rtl/>
              </w:rPr>
            </w:pPr>
          </w:p>
          <w:p w:rsidR="008A542A" w:rsidRPr="008536A8" w:rsidRDefault="008A542A" w:rsidP="001905DB">
            <w:pPr>
              <w:rPr>
                <w:rFonts w:ascii="Times New Roman" w:hAnsi="Times New Roman"/>
                <w:b/>
                <w:bCs/>
                <w:sz w:val="32"/>
                <w:szCs w:val="32"/>
                <w:rtl/>
              </w:rPr>
            </w:pPr>
          </w:p>
          <w:p w:rsidR="008A542A" w:rsidRPr="008536A8" w:rsidRDefault="008A542A" w:rsidP="001905DB">
            <w:pPr>
              <w:tabs>
                <w:tab w:val="left" w:pos="337"/>
              </w:tabs>
              <w:rPr>
                <w:rFonts w:ascii="Times New Roman" w:hAnsi="Times New Roman"/>
                <w:b/>
                <w:bCs/>
                <w:sz w:val="32"/>
                <w:szCs w:val="32"/>
                <w:rtl/>
              </w:rPr>
            </w:pPr>
          </w:p>
          <w:p w:rsidR="008A542A" w:rsidRPr="008536A8" w:rsidRDefault="008A542A"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Full Name as written   in Passport</w:t>
            </w:r>
          </w:p>
        </w:tc>
      </w:tr>
      <w:tr w:rsidR="008A542A" w:rsidTr="001905DB">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Default="008A542A"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e-mail</w:t>
            </w:r>
          </w:p>
        </w:tc>
      </w:tr>
      <w:tr w:rsidR="008A542A" w:rsidTr="001905DB">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A542A" w:rsidRDefault="008A542A"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A542A" w:rsidRDefault="008A542A"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A542A" w:rsidRDefault="008A542A"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A542A" w:rsidRPr="00966B0B" w:rsidRDefault="008A542A" w:rsidP="001905DB">
            <w:pPr>
              <w:spacing w:line="276" w:lineRule="auto"/>
              <w:jc w:val="center"/>
              <w:rPr>
                <w:rFonts w:ascii="Times New Roman" w:hAnsi="Times New Roman"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 xml:space="preserve">Career </w:t>
            </w:r>
          </w:p>
        </w:tc>
      </w:tr>
      <w:tr w:rsidR="008A542A"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A542A" w:rsidRDefault="008A542A"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A542A" w:rsidRDefault="008A542A"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p>
        </w:tc>
      </w:tr>
      <w:tr w:rsidR="008A542A" w:rsidTr="001905DB">
        <w:trPr>
          <w:trHeight w:hRule="exact" w:val="7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Pr="008536A8" w:rsidRDefault="008A542A" w:rsidP="001905DB">
            <w:pPr>
              <w:jc w:val="center"/>
              <w:rPr>
                <w:rFonts w:ascii="Times New Roman" w:hAnsi="Times New Roman"/>
                <w:b/>
                <w:bCs/>
                <w:sz w:val="32"/>
                <w:szCs w:val="32"/>
                <w:rtl/>
              </w:rPr>
            </w:pPr>
            <w:r w:rsidRPr="008536A8">
              <w:rPr>
                <w:rFonts w:ascii="Times New Roman" w:hAnsi="Times New Roman"/>
                <w:b/>
                <w:bCs/>
                <w:sz w:val="32"/>
                <w:szCs w:val="32"/>
                <w:rtl/>
              </w:rPr>
              <w:t>التخصيص الأمثل للموارد باستخدام اسلوب البرمجة الخطية</w:t>
            </w:r>
            <w:r w:rsidRPr="008536A8">
              <w:rPr>
                <w:b/>
                <w:bCs/>
                <w:sz w:val="32"/>
                <w:szCs w:val="32"/>
                <w:rtl/>
              </w:rPr>
              <w:t xml:space="preserve"> </w:t>
            </w:r>
            <w:r w:rsidRPr="008536A8">
              <w:rPr>
                <w:rFonts w:ascii="Times New Roman" w:hAnsi="Times New Roman"/>
                <w:b/>
                <w:bCs/>
                <w:sz w:val="32"/>
                <w:szCs w:val="32"/>
                <w:rtl/>
              </w:rPr>
              <w:t>وبناء جدول الجدوى الاقتصادية لشركة الصناعات الخفيفة</w:t>
            </w:r>
          </w:p>
          <w:p w:rsidR="008A542A" w:rsidRPr="008536A8" w:rsidRDefault="008A542A" w:rsidP="001905DB">
            <w:pPr>
              <w:pStyle w:val="Heading4"/>
              <w:rPr>
                <w:rFonts w:hint="cs"/>
                <w:sz w:val="32"/>
                <w:szCs w:val="32"/>
                <w:rtl/>
                <w:lang w:bidi="ar-IQ"/>
              </w:rPr>
            </w:pPr>
          </w:p>
          <w:p w:rsidR="008A542A" w:rsidRPr="008536A8" w:rsidRDefault="008A542A" w:rsidP="001905DB">
            <w:pPr>
              <w:rPr>
                <w:rFonts w:ascii="Times New Roman" w:hAnsi="Times New Roman"/>
                <w:sz w:val="32"/>
                <w:szCs w:val="32"/>
                <w:rtl/>
              </w:rPr>
            </w:pPr>
            <w:r w:rsidRPr="008536A8">
              <w:rPr>
                <w:rFonts w:ascii="Times New Roman" w:hAnsi="Times New Roman"/>
                <w:sz w:val="32"/>
                <w:szCs w:val="32"/>
                <w:rtl/>
              </w:rPr>
              <w:t xml:space="preserve"> (قطاع مختلط )</w:t>
            </w:r>
          </w:p>
          <w:p w:rsidR="008A542A" w:rsidRPr="00C933D9" w:rsidRDefault="008A542A" w:rsidP="001905DB">
            <w:pPr>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 xml:space="preserve">Thesis  Title </w:t>
            </w:r>
          </w:p>
        </w:tc>
      </w:tr>
      <w:tr w:rsidR="008A542A" w:rsidTr="001905DB">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A542A" w:rsidRPr="008536A8" w:rsidRDefault="008A542A" w:rsidP="001905DB">
            <w:pPr>
              <w:pStyle w:val="Heading2"/>
              <w:jc w:val="center"/>
              <w:rPr>
                <w:rFonts w:cs="Simplified Arabic"/>
                <w:i w:val="0"/>
                <w:iCs w:val="0"/>
                <w:sz w:val="32"/>
                <w:szCs w:val="32"/>
                <w:rtl/>
              </w:rPr>
            </w:pPr>
            <w:r w:rsidRPr="008536A8">
              <w:rPr>
                <w:rFonts w:ascii="Times New Roman" w:hAnsi="Times New Roman" w:cs="Times New Roman"/>
                <w:i w:val="0"/>
                <w:iCs w:val="0"/>
                <w:sz w:val="32"/>
                <w:szCs w:val="32"/>
                <w:rtl/>
              </w:rPr>
              <w:t>1424</w:t>
            </w:r>
            <w:r w:rsidRPr="008536A8">
              <w:rPr>
                <w:rFonts w:ascii="Times New Roman" w:hAnsi="Times New Roman" w:cs="Times New Roman"/>
                <w:i w:val="0"/>
                <w:iCs w:val="0"/>
                <w:sz w:val="32"/>
                <w:szCs w:val="32"/>
                <w:rtl/>
              </w:rPr>
              <w:tab/>
              <w:t>ه‍</w:t>
            </w:r>
            <w:r w:rsidRPr="008536A8">
              <w:rPr>
                <w:rFonts w:ascii="Times New Roman" w:hAnsi="Times New Roman" w:cs="Times New Roman"/>
                <w:i w:val="0"/>
                <w:iCs w:val="0"/>
                <w:sz w:val="32"/>
                <w:szCs w:val="32"/>
                <w:rtl/>
              </w:rPr>
              <w:tab/>
            </w:r>
            <w:r w:rsidRPr="008536A8">
              <w:rPr>
                <w:rFonts w:ascii="Times New Roman" w:hAnsi="Times New Roman" w:cs="Times New Roman"/>
                <w:i w:val="0"/>
                <w:iCs w:val="0"/>
                <w:sz w:val="32"/>
                <w:szCs w:val="32"/>
                <w:rtl/>
              </w:rPr>
              <w:tab/>
            </w:r>
            <w:r w:rsidRPr="008536A8">
              <w:rPr>
                <w:rFonts w:ascii="Times New Roman" w:hAnsi="Times New Roman" w:cs="Times New Roman"/>
                <w:i w:val="0"/>
                <w:iCs w:val="0"/>
                <w:sz w:val="32"/>
                <w:szCs w:val="32"/>
                <w:rtl/>
              </w:rPr>
              <w:tab/>
            </w:r>
            <w:r w:rsidRPr="008536A8">
              <w:rPr>
                <w:rFonts w:ascii="Times New Roman" w:hAnsi="Times New Roman" w:cs="Times New Roman"/>
                <w:i w:val="0"/>
                <w:iCs w:val="0"/>
                <w:sz w:val="32"/>
                <w:szCs w:val="32"/>
                <w:rtl/>
              </w:rPr>
              <w:tab/>
              <w:t xml:space="preserve"> بغداد</w:t>
            </w:r>
            <w:r w:rsidRPr="008536A8">
              <w:rPr>
                <w:rFonts w:cs="Simplified Arabic"/>
                <w:i w:val="0"/>
                <w:iCs w:val="0"/>
                <w:sz w:val="32"/>
                <w:szCs w:val="32"/>
                <w:rtl/>
              </w:rPr>
              <w:t xml:space="preserve"> </w:t>
            </w:r>
            <w:r w:rsidRPr="008536A8">
              <w:rPr>
                <w:rFonts w:cs="Simplified Arabic"/>
                <w:i w:val="0"/>
                <w:iCs w:val="0"/>
                <w:sz w:val="32"/>
                <w:szCs w:val="32"/>
                <w:rtl/>
              </w:rPr>
              <w:tab/>
            </w:r>
            <w:r w:rsidRPr="008536A8">
              <w:rPr>
                <w:rFonts w:cs="Simplified Arabic"/>
                <w:i w:val="0"/>
                <w:iCs w:val="0"/>
                <w:sz w:val="32"/>
                <w:szCs w:val="32"/>
                <w:rtl/>
              </w:rPr>
              <w:tab/>
            </w:r>
            <w:r w:rsidRPr="008536A8">
              <w:rPr>
                <w:rFonts w:cs="Simplified Arabic"/>
                <w:i w:val="0"/>
                <w:iCs w:val="0"/>
                <w:sz w:val="32"/>
                <w:szCs w:val="32"/>
                <w:rtl/>
              </w:rPr>
              <w:tab/>
              <w:t xml:space="preserve">  </w:t>
            </w:r>
            <w:r w:rsidRPr="008536A8">
              <w:rPr>
                <w:rFonts w:cs="Simplified Arabic"/>
                <w:i w:val="0"/>
                <w:iCs w:val="0"/>
                <w:sz w:val="32"/>
                <w:szCs w:val="32"/>
                <w:rtl/>
              </w:rPr>
              <w:tab/>
              <w:t>2003م</w:t>
            </w:r>
          </w:p>
          <w:p w:rsidR="008A542A" w:rsidRPr="00C933D9" w:rsidRDefault="008A542A" w:rsidP="001905DB">
            <w:pPr>
              <w:tabs>
                <w:tab w:val="left" w:pos="292"/>
                <w:tab w:val="left" w:pos="4843"/>
              </w:tabs>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A542A" w:rsidRDefault="008A542A" w:rsidP="001905DB">
            <w:pPr>
              <w:jc w:val="right"/>
              <w:rPr>
                <w:rFonts w:ascii="Tahoma" w:hAnsi="Tahoma" w:cs="Tahoma"/>
                <w:lang w:val="en-US" w:bidi="ar-IQ"/>
              </w:rPr>
            </w:pPr>
            <w:r>
              <w:rPr>
                <w:rFonts w:ascii="Tahoma" w:hAnsi="Tahoma" w:cs="Tahoma"/>
                <w:lang w:val="en-US" w:bidi="ar-IQ"/>
              </w:rPr>
              <w:t>Year</w:t>
            </w:r>
          </w:p>
        </w:tc>
      </w:tr>
      <w:tr w:rsidR="008A542A" w:rsidTr="001905DB">
        <w:trPr>
          <w:trHeight w:val="775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Most industrial companies In </w:t>
            </w:r>
            <w:smartTag w:uri="urn:schemas-microsoft-com:office:smarttags" w:element="place">
              <w:smartTag w:uri="urn:schemas-microsoft-com:office:smarttags" w:element="country-region">
                <w:r w:rsidRPr="008536A8">
                  <w:rPr>
                    <w:rFonts w:cs="Times New Roman"/>
                    <w:sz w:val="20"/>
                    <w:szCs w:val="20"/>
                  </w:rPr>
                  <w:t>Iraq</w:t>
                </w:r>
              </w:smartTag>
            </w:smartTag>
            <w:r w:rsidRPr="008536A8">
              <w:rPr>
                <w:rFonts w:cs="Times New Roman"/>
                <w:sz w:val="20"/>
                <w:szCs w:val="20"/>
              </w:rPr>
              <w:t xml:space="preserve">, suffer from the problem of misuse of their available economic resources, which result decreasing their abilities to create value added and lowering their contribution in the formation of gross domestic product (GDP).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This also leads to slowing the rate of growth of (GDP), while this can be avoided if decision makers in these companies can use the right scientific methods in achieving optimum methods in their resource allocation.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Accordingly, the choice of the subject of this thesis takes the </w:t>
            </w:r>
            <w:proofErr w:type="gramStart"/>
            <w:r w:rsidRPr="008536A8">
              <w:rPr>
                <w:rFonts w:cs="Times New Roman"/>
                <w:sz w:val="20"/>
                <w:szCs w:val="20"/>
              </w:rPr>
              <w:t>title :</w:t>
            </w:r>
            <w:proofErr w:type="gramEnd"/>
            <w:r w:rsidRPr="008536A8">
              <w:rPr>
                <w:rFonts w:cs="Times New Roman"/>
                <w:sz w:val="20"/>
                <w:szCs w:val="20"/>
              </w:rPr>
              <w:t xml:space="preserve"> [the optimum allocation of resources by using the linear programming method, and building-up the economic feasibility schedule for light industries company (mixed sector)].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This company was particularly chosen, as a case study, as it is considered to be an important industrial company, in the mixed sector, and which can raise national product, reducing unemployment, hence, improving the economic indicators of the national economy.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The method of analysis of research of </w:t>
            </w:r>
            <w:proofErr w:type="spellStart"/>
            <w:r w:rsidRPr="008536A8">
              <w:rPr>
                <w:rFonts w:cs="Times New Roman"/>
                <w:sz w:val="20"/>
                <w:szCs w:val="20"/>
              </w:rPr>
              <w:t>shown</w:t>
            </w:r>
            <w:proofErr w:type="spellEnd"/>
            <w:r w:rsidRPr="008536A8">
              <w:rPr>
                <w:rFonts w:cs="Times New Roman"/>
                <w:sz w:val="20"/>
                <w:szCs w:val="20"/>
              </w:rPr>
              <w:t xml:space="preserve"> through using the linear programming method, and post optimality analysis as two ways of planning methods which may help the management of the company in decision-making with regard to the present production plan, and for future expansion plans, as for achieving economic efficiency.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The research covered four chapters: the first chapter deals with the theoretical economic framework, reviewing ideas connected with the subject of resource allocation. It also contains the quantitative theoretical </w:t>
            </w:r>
            <w:proofErr w:type="gramStart"/>
            <w:r w:rsidRPr="008536A8">
              <w:rPr>
                <w:rFonts w:cs="Times New Roman"/>
                <w:sz w:val="20"/>
                <w:szCs w:val="20"/>
              </w:rPr>
              <w:t>framework, that</w:t>
            </w:r>
            <w:proofErr w:type="gramEnd"/>
            <w:r w:rsidRPr="008536A8">
              <w:rPr>
                <w:rFonts w:cs="Times New Roman"/>
                <w:sz w:val="20"/>
                <w:szCs w:val="20"/>
              </w:rPr>
              <w:t xml:space="preserve"> deals with the conditions and concepts of the linear programming method, and the post optimality analysis.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The second chapter deals with the objectives, and actual facts of the company as well as a brief historical review about its development. In addition, the study covered the company’s relative importance to the engineering industries (mixed sector), as well as the progress of the main economic and financial indicators in the company, for the period of (1991-2000), and its prospects for year 2005.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The third chapter, deals with the practical side of the research, represented by preparing and gathering data for building-up linear programming models, in order to select a suitable production plan for the year 2001, in addition to using the post optimality analysis, to prepare necessary data needed for the study of the suggested investment expansion plans. </w:t>
            </w:r>
          </w:p>
          <w:p w:rsidR="008A542A" w:rsidRPr="008536A8" w:rsidRDefault="008A542A" w:rsidP="001905DB">
            <w:pPr>
              <w:pStyle w:val="BodyText"/>
              <w:ind w:firstLine="720"/>
              <w:jc w:val="right"/>
              <w:rPr>
                <w:rFonts w:cs="Times New Roman"/>
                <w:sz w:val="20"/>
                <w:szCs w:val="20"/>
              </w:rPr>
            </w:pPr>
            <w:r w:rsidRPr="008536A8">
              <w:rPr>
                <w:rFonts w:cs="Times New Roman"/>
                <w:sz w:val="20"/>
                <w:szCs w:val="20"/>
              </w:rPr>
              <w:t xml:space="preserve">The fourth chapter deals with the some theoretical economic ideas, relating to the economic feasibility schedule, in addition to building-up the economic feasibility schedule for the company, for the period of (2002-2012). </w:t>
            </w:r>
          </w:p>
          <w:p w:rsidR="008A542A" w:rsidRPr="008536A8" w:rsidRDefault="008A542A" w:rsidP="001905DB">
            <w:pPr>
              <w:pStyle w:val="BodyText"/>
              <w:ind w:firstLine="720"/>
              <w:jc w:val="right"/>
              <w:rPr>
                <w:rFonts w:cs="Times New Roman" w:hint="cs"/>
                <w:sz w:val="20"/>
                <w:szCs w:val="20"/>
                <w:rtl/>
                <w:lang w:bidi="ar-IQ"/>
              </w:rPr>
            </w:pPr>
            <w:r w:rsidRPr="008536A8">
              <w:rPr>
                <w:sz w:val="20"/>
                <w:szCs w:val="20"/>
              </w:rPr>
              <w:t xml:space="preserve">The research was concluded with a number of conclusions and recommendations.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A542A" w:rsidRDefault="008A542A" w:rsidP="001905DB">
            <w:pPr>
              <w:spacing w:line="360" w:lineRule="auto"/>
              <w:rPr>
                <w:rFonts w:ascii="Tahoma" w:hAnsi="Tahoma" w:cs="Tahoma"/>
                <w:rtl/>
                <w:lang w:val="en-US" w:bidi="ar-IQ"/>
              </w:rPr>
            </w:pPr>
          </w:p>
          <w:p w:rsidR="008A542A" w:rsidRDefault="008A542A" w:rsidP="001905DB">
            <w:pPr>
              <w:spacing w:line="360" w:lineRule="auto"/>
              <w:jc w:val="right"/>
              <w:rPr>
                <w:rFonts w:ascii="Tahoma" w:hAnsi="Tahoma" w:cs="Tahoma"/>
                <w:rtl/>
                <w:lang w:val="en-US" w:bidi="ar-IQ"/>
              </w:rPr>
            </w:pPr>
          </w:p>
          <w:p w:rsidR="008A542A" w:rsidRDefault="008A542A"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2A"/>
    <w:rsid w:val="008A542A"/>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2A"/>
    <w:pPr>
      <w:bidi/>
      <w:spacing w:after="0"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8A542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A542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4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42A"/>
    <w:rPr>
      <w:rFonts w:ascii="Arial" w:eastAsia="Cambria" w:hAnsi="Arial" w:cs="Arial"/>
      <w:b/>
      <w:bCs/>
      <w:i/>
      <w:iCs/>
      <w:sz w:val="28"/>
      <w:szCs w:val="28"/>
      <w:lang w:val="en-GB"/>
    </w:rPr>
  </w:style>
  <w:style w:type="character" w:customStyle="1" w:styleId="Heading4Char">
    <w:name w:val="Heading 4 Char"/>
    <w:basedOn w:val="DefaultParagraphFont"/>
    <w:link w:val="Heading4"/>
    <w:rsid w:val="008A542A"/>
    <w:rPr>
      <w:rFonts w:ascii="Times New Roman" w:eastAsia="Cambria" w:hAnsi="Times New Roman" w:cs="Times New Roman"/>
      <w:b/>
      <w:bCs/>
      <w:sz w:val="28"/>
      <w:szCs w:val="28"/>
      <w:lang w:val="en-GB"/>
    </w:rPr>
  </w:style>
  <w:style w:type="character" w:customStyle="1" w:styleId="Heading5Char">
    <w:name w:val="Heading 5 Char"/>
    <w:basedOn w:val="DefaultParagraphFont"/>
    <w:link w:val="Heading5"/>
    <w:rsid w:val="008A542A"/>
    <w:rPr>
      <w:rFonts w:ascii="Cambria" w:eastAsia="Cambria" w:hAnsi="Cambria" w:cs="Times New Roman"/>
      <w:b/>
      <w:bCs/>
      <w:i/>
      <w:iCs/>
      <w:sz w:val="26"/>
      <w:szCs w:val="26"/>
      <w:lang w:val="en-GB"/>
    </w:rPr>
  </w:style>
  <w:style w:type="character" w:customStyle="1" w:styleId="hps">
    <w:name w:val="hps"/>
    <w:basedOn w:val="DefaultParagraphFont"/>
    <w:rsid w:val="008A542A"/>
  </w:style>
  <w:style w:type="character" w:customStyle="1" w:styleId="shorttext">
    <w:name w:val="short_text"/>
    <w:basedOn w:val="DefaultParagraphFont"/>
    <w:rsid w:val="008A542A"/>
  </w:style>
  <w:style w:type="paragraph" w:styleId="BodyText">
    <w:name w:val="Body Text"/>
    <w:basedOn w:val="Normal"/>
    <w:link w:val="BodyTextChar"/>
    <w:rsid w:val="008A542A"/>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8A542A"/>
    <w:rPr>
      <w:rFonts w:ascii="Times New Roman" w:eastAsia="Times New Roman" w:hAnsi="Times New Roman" w:cs="MCS Taybah S_U normal."/>
      <w:b/>
      <w:bCs/>
      <w:sz w:val="66"/>
      <w:szCs w:val="66"/>
    </w:rPr>
  </w:style>
  <w:style w:type="paragraph" w:styleId="BodyText3">
    <w:name w:val="Body Text 3"/>
    <w:basedOn w:val="Normal"/>
    <w:link w:val="BodyText3Char"/>
    <w:rsid w:val="008A542A"/>
    <w:pPr>
      <w:spacing w:after="120"/>
    </w:pPr>
    <w:rPr>
      <w:sz w:val="16"/>
      <w:szCs w:val="16"/>
    </w:rPr>
  </w:style>
  <w:style w:type="character" w:customStyle="1" w:styleId="BodyText3Char">
    <w:name w:val="Body Text 3 Char"/>
    <w:basedOn w:val="DefaultParagraphFont"/>
    <w:link w:val="BodyText3"/>
    <w:rsid w:val="008A542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2013-03-24T10:44:00Z</dcterms:created>
  <dcterms:modified xsi:type="dcterms:W3CDTF">2013-03-24T10:45:00Z</dcterms:modified>
</cp:coreProperties>
</file>