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A5BEA" w:rsidTr="00DC05BF">
        <w:trPr>
          <w:trHeight w:hRule="exact" w:val="4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5BEA" w:rsidRPr="00374422" w:rsidRDefault="000A5BEA" w:rsidP="00DC05BF">
            <w:pPr>
              <w:rPr>
                <w:rFonts w:ascii="Times New Roman" w:hAnsi="Times New Roman"/>
                <w:b/>
                <w:bCs/>
                <w:sz w:val="32"/>
                <w:szCs w:val="32"/>
                <w:lang w:val="en-US" w:bidi="ar-IQ"/>
              </w:rPr>
            </w:pPr>
            <w:r w:rsidRPr="0037442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r>
              <w:rPr>
                <w:rFonts w:ascii="Tahoma" w:hAnsi="Tahoma" w:cs="Tahoma"/>
                <w:lang w:val="en-US" w:bidi="ar-IQ"/>
              </w:rPr>
              <w:t>College  Name</w:t>
            </w:r>
          </w:p>
        </w:tc>
      </w:tr>
      <w:tr w:rsidR="000A5BEA" w:rsidTr="00DC05BF">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5BEA" w:rsidRPr="00374422" w:rsidRDefault="000A5BEA" w:rsidP="00DC05BF">
            <w:pPr>
              <w:rPr>
                <w:rFonts w:ascii="Times New Roman" w:hAnsi="Times New Roman"/>
                <w:b/>
                <w:bCs/>
                <w:sz w:val="32"/>
                <w:szCs w:val="32"/>
                <w:lang w:val="en-US" w:bidi="ar-IQ"/>
              </w:rPr>
            </w:pPr>
            <w:r w:rsidRPr="0037442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r>
              <w:rPr>
                <w:rFonts w:ascii="Tahoma" w:hAnsi="Tahoma" w:cs="Tahoma"/>
                <w:lang w:val="en-US" w:bidi="ar-IQ"/>
              </w:rPr>
              <w:t>Department</w:t>
            </w:r>
          </w:p>
        </w:tc>
      </w:tr>
      <w:tr w:rsidR="000A5BEA" w:rsidTr="00DC05BF">
        <w:trPr>
          <w:trHeight w:hRule="exact" w:val="7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5BEA" w:rsidRPr="00374422" w:rsidRDefault="000A5BEA" w:rsidP="00DC05BF">
            <w:pPr>
              <w:rPr>
                <w:rFonts w:ascii="Times New Roman" w:hAnsi="Times New Roman"/>
                <w:b/>
                <w:bCs/>
                <w:sz w:val="32"/>
                <w:szCs w:val="32"/>
                <w:lang w:val="en-US"/>
              </w:rPr>
            </w:pPr>
            <w:r w:rsidRPr="00374422">
              <w:rPr>
                <w:rFonts w:ascii="Times New Roman" w:hAnsi="Times New Roman"/>
                <w:b/>
                <w:bCs/>
                <w:sz w:val="32"/>
                <w:szCs w:val="32"/>
                <w:rtl/>
              </w:rPr>
              <w:t>احمد مكي عبدالله السماعيل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r>
              <w:rPr>
                <w:rFonts w:ascii="Tahoma" w:hAnsi="Tahoma" w:cs="Tahoma"/>
                <w:lang w:val="en-US" w:bidi="ar-IQ"/>
              </w:rPr>
              <w:t>Full Name as written   in Passport</w:t>
            </w:r>
          </w:p>
        </w:tc>
      </w:tr>
      <w:tr w:rsidR="000A5BEA" w:rsidTr="00DC05B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5BEA" w:rsidRDefault="000A5BEA"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r>
              <w:rPr>
                <w:rFonts w:ascii="Tahoma" w:hAnsi="Tahoma" w:cs="Tahoma"/>
                <w:lang w:val="en-US" w:bidi="ar-IQ"/>
              </w:rPr>
              <w:t>e-mail</w:t>
            </w:r>
          </w:p>
        </w:tc>
      </w:tr>
      <w:tr w:rsidR="000A5BEA" w:rsidTr="00DC05BF">
        <w:trPr>
          <w:trHeight w:hRule="exact" w:val="36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A5BEA" w:rsidRDefault="000A5BEA"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A5BEA" w:rsidRDefault="000A5BEA"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A5BEA" w:rsidRDefault="000A5BEA"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A5BEA" w:rsidRDefault="000A5BEA"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r>
              <w:rPr>
                <w:rFonts w:ascii="Tahoma" w:hAnsi="Tahoma" w:cs="Tahoma"/>
                <w:lang w:val="en-US" w:bidi="ar-IQ"/>
              </w:rPr>
              <w:t xml:space="preserve">Career </w:t>
            </w:r>
          </w:p>
        </w:tc>
      </w:tr>
      <w:tr w:rsidR="000A5BEA" w:rsidTr="00DC05BF">
        <w:trPr>
          <w:trHeight w:hRule="exact" w:val="356"/>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A5BEA" w:rsidRDefault="000A5BEA"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A5BEA" w:rsidRDefault="000A5BEA"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p>
        </w:tc>
      </w:tr>
      <w:tr w:rsidR="000A5BEA" w:rsidTr="00DC05BF">
        <w:trPr>
          <w:trHeight w:hRule="exact" w:val="36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5BEA" w:rsidRPr="00374422" w:rsidRDefault="000A5BEA" w:rsidP="00DC05BF">
            <w:pPr>
              <w:rPr>
                <w:rFonts w:ascii="Times New Roman" w:hAnsi="Times New Roman"/>
                <w:b/>
                <w:bCs/>
                <w:sz w:val="30"/>
                <w:szCs w:val="30"/>
                <w:rtl/>
              </w:rPr>
            </w:pPr>
            <w:r w:rsidRPr="00374422">
              <w:rPr>
                <w:rFonts w:ascii="Times New Roman" w:hAnsi="Times New Roman"/>
                <w:b/>
                <w:bCs/>
                <w:sz w:val="30"/>
                <w:szCs w:val="30"/>
                <w:rtl/>
              </w:rPr>
              <w:t>دراسة وتقويم نظام الرقابة الداخلية في الشركة العامة للصناعات البتروكيمياوية</w:t>
            </w:r>
          </w:p>
          <w:p w:rsidR="000A5BEA" w:rsidRDefault="000A5BEA" w:rsidP="00DC05BF">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r>
              <w:rPr>
                <w:rFonts w:ascii="Tahoma" w:hAnsi="Tahoma" w:cs="Tahoma"/>
                <w:lang w:val="en-US" w:bidi="ar-IQ"/>
              </w:rPr>
              <w:t xml:space="preserve">Thesis  Title </w:t>
            </w:r>
          </w:p>
        </w:tc>
      </w:tr>
      <w:tr w:rsidR="000A5BEA"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A5BEA" w:rsidRPr="00374422" w:rsidRDefault="000A5BEA" w:rsidP="00DC05BF">
            <w:pPr>
              <w:tabs>
                <w:tab w:val="left" w:pos="4843"/>
              </w:tabs>
              <w:jc w:val="center"/>
              <w:rPr>
                <w:rFonts w:ascii="Times New Roman" w:hAnsi="Times New Roman"/>
                <w:b/>
                <w:bCs/>
                <w:sz w:val="32"/>
                <w:szCs w:val="32"/>
                <w:lang w:val="en-US" w:bidi="ar-IQ"/>
              </w:rPr>
            </w:pPr>
            <w:r w:rsidRPr="00374422">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A5BEA" w:rsidRDefault="000A5BEA" w:rsidP="00DC05BF">
            <w:pPr>
              <w:jc w:val="right"/>
              <w:rPr>
                <w:rFonts w:ascii="Tahoma" w:hAnsi="Tahoma" w:cs="Tahoma"/>
                <w:lang w:val="en-US" w:bidi="ar-IQ"/>
              </w:rPr>
            </w:pPr>
            <w:r>
              <w:rPr>
                <w:rFonts w:ascii="Tahoma" w:hAnsi="Tahoma" w:cs="Tahoma"/>
                <w:lang w:val="en-US" w:bidi="ar-IQ"/>
              </w:rPr>
              <w:t>Year</w:t>
            </w:r>
          </w:p>
        </w:tc>
      </w:tr>
      <w:tr w:rsidR="000A5BEA" w:rsidTr="00DC05BF">
        <w:trPr>
          <w:trHeight w:val="695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A5BEA" w:rsidRPr="00374422" w:rsidRDefault="000A5BEA" w:rsidP="00DC05BF">
            <w:pPr>
              <w:rPr>
                <w:rFonts w:ascii="Times New Roman" w:hAnsi="Times New Roman"/>
                <w:b/>
                <w:bCs/>
                <w:rtl/>
                <w:lang w:bidi="ar-IQ"/>
              </w:rPr>
            </w:pPr>
            <w:r w:rsidRPr="00374422">
              <w:rPr>
                <w:rFonts w:ascii="Times New Roman" w:hAnsi="Times New Roman"/>
                <w:b/>
                <w:bCs/>
                <w:rtl/>
                <w:lang w:bidi="ar-IQ"/>
              </w:rPr>
              <w:t>يعد نظام الرقابة الداخلية بمثابة صمام الأمان بالنسبة للإدارة العليا في الشركات والمشاريع كافة , حيث يهدف إلى حماية الموارد والموجودات من الهدر والضياع وسوء الاستخدام وتوفير البيانات الدقيقة والموثوقه عن طريق التقارير المحاسبية التي تقدم إلى الإدارة ورفع كفاءة التشغيل ومتابعة التزام العاملين باللوائح والتشريعات والأنظمة والتعليمات .</w:t>
            </w:r>
          </w:p>
          <w:p w:rsidR="000A5BEA" w:rsidRPr="00374422" w:rsidRDefault="000A5BEA" w:rsidP="00DC05BF">
            <w:pPr>
              <w:rPr>
                <w:rFonts w:ascii="Times New Roman" w:hAnsi="Times New Roman"/>
                <w:b/>
                <w:bCs/>
                <w:rtl/>
                <w:lang w:bidi="ar-IQ"/>
              </w:rPr>
            </w:pPr>
            <w:r w:rsidRPr="00374422">
              <w:rPr>
                <w:rFonts w:ascii="Times New Roman" w:hAnsi="Times New Roman"/>
                <w:b/>
                <w:bCs/>
                <w:rtl/>
                <w:lang w:bidi="ar-IQ"/>
              </w:rPr>
              <w:t>وبما أن الإدارة العليا هي المسؤولة عن تصميم نظام الرقابة الداخلية في الشركة ولكي يكون هذا النظام ناجح في أداء عمله يجب أن يجمع بين ضمان حسن استغلال الموارد المتاحة وحماية أصول وأموال الشركة من السرقة أو الضياع , بدرجة عالية من الكفاءة من خلال وضع نظام محاسبي وأداري فعال يهدف إلى الحد من ظاهرة الفساد المالي والإداري .</w:t>
            </w:r>
          </w:p>
          <w:p w:rsidR="000A5BEA" w:rsidRPr="00374422" w:rsidRDefault="000A5BEA" w:rsidP="00DC05BF">
            <w:pPr>
              <w:rPr>
                <w:rFonts w:ascii="Times New Roman" w:hAnsi="Times New Roman"/>
                <w:b/>
                <w:bCs/>
                <w:rtl/>
                <w:lang w:bidi="ar-IQ"/>
              </w:rPr>
            </w:pPr>
            <w:r w:rsidRPr="00374422">
              <w:rPr>
                <w:rFonts w:ascii="Times New Roman" w:hAnsi="Times New Roman"/>
                <w:b/>
                <w:bCs/>
                <w:rtl/>
                <w:lang w:bidi="ar-IQ"/>
              </w:rPr>
              <w:t>ولكي تضمن الإدارة العليا فاعلية نظام الرقابة الداخلية المعد والمطبق ومدى أمكانية الاعتماد عليه , فإنها تلجا إلى تقويم نظام الرقابة الداخلية بشكل دوري لغرض تحديد نقاط الضعف أو الخلل الموجودة في النظام سواء كانت ناتجة عن عملية تصميم النظام أو كانت ناتجة عن عدم التزام الموظفين بتطبيق تعليمات النظام .</w:t>
            </w:r>
          </w:p>
          <w:p w:rsidR="000A5BEA" w:rsidRPr="00374422" w:rsidRDefault="000A5BEA" w:rsidP="00DC05BF">
            <w:pPr>
              <w:rPr>
                <w:rFonts w:ascii="Times New Roman" w:hAnsi="Times New Roman"/>
                <w:b/>
                <w:bCs/>
                <w:rtl/>
                <w:lang w:bidi="ar-IQ"/>
              </w:rPr>
            </w:pPr>
            <w:r w:rsidRPr="00374422">
              <w:rPr>
                <w:rFonts w:ascii="Times New Roman" w:hAnsi="Times New Roman"/>
                <w:b/>
                <w:bCs/>
                <w:rtl/>
                <w:lang w:bidi="ar-IQ"/>
              </w:rPr>
              <w:t xml:space="preserve">ولهذا الغرض قام الباحث بتقويم نظام الرقابة الداخلية المطبق في الشركة عينة البحث وقد استخدم الباحث أسلوب قوائم استقصاء نظام الرقابة الداخلية التي تغطي كافة الأعمال في الشركة ومنها على سبيل المثال قوائم استقصاء النقدية وقوائم استقصاء الموجودات الثابتة وقوائم استقصاء الحسابات المدينة والدائنة وقوائم استقصاء المشتريات , إلى أخره من الأعمال .  </w:t>
            </w:r>
          </w:p>
          <w:p w:rsidR="000A5BEA" w:rsidRPr="00374422" w:rsidRDefault="000A5BEA" w:rsidP="00DC05BF">
            <w:pPr>
              <w:rPr>
                <w:rFonts w:ascii="Times New Roman" w:hAnsi="Times New Roman"/>
                <w:b/>
                <w:bCs/>
                <w:rtl/>
                <w:lang w:bidi="ar-IQ"/>
              </w:rPr>
            </w:pPr>
            <w:r w:rsidRPr="00374422">
              <w:rPr>
                <w:rFonts w:ascii="Times New Roman" w:hAnsi="Times New Roman"/>
                <w:b/>
                <w:bCs/>
                <w:rtl/>
                <w:lang w:bidi="ar-IQ"/>
              </w:rPr>
              <w:t xml:space="preserve">وقد قام الباحث بالإضافة إلى أسلوب قوائم الاستقصاء الخاصة بنظام الرقابة الداخلية, بالزيارات الميدانية وتوجيه الأسئلة المباشرة إلى الإفراد القائمين بأداء الأعمال لغرض متابعة خطوات سير العمليات المالية والإدارية المتبعة في الشركة عينة البحث </w:t>
            </w:r>
          </w:p>
          <w:p w:rsidR="000A5BEA" w:rsidRPr="00374422" w:rsidRDefault="000A5BEA" w:rsidP="00DC05BF">
            <w:pPr>
              <w:rPr>
                <w:rFonts w:ascii="Times New Roman" w:hAnsi="Times New Roman" w:hint="cs"/>
                <w:b/>
                <w:bCs/>
                <w:lang w:bidi="ar-IQ"/>
              </w:rPr>
            </w:pPr>
            <w:r w:rsidRPr="00374422">
              <w:rPr>
                <w:rFonts w:ascii="Times New Roman" w:hAnsi="Times New Roman"/>
                <w:b/>
                <w:bCs/>
                <w:rtl/>
                <w:lang w:bidi="ar-IQ"/>
              </w:rPr>
              <w:t xml:space="preserve">وقد أفادت الدراسة بكفاءة وفاعلية نظام الرقابة الداخلية المطبق في الشركة عينة البحث وان ذلك لا يمنع من وجود بعض نقاط الضعف في تطبيق نظام الرقابة الداخلية من قبل بعض الأفراد العاملين , وقد تمت الإشارة إلى هذه النقاط في فصل الاستنتاجات والتوصيات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A5BEA" w:rsidRDefault="000A5BEA" w:rsidP="00DC05BF">
            <w:pPr>
              <w:spacing w:line="360" w:lineRule="auto"/>
              <w:rPr>
                <w:rFonts w:ascii="Tahoma" w:hAnsi="Tahoma" w:cs="Tahoma"/>
                <w:sz w:val="20"/>
                <w:szCs w:val="20"/>
                <w:rtl/>
                <w:lang w:val="en-US" w:bidi="ar-IQ"/>
              </w:rPr>
            </w:pPr>
          </w:p>
          <w:p w:rsidR="000A5BEA" w:rsidRDefault="000A5BEA" w:rsidP="00DC05BF">
            <w:pPr>
              <w:spacing w:line="360" w:lineRule="auto"/>
              <w:jc w:val="right"/>
              <w:rPr>
                <w:rFonts w:ascii="Tahoma" w:hAnsi="Tahoma" w:cs="Tahoma"/>
                <w:sz w:val="20"/>
                <w:szCs w:val="20"/>
                <w:rtl/>
                <w:lang w:val="en-US" w:bidi="ar-IQ"/>
              </w:rPr>
            </w:pPr>
          </w:p>
          <w:p w:rsidR="000A5BEA" w:rsidRDefault="000A5BEA"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BEA"/>
    <w:rsid w:val="000A5BEA"/>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E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A5BEA"/>
  </w:style>
  <w:style w:type="character" w:customStyle="1" w:styleId="shorttext">
    <w:name w:val="short_text"/>
    <w:basedOn w:val="DefaultParagraphFont"/>
    <w:rsid w:val="000A5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2013-03-25T06:21:00Z</dcterms:created>
  <dcterms:modified xsi:type="dcterms:W3CDTF">2013-03-25T06:21:00Z</dcterms:modified>
</cp:coreProperties>
</file>