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A1A42"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1A42" w:rsidRPr="00211174" w:rsidRDefault="003A1A42"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College  Name</w:t>
            </w:r>
          </w:p>
        </w:tc>
      </w:tr>
      <w:tr w:rsidR="003A1A42"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1A42" w:rsidRPr="00211174" w:rsidRDefault="003A1A42"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Department</w:t>
            </w:r>
          </w:p>
        </w:tc>
      </w:tr>
      <w:tr w:rsidR="003A1A42" w:rsidTr="00DC05BF">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1A42" w:rsidRPr="00211174" w:rsidRDefault="003A1A42" w:rsidP="00DC05BF">
            <w:pPr>
              <w:rPr>
                <w:rFonts w:ascii="Times New Roman" w:hAnsi="Times New Roman"/>
                <w:b/>
                <w:bCs/>
                <w:sz w:val="32"/>
                <w:szCs w:val="32"/>
                <w:lang w:val="en-US"/>
              </w:rPr>
            </w:pPr>
            <w:r w:rsidRPr="00211174">
              <w:rPr>
                <w:rFonts w:ascii="Times New Roman" w:hAnsi="Times New Roman"/>
                <w:b/>
                <w:bCs/>
                <w:sz w:val="32"/>
                <w:szCs w:val="32"/>
                <w:rtl/>
                <w:lang w:bidi="ar-IQ"/>
              </w:rPr>
              <w:t xml:space="preserve">أنوار هاشم عبود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Full Name as written   in Passport</w:t>
            </w:r>
          </w:p>
        </w:tc>
      </w:tr>
      <w:tr w:rsidR="003A1A42"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1A42" w:rsidRDefault="003A1A42"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e-mail</w:t>
            </w:r>
          </w:p>
        </w:tc>
      </w:tr>
      <w:tr w:rsidR="003A1A42"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A1A42" w:rsidRDefault="003A1A42"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A1A42" w:rsidRDefault="003A1A42"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A1A42" w:rsidRDefault="003A1A42"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A1A42" w:rsidRDefault="003A1A42"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 xml:space="preserve">Career </w:t>
            </w:r>
          </w:p>
        </w:tc>
      </w:tr>
      <w:tr w:rsidR="003A1A42"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A1A42" w:rsidRDefault="003A1A42"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A1A42" w:rsidRDefault="003A1A42"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p>
        </w:tc>
      </w:tr>
      <w:tr w:rsidR="003A1A42"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1A42" w:rsidRPr="00211174" w:rsidRDefault="003A1A42" w:rsidP="00DC05BF">
            <w:pPr>
              <w:spacing w:after="120"/>
              <w:jc w:val="center"/>
              <w:rPr>
                <w:rFonts w:ascii="Times New Roman" w:hAnsi="Times New Roman"/>
                <w:b/>
                <w:bCs/>
                <w:sz w:val="32"/>
                <w:szCs w:val="32"/>
                <w:rtl/>
                <w:lang w:bidi="ar-IQ"/>
              </w:rPr>
            </w:pPr>
            <w:r w:rsidRPr="00211174">
              <w:rPr>
                <w:rFonts w:ascii="Times New Roman" w:hAnsi="Times New Roman"/>
                <w:b/>
                <w:bCs/>
                <w:sz w:val="32"/>
                <w:szCs w:val="32"/>
                <w:rtl/>
                <w:lang w:bidi="ar-IQ"/>
              </w:rPr>
              <w:t>أثر اندماج الشركات على الربح الخاضع للضريبة</w:t>
            </w:r>
          </w:p>
          <w:p w:rsidR="003A1A42" w:rsidRPr="00211174" w:rsidRDefault="003A1A42" w:rsidP="00DC05BF">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 xml:space="preserve">Thesis  Title </w:t>
            </w:r>
          </w:p>
        </w:tc>
      </w:tr>
      <w:tr w:rsidR="003A1A42"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1A42" w:rsidRPr="00211174" w:rsidRDefault="003A1A42" w:rsidP="00DC05BF">
            <w:pPr>
              <w:tabs>
                <w:tab w:val="left" w:pos="4843"/>
              </w:tabs>
              <w:jc w:val="center"/>
              <w:rPr>
                <w:rFonts w:ascii="Times New Roman" w:hAnsi="Times New Roman"/>
                <w:b/>
                <w:bCs/>
                <w:sz w:val="32"/>
                <w:szCs w:val="32"/>
                <w:lang w:val="en-US" w:bidi="ar-IQ"/>
              </w:rPr>
            </w:pPr>
            <w:r w:rsidRPr="00211174">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1A42" w:rsidRDefault="003A1A42" w:rsidP="00DC05BF">
            <w:pPr>
              <w:jc w:val="right"/>
              <w:rPr>
                <w:rFonts w:ascii="Tahoma" w:hAnsi="Tahoma" w:cs="Tahoma"/>
                <w:lang w:val="en-US" w:bidi="ar-IQ"/>
              </w:rPr>
            </w:pPr>
            <w:r>
              <w:rPr>
                <w:rFonts w:ascii="Tahoma" w:hAnsi="Tahoma" w:cs="Tahoma"/>
                <w:lang w:val="en-US" w:bidi="ar-IQ"/>
              </w:rPr>
              <w:t>Year</w:t>
            </w:r>
          </w:p>
        </w:tc>
      </w:tr>
      <w:tr w:rsidR="003A1A42" w:rsidTr="00DC05BF">
        <w:trPr>
          <w:trHeight w:val="60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A1A42" w:rsidRPr="00211174" w:rsidRDefault="003A1A42" w:rsidP="00DC05BF">
            <w:pPr>
              <w:rPr>
                <w:rFonts w:ascii="Times New Roman" w:hAnsi="Times New Roman"/>
                <w:b/>
                <w:bCs/>
                <w:rtl/>
              </w:rPr>
            </w:pPr>
            <w:r w:rsidRPr="00211174">
              <w:rPr>
                <w:rFonts w:ascii="Times New Roman" w:hAnsi="Times New Roman"/>
                <w:b/>
                <w:bCs/>
                <w:rtl/>
              </w:rPr>
              <w:t>يعتبر الاندماج من أهم الإجراءات الاقتصادية لما يحققه من التكامل والتعاون ومحاولة السيطرة على  الأسواق  وزيادة الربحية التي يحصل عليها المساهمون عن طريق توحيد أدوات الإنتاج، تخفيض التكاليف، زيادة الإنتاجية، وتحقيق المزايا التي يسعى إليها المدراء والمساهمون بصورة عامة. لذا فإن معظم الدراسات الاقتصادية المعاصرة تدعو إلى تشجيع الاندماج بين المؤسسات والمنشآت الاقتصادية والمالية، وفي القطاعات كافة لدعم القدرة التنافسية لها، إذ إن الاتجاه نحو الاندماج وعقد التحالفات أصبح خياراً استراتيجيا مهماً في مواجهة المتغيرات والتحديات الدولية في عصر العولمة وظهور التكتلات الاقتصادية العملاقة. وقد أكدت هذه الدراسات على ضرورة الأخذ بدوافع ومبررات الدمج ومنها الاعتماد على مؤشرات تقويم الأداء وزيادة القدرة على المنافسة على صعيد الدول ، ومن الوجهة الضريبية لابد من وجود إجراءات لتحديد الربح الخاضع للضريبة لإندماج الشركات أكثر دقة  حتى لا تنشأ النزاعات بين الشركات والسلطة المالية ويؤثر على الإيرادات الضريبية من جهة وعمل الشركات من جهة أخرى.</w:t>
            </w:r>
          </w:p>
          <w:p w:rsidR="003A1A42" w:rsidRPr="00211174" w:rsidRDefault="003A1A42" w:rsidP="00DC05BF">
            <w:pPr>
              <w:rPr>
                <w:rFonts w:ascii="Times New Roman" w:hAnsi="Times New Roman"/>
                <w:b/>
                <w:bCs/>
                <w:rtl/>
              </w:rPr>
            </w:pPr>
            <w:r w:rsidRPr="00211174">
              <w:rPr>
                <w:rFonts w:ascii="Times New Roman" w:hAnsi="Times New Roman"/>
                <w:b/>
                <w:bCs/>
                <w:rtl/>
                <w:lang w:bidi="ar-IQ"/>
              </w:rPr>
              <w:t xml:space="preserve">     إن مشكلة البحث تتجلى في </w:t>
            </w:r>
            <w:r w:rsidRPr="00211174">
              <w:rPr>
                <w:rFonts w:ascii="Times New Roman" w:hAnsi="Times New Roman"/>
                <w:b/>
                <w:bCs/>
                <w:rtl/>
              </w:rPr>
              <w:t>عدم وجود  تعليمات واضحة لتحديد الربح الخاضع للضريبة في سنة الاندماج، عدم وجود إجراءات احترازية للحد من الاندماج الذي يؤدي للتهرب الضريبي، و صعوبة تحديد المعالجات المحاسبية الخاصة باندماج الشركات التي تتفق والمعايير المحاسبية الدولية والمحلية.</w:t>
            </w:r>
          </w:p>
          <w:p w:rsidR="003A1A42" w:rsidRPr="00211174" w:rsidRDefault="003A1A42" w:rsidP="00DC05BF">
            <w:pPr>
              <w:rPr>
                <w:rFonts w:ascii="Times New Roman" w:hAnsi="Times New Roman"/>
                <w:b/>
                <w:bCs/>
                <w:rtl/>
              </w:rPr>
            </w:pPr>
            <w:r w:rsidRPr="00211174">
              <w:rPr>
                <w:rFonts w:ascii="Times New Roman" w:hAnsi="Times New Roman"/>
                <w:b/>
                <w:bCs/>
                <w:rtl/>
              </w:rPr>
              <w:t xml:space="preserve">    أما اهداف البحث فهو توضيح الأسس الواجب إتباعها لاندماج الشركات التي تنسجم مع القانون الضريبي وقانون الشركات، و بيان اثر الاندماج على الحصيلة الضريبية.</w:t>
            </w:r>
          </w:p>
          <w:p w:rsidR="003A1A42" w:rsidRPr="00211174" w:rsidRDefault="003A1A42" w:rsidP="00DC05BF">
            <w:pPr>
              <w:rPr>
                <w:rFonts w:ascii="Times New Roman" w:hAnsi="Times New Roman"/>
                <w:b/>
                <w:bCs/>
                <w:rtl/>
                <w:lang w:bidi="ar-IQ"/>
              </w:rPr>
            </w:pPr>
            <w:r w:rsidRPr="00211174">
              <w:rPr>
                <w:rFonts w:ascii="Times New Roman" w:hAnsi="Times New Roman"/>
                <w:b/>
                <w:bCs/>
                <w:rtl/>
              </w:rPr>
              <w:t xml:space="preserve">   تنبع أهمية البحث من أهمية الموضوع الذي يعتبر من ابرز الحالات التي تتعرض لها الشركات فعملية الاندماج لها دور كبير في تطوير الأنشطة الاقتصادية التجارية والصناعية وتبرز أهمية البحث من خلال عرض أهم المشاكل التي تنبع من عملية الاندماج للشركات، و كيفية التعامل معها لتحديد الربح الخاضع للضريبة، و تحديد الإجراءات المحاسبية لعملية الاندماج .</w:t>
            </w:r>
          </w:p>
          <w:p w:rsidR="003A1A42" w:rsidRDefault="003A1A42" w:rsidP="00DC05BF">
            <w:pPr>
              <w:jc w:val="right"/>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A1A42" w:rsidRDefault="003A1A42" w:rsidP="00DC05BF">
            <w:pPr>
              <w:spacing w:line="360" w:lineRule="auto"/>
              <w:rPr>
                <w:rFonts w:ascii="Tahoma" w:hAnsi="Tahoma" w:cs="Tahoma"/>
                <w:sz w:val="16"/>
                <w:szCs w:val="16"/>
                <w:rtl/>
                <w:lang w:val="en-US" w:bidi="ar-IQ"/>
              </w:rPr>
            </w:pPr>
          </w:p>
          <w:p w:rsidR="003A1A42" w:rsidRDefault="003A1A42" w:rsidP="00DC05BF">
            <w:pPr>
              <w:spacing w:line="360" w:lineRule="auto"/>
              <w:jc w:val="right"/>
              <w:rPr>
                <w:rFonts w:ascii="Tahoma" w:hAnsi="Tahoma" w:cs="Tahoma"/>
                <w:sz w:val="16"/>
                <w:szCs w:val="16"/>
                <w:rtl/>
                <w:lang w:val="en-US" w:bidi="ar-IQ"/>
              </w:rPr>
            </w:pPr>
          </w:p>
          <w:p w:rsidR="003A1A42" w:rsidRDefault="003A1A42"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A42"/>
    <w:rsid w:val="003A1A42"/>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4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A1A42"/>
  </w:style>
  <w:style w:type="character" w:customStyle="1" w:styleId="shorttext">
    <w:name w:val="short_text"/>
    <w:basedOn w:val="DefaultParagraphFont"/>
    <w:rsid w:val="003A1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2013-03-25T06:55:00Z</dcterms:created>
  <dcterms:modified xsi:type="dcterms:W3CDTF">2013-03-25T06:56:00Z</dcterms:modified>
</cp:coreProperties>
</file>