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403B1A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7B7D2F" w:rsidRPr="00403B1A" w:rsidRDefault="007B7D2F" w:rsidP="00403B1A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403B1A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6036D8" w:rsidP="006036D8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College of Administrative &amp; Economics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7B7D2F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403B1A">
              <w:rPr>
                <w:rFonts w:ascii="Tahoma" w:hAnsi="Tahoma" w:cs="Tahoma"/>
                <w:lang w:val="en-US" w:bidi="ar-IQ"/>
              </w:rPr>
              <w:t xml:space="preserve"> </w:t>
            </w:r>
            <w:r w:rsidRPr="00403B1A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6036D8" w:rsidP="00403B1A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Accounting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2A343C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403B1A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6036D8" w:rsidP="006036D8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Ali Hussain A. Al-Doghachi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2A343C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 w:rsidRPr="00403B1A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403B1A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 w:rsidRPr="00403B1A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22F07" w:rsidRPr="00403B1A" w:rsidRDefault="006036D8" w:rsidP="00403B1A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alialdoghachi@yahoo.com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22F07" w:rsidRPr="00403B1A" w:rsidRDefault="008D4B34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e</w:t>
            </w:r>
            <w:r w:rsidR="00422F07" w:rsidRPr="00403B1A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03B1A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F336E2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F336E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516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 w:rsidRPr="00403B1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F336E2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F336E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619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403B1A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 w:rsidRPr="00403B1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F336E2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F336E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5721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91286A" w:rsidRPr="00403B1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441E29" w:rsidRPr="00403B1A" w:rsidRDefault="00F336E2" w:rsidP="00403B1A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F336E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BC4E9A" w:rsidRPr="00403B1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403B1A" w:rsidRDefault="00BC4E9A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A343C" w:rsidRPr="00403B1A" w:rsidRDefault="007B5BB1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403B1A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036D8" w:rsidRDefault="006036D8">
            <w:pPr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External Auditor of responsibility for financial failure                                     </w:t>
            </w:r>
          </w:p>
          <w:p w:rsidR="008D4B34" w:rsidRPr="006036D8" w:rsidRDefault="006036D8">
            <w:pPr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&amp; the discontinuity of company                                                                             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7B5BB1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403B1A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F336E2" w:rsidP="00403B1A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F30E9B" w:rsidRPr="00403B1A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6036D8" w:rsidRDefault="006036D8">
            <w:pPr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Single                                                                    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F336E2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5926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F30E9B" w:rsidRPr="00403B1A">
              <w:rPr>
                <w:lang w:val="en-US" w:bidi="ar-IQ"/>
              </w:rPr>
              <w:t>Sh</w:t>
            </w:r>
            <w:r w:rsidR="008D4B34" w:rsidRPr="00403B1A">
              <w:rPr>
                <w:lang w:val="en-US" w:bidi="ar-IQ"/>
              </w:rPr>
              <w:t>ared</w:t>
            </w:r>
            <w:r w:rsidR="00F30E9B" w:rsidRPr="00403B1A">
              <w:rPr>
                <w:lang w:val="en-US" w:bidi="ar-IQ"/>
              </w:rPr>
              <w:t xml:space="preserve"> name</w:t>
            </w:r>
            <w:r w:rsidR="002729DF" w:rsidRPr="00403B1A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7B5BB1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Style w:val="hps"/>
                <w:rFonts w:ascii="Tahoma" w:hAnsi="Tahoma" w:cs="Tahoma"/>
              </w:rPr>
              <w:t xml:space="preserve">Shared </w:t>
            </w:r>
            <w:r w:rsidR="00F30E9B" w:rsidRPr="00403B1A">
              <w:rPr>
                <w:rStyle w:val="hps"/>
                <w:rFonts w:ascii="Tahoma" w:hAnsi="Tahoma" w:cs="Tahoma"/>
              </w:rPr>
              <w:t xml:space="preserve"> or Single</w:t>
            </w:r>
          </w:p>
        </w:tc>
      </w:tr>
      <w:tr w:rsidR="00BC4E9A" w:rsidRPr="007B7D2F" w:rsidTr="00403B1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BC4E9A" w:rsidRPr="00403B1A" w:rsidRDefault="006036D8" w:rsidP="00403B1A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Accounting &amp; Financial Studies Journal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C4E9A" w:rsidRPr="00403B1A" w:rsidRDefault="00BC4E9A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 w:rsidRPr="00403B1A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6036D8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6    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441E29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403B1A" w:rsidRDefault="006036D8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78-99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403B1A" w:rsidRDefault="006036D8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2008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BF0F3C">
        <w:trPr>
          <w:trHeight w:hRule="exact" w:val="6184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B3753A" w:rsidRPr="00A4666C" w:rsidRDefault="00B3753A" w:rsidP="00A4666C">
            <w:pPr>
              <w:tabs>
                <w:tab w:val="left" w:pos="4843"/>
              </w:tabs>
              <w:bidi w:val="0"/>
              <w:jc w:val="both"/>
              <w:rPr>
                <w:b/>
                <w:bCs/>
                <w:lang w:val="en-US" w:bidi="ar-IQ"/>
              </w:rPr>
            </w:pPr>
            <w:r w:rsidRPr="00A4666C">
              <w:rPr>
                <w:b/>
                <w:bCs/>
                <w:lang w:val="en-US" w:bidi="ar-IQ"/>
              </w:rPr>
              <w:t xml:space="preserve">      </w:t>
            </w:r>
            <w:r w:rsidR="006036D8" w:rsidRPr="00A4666C">
              <w:rPr>
                <w:b/>
                <w:bCs/>
                <w:lang w:val="en-US" w:bidi="ar-IQ"/>
              </w:rPr>
              <w:t>Accountancy unit is</w:t>
            </w:r>
            <w:r w:rsidR="00D12E1E" w:rsidRPr="00A4666C">
              <w:rPr>
                <w:b/>
                <w:bCs/>
                <w:lang w:val="en-US" w:bidi="ar-IQ"/>
              </w:rPr>
              <w:t xml:space="preserve">  looked is upon as unit  that  established for the purpose achieve it  goals  and programmers for unlimited time. Unless otherwise take place such as liquation whether  voluntary or mandatory . Thus going concern logic is considered  to be the logical foundation witch the familiar accounting principles are based  upon. </w:t>
            </w:r>
            <w:r w:rsidRPr="00A4666C">
              <w:rPr>
                <w:b/>
                <w:bCs/>
                <w:lang w:val="en-US" w:bidi="ar-IQ"/>
              </w:rPr>
              <w:t xml:space="preserve">   </w:t>
            </w:r>
          </w:p>
          <w:p w:rsidR="00246E0F" w:rsidRPr="00A4666C" w:rsidRDefault="00B3753A" w:rsidP="00A4666C">
            <w:pPr>
              <w:tabs>
                <w:tab w:val="left" w:pos="4843"/>
              </w:tabs>
              <w:bidi w:val="0"/>
              <w:jc w:val="both"/>
              <w:rPr>
                <w:b/>
                <w:bCs/>
                <w:lang w:val="en-US" w:bidi="ar-IQ"/>
              </w:rPr>
            </w:pPr>
            <w:r w:rsidRPr="00A4666C">
              <w:rPr>
                <w:b/>
                <w:bCs/>
                <w:lang w:val="en-US" w:bidi="ar-IQ"/>
              </w:rPr>
              <w:t xml:space="preserve">      </w:t>
            </w:r>
            <w:r w:rsidR="00D12E1E" w:rsidRPr="00A4666C">
              <w:rPr>
                <w:b/>
                <w:bCs/>
                <w:lang w:val="en-US" w:bidi="ar-IQ"/>
              </w:rPr>
              <w:t xml:space="preserve">The future of company real its financial statues and position and the </w:t>
            </w:r>
            <w:r w:rsidR="00BE5A41" w:rsidRPr="00A4666C">
              <w:rPr>
                <w:b/>
                <w:bCs/>
                <w:lang w:val="en-US" w:bidi="ar-IQ"/>
              </w:rPr>
              <w:t>extent  of it ability to face event in future . Hence the success and continuity its activities depend on the</w:t>
            </w:r>
            <w:r w:rsidR="00246E0F" w:rsidRPr="00A4666C">
              <w:rPr>
                <w:b/>
                <w:bCs/>
                <w:lang w:val="en-US" w:bidi="ar-IQ"/>
              </w:rPr>
              <w:t xml:space="preserve"> extent of the company activity to generate profits .And its ability to retain appropriate liquidity to serve its debts . Therefore financial statements of the company consider to be one of the important tools for all parties or stakeholders involved whether inside or outside the company  .</w:t>
            </w:r>
          </w:p>
          <w:p w:rsidR="00441E29" w:rsidRPr="00A4666C" w:rsidRDefault="00B3753A" w:rsidP="00A4666C">
            <w:pPr>
              <w:tabs>
                <w:tab w:val="left" w:pos="4843"/>
              </w:tabs>
              <w:bidi w:val="0"/>
              <w:jc w:val="both"/>
              <w:rPr>
                <w:b/>
                <w:bCs/>
                <w:lang w:val="en-US" w:bidi="ar-IQ"/>
              </w:rPr>
            </w:pPr>
            <w:r w:rsidRPr="00A4666C">
              <w:rPr>
                <w:b/>
                <w:bCs/>
                <w:lang w:val="en-US" w:bidi="ar-IQ"/>
              </w:rPr>
              <w:t xml:space="preserve">       </w:t>
            </w:r>
            <w:r w:rsidR="00246E0F" w:rsidRPr="00A4666C">
              <w:rPr>
                <w:b/>
                <w:bCs/>
                <w:lang w:val="en-US" w:bidi="ar-IQ"/>
              </w:rPr>
              <w:t xml:space="preserve">The  study aim is do investigate </w:t>
            </w:r>
            <w:r w:rsidR="00BE5A41" w:rsidRPr="00A4666C">
              <w:rPr>
                <w:b/>
                <w:bCs/>
                <w:lang w:val="en-US" w:bidi="ar-IQ"/>
              </w:rPr>
              <w:t xml:space="preserve"> </w:t>
            </w:r>
            <w:r w:rsidR="00246E0F" w:rsidRPr="00A4666C">
              <w:rPr>
                <w:b/>
                <w:bCs/>
                <w:lang w:val="en-US" w:bidi="ar-IQ"/>
              </w:rPr>
              <w:t>the  hypothesis exter</w:t>
            </w:r>
            <w:r w:rsidR="00121CFE" w:rsidRPr="00A4666C">
              <w:rPr>
                <w:b/>
                <w:bCs/>
                <w:lang w:val="en-US" w:bidi="ar-IQ"/>
              </w:rPr>
              <w:t>nal auditor is not responsible for assessing the extent  of company s financial failure and its continuity researcher relied upon the review and interference method to achieve the study is objective , through reliance of many research aspects upon results many applied research in this domain   and consulting accountancy  published literature too.</w:t>
            </w:r>
          </w:p>
          <w:p w:rsidR="00B3753A" w:rsidRPr="00A4666C" w:rsidRDefault="00B3753A" w:rsidP="00A4666C">
            <w:pPr>
              <w:tabs>
                <w:tab w:val="left" w:pos="4843"/>
              </w:tabs>
              <w:bidi w:val="0"/>
              <w:jc w:val="both"/>
              <w:rPr>
                <w:b/>
                <w:bCs/>
                <w:lang w:val="en-US" w:bidi="ar-IQ"/>
              </w:rPr>
            </w:pPr>
            <w:r w:rsidRPr="00A4666C">
              <w:rPr>
                <w:b/>
                <w:bCs/>
                <w:lang w:val="en-US" w:bidi="ar-IQ"/>
              </w:rPr>
              <w:t xml:space="preserve">       Researcher also relied upon other aspects of interference approach literature frame .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A4666C" w:rsidRDefault="00441E29" w:rsidP="00A4666C">
            <w:pPr>
              <w:bidi w:val="0"/>
              <w:jc w:val="both"/>
              <w:rPr>
                <w:rFonts w:ascii="Tahoma" w:hAnsi="Tahoma" w:cs="Tahoma"/>
                <w:b/>
                <w:bCs/>
                <w:lang w:val="en-US" w:bidi="ar-IQ"/>
              </w:rPr>
            </w:pPr>
            <w:r w:rsidRPr="00A4666C">
              <w:rPr>
                <w:rFonts w:ascii="Tahoma" w:hAnsi="Tahoma" w:cs="Tahoma"/>
                <w:b/>
                <w:bCs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C6" w:rsidRDefault="007976C6" w:rsidP="002729DF">
      <w:r>
        <w:separator/>
      </w:r>
    </w:p>
  </w:endnote>
  <w:endnote w:type="continuationSeparator" w:id="1">
    <w:p w:rsidR="007976C6" w:rsidRDefault="007976C6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C6" w:rsidRDefault="007976C6" w:rsidP="002729DF">
      <w:r>
        <w:separator/>
      </w:r>
    </w:p>
  </w:footnote>
  <w:footnote w:type="continuationSeparator" w:id="1">
    <w:p w:rsidR="007976C6" w:rsidRDefault="007976C6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a5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0226D"/>
    <w:rsid w:val="000A75B1"/>
    <w:rsid w:val="000C055C"/>
    <w:rsid w:val="000F02DD"/>
    <w:rsid w:val="001147B3"/>
    <w:rsid w:val="00121CFE"/>
    <w:rsid w:val="00142253"/>
    <w:rsid w:val="00174EA9"/>
    <w:rsid w:val="00246E0F"/>
    <w:rsid w:val="00261579"/>
    <w:rsid w:val="002729DF"/>
    <w:rsid w:val="002A343C"/>
    <w:rsid w:val="003266CE"/>
    <w:rsid w:val="00326EB1"/>
    <w:rsid w:val="0034265E"/>
    <w:rsid w:val="00403B1A"/>
    <w:rsid w:val="00422F07"/>
    <w:rsid w:val="00441E29"/>
    <w:rsid w:val="0047465E"/>
    <w:rsid w:val="004E248F"/>
    <w:rsid w:val="0058381F"/>
    <w:rsid w:val="006036D8"/>
    <w:rsid w:val="00681C2C"/>
    <w:rsid w:val="00692A1C"/>
    <w:rsid w:val="006E281B"/>
    <w:rsid w:val="00735498"/>
    <w:rsid w:val="00760FB6"/>
    <w:rsid w:val="007976C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A4666C"/>
    <w:rsid w:val="00A46A3B"/>
    <w:rsid w:val="00A910E0"/>
    <w:rsid w:val="00B3753A"/>
    <w:rsid w:val="00BB19AB"/>
    <w:rsid w:val="00BC4E9A"/>
    <w:rsid w:val="00BE5A41"/>
    <w:rsid w:val="00BF0F3C"/>
    <w:rsid w:val="00BF7696"/>
    <w:rsid w:val="00C3725A"/>
    <w:rsid w:val="00C54102"/>
    <w:rsid w:val="00D12E1E"/>
    <w:rsid w:val="00D21979"/>
    <w:rsid w:val="00D27128"/>
    <w:rsid w:val="00D7176F"/>
    <w:rsid w:val="00D81EAA"/>
    <w:rsid w:val="00DA1ADF"/>
    <w:rsid w:val="00DD28B0"/>
    <w:rsid w:val="00E0226D"/>
    <w:rsid w:val="00E63900"/>
    <w:rsid w:val="00E70239"/>
    <w:rsid w:val="00E70255"/>
    <w:rsid w:val="00ED6073"/>
    <w:rsid w:val="00F118D6"/>
    <w:rsid w:val="00F30E9B"/>
    <w:rsid w:val="00F336E2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a4">
    <w:name w:val="Table Grid"/>
    <w:basedOn w:val="a1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A343C"/>
  </w:style>
  <w:style w:type="character" w:customStyle="1" w:styleId="shorttext">
    <w:name w:val="short_text"/>
    <w:basedOn w:val="a0"/>
    <w:rsid w:val="002A343C"/>
  </w:style>
  <w:style w:type="paragraph" w:customStyle="1" w:styleId="a5">
    <w:name w:val="رأس الصفحة"/>
    <w:basedOn w:val="a"/>
    <w:link w:val="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link w:val="a5"/>
    <w:uiPriority w:val="99"/>
    <w:semiHidden/>
    <w:rsid w:val="002729DF"/>
    <w:rPr>
      <w:sz w:val="24"/>
      <w:szCs w:val="24"/>
      <w:lang w:val="en-GB"/>
    </w:rPr>
  </w:style>
  <w:style w:type="paragraph" w:customStyle="1" w:styleId="a6">
    <w:name w:val="تذييل الصفحة"/>
    <w:basedOn w:val="a"/>
    <w:link w:val="Char0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link w:val="a6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AQ%20610\Desktop\&#1591;&#1604;&#1576;%20&#1605;&#1593;&#1604;&#1608;&#1605;&#1575;&#1578;\&#1576;&#1581;&#1608;&#1579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2D7D-AE3E-4E43-9943-29D2EB39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بحوث</Template>
  <TotalTime>52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610</dc:creator>
  <cp:keywords/>
  <cp:lastModifiedBy>COMPAQ 610</cp:lastModifiedBy>
  <cp:revision>10</cp:revision>
  <cp:lastPrinted>2011-11-22T20:24:00Z</cp:lastPrinted>
  <dcterms:created xsi:type="dcterms:W3CDTF">2011-12-29T10:13:00Z</dcterms:created>
  <dcterms:modified xsi:type="dcterms:W3CDTF">2011-12-29T17:35:00Z</dcterms:modified>
</cp:coreProperties>
</file>