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E7A97" w:rsidP="008D4B34">
            <w:pPr>
              <w:bidi w:val="0"/>
              <w:rPr>
                <w:lang w:val="en-US"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Administration and economic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AE7A97" w:rsidRDefault="00AE7A97" w:rsidP="008D4B34">
            <w:pPr>
              <w:bidi w:val="0"/>
              <w:rPr>
                <w:lang w:val="en-US" w:bidi="ar-IQ"/>
              </w:rPr>
            </w:pPr>
            <w:r w:rsidRPr="00313B9B">
              <w:rPr>
                <w:rStyle w:val="shorttext"/>
                <w:b/>
                <w:bCs/>
                <w:sz w:val="32"/>
                <w:szCs w:val="32"/>
              </w:rPr>
              <w:t xml:space="preserve">department of </w:t>
            </w:r>
            <w:r w:rsidRPr="00BF6984">
              <w:rPr>
                <w:rStyle w:val="shorttext"/>
                <w:b/>
                <w:bCs/>
                <w:sz w:val="36"/>
                <w:szCs w:val="36"/>
              </w:rPr>
              <w:t>statistic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3A4D23" w:rsidRDefault="003A4D23" w:rsidP="008D4B34">
            <w:pPr>
              <w:bidi w:val="0"/>
              <w:rPr>
                <w:lang w:bidi="ar-IQ"/>
              </w:rPr>
            </w:pPr>
            <w:r w:rsidRPr="003A4D23">
              <w:rPr>
                <w:b/>
                <w:bCs/>
                <w:sz w:val="32"/>
                <w:szCs w:val="32"/>
              </w:rPr>
              <w:t xml:space="preserve">Gufran I Kamal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AE7A97" w:rsidRDefault="008842F4" w:rsidP="008D4B34">
            <w:pPr>
              <w:bidi w:val="0"/>
              <w:rPr>
                <w:lang w:val="en-US" w:bidi="ar-IQ"/>
              </w:rPr>
            </w:pPr>
            <w:hyperlink r:id="rId7" w:history="1">
              <w:r w:rsidR="00AE7A97" w:rsidRPr="00365324">
                <w:rPr>
                  <w:rStyle w:val="Hyperlink"/>
                  <w:sz w:val="28"/>
                  <w:szCs w:val="28"/>
                  <w:lang w:bidi="ar-IQ"/>
                </w:rPr>
                <w:t>nazaralsarraf@yahoo.com</w:t>
              </w:r>
            </w:hyperlink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8842F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8842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8842F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8842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8842F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8842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8842F4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8842F4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B718E" w:rsidRDefault="00CB718E" w:rsidP="00CB718E">
            <w:pPr>
              <w:pStyle w:val="Heading4"/>
              <w:rPr>
                <w:sz w:val="32"/>
                <w:szCs w:val="32"/>
              </w:rPr>
            </w:pPr>
            <w:r w:rsidRPr="00BE3DDA">
              <w:rPr>
                <w:sz w:val="32"/>
                <w:szCs w:val="32"/>
              </w:rPr>
              <w:t>Compare som</w:t>
            </w:r>
            <w:r>
              <w:rPr>
                <w:sz w:val="32"/>
                <w:szCs w:val="32"/>
              </w:rPr>
              <w:t>e parametric and non parametri</w:t>
            </w:r>
            <w:r w:rsidRPr="00BE3DDA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 </w:t>
            </w:r>
            <w:r w:rsidRPr="00BE3DDA">
              <w:rPr>
                <w:sz w:val="32"/>
                <w:szCs w:val="32"/>
              </w:rPr>
              <w:t>estimation methods</w:t>
            </w:r>
            <w:r>
              <w:rPr>
                <w:sz w:val="32"/>
                <w:szCs w:val="32"/>
              </w:rPr>
              <w:t xml:space="preserve"> f</w:t>
            </w:r>
            <w:r w:rsidRPr="00BE3DDA">
              <w:rPr>
                <w:sz w:val="32"/>
                <w:szCs w:val="32"/>
              </w:rPr>
              <w:t>or Gumbel- min distribution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BE3DDA">
              <w:rPr>
                <w:sz w:val="32"/>
                <w:szCs w:val="32"/>
              </w:rPr>
              <w:t>by simulation</w:t>
            </w:r>
          </w:p>
          <w:p w:rsidR="00CB718E" w:rsidRPr="00EA662B" w:rsidRDefault="00CB718E" w:rsidP="00CB718E"/>
          <w:p w:rsidR="00497D7D" w:rsidRDefault="00497D7D" w:rsidP="00497D7D">
            <w:pPr>
              <w:autoSpaceDE w:val="0"/>
              <w:autoSpaceDN w:val="0"/>
              <w:bidi w:val="0"/>
              <w:adjustRightInd w:val="0"/>
              <w:rPr>
                <w:rFonts w:ascii="ArialMT" w:hAnsi="ArialMT" w:cs="ArialMT"/>
                <w:b/>
                <w:bCs/>
                <w:sz w:val="32"/>
                <w:szCs w:val="32"/>
              </w:rPr>
            </w:pPr>
          </w:p>
          <w:p w:rsidR="008D4B34" w:rsidRPr="00497D7D" w:rsidRDefault="008D4B34" w:rsidP="000C3B31">
            <w:pPr>
              <w:rPr>
                <w:rFonts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8842F4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8842F4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97D7D" w:rsidRPr="00EA662B" w:rsidRDefault="00497D7D" w:rsidP="00497D7D">
            <w:pPr>
              <w:autoSpaceDE w:val="0"/>
              <w:autoSpaceDN w:val="0"/>
              <w:bidi w:val="0"/>
              <w:adjustRightInd w:val="0"/>
              <w:rPr>
                <w:rFonts w:ascii="Impact" w:hAnsi="Impact" w:cs="Impact"/>
                <w:sz w:val="28"/>
                <w:szCs w:val="28"/>
              </w:rPr>
            </w:pPr>
            <w:r w:rsidRPr="00EA662B">
              <w:rPr>
                <w:rFonts w:ascii="Impact" w:hAnsi="Impact" w:cs="Impact"/>
                <w:sz w:val="28"/>
                <w:szCs w:val="28"/>
              </w:rPr>
              <w:t>11th Islamic Countries Conference</w:t>
            </w:r>
            <w:r>
              <w:rPr>
                <w:rFonts w:ascii="Impact" w:hAnsi="Impact" w:cs="Impact"/>
                <w:sz w:val="28"/>
                <w:szCs w:val="28"/>
              </w:rPr>
              <w:t xml:space="preserve"> </w:t>
            </w:r>
            <w:r w:rsidRPr="00EA662B">
              <w:rPr>
                <w:rFonts w:ascii="Impact" w:hAnsi="Impact" w:cs="Impact"/>
                <w:sz w:val="28"/>
                <w:szCs w:val="28"/>
              </w:rPr>
              <w:t>on Statistical Sciences (ICCS-11)</w:t>
            </w:r>
          </w:p>
          <w:p w:rsidR="00497D7D" w:rsidRPr="00EA662B" w:rsidRDefault="00497D7D" w:rsidP="00497D7D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EA662B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(Statistics for Strategic Development)</w:t>
            </w:r>
          </w:p>
          <w:p w:rsidR="00BC4E9A" w:rsidRPr="00497D7D" w:rsidRDefault="00497D7D" w:rsidP="00497D7D">
            <w:pPr>
              <w:rPr>
                <w:rtl/>
                <w:lang w:bidi="ar-IQ"/>
              </w:rPr>
            </w:pPr>
            <w:r w:rsidRPr="00EA662B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On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   </w:t>
            </w:r>
            <w:r w:rsidRPr="00EA662B">
              <w:rPr>
                <w:rFonts w:ascii="Impact" w:hAnsi="Impact" w:cs="Impact"/>
                <w:sz w:val="28"/>
                <w:szCs w:val="28"/>
              </w:rPr>
              <w:t>December 19-22, 2011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  </w:t>
            </w:r>
            <w:r w:rsidRPr="00EA662B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at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Pr="00EA662B">
              <w:rPr>
                <w:rFonts w:ascii="Impact" w:hAnsi="Impact" w:cs="Impact"/>
                <w:sz w:val="28"/>
                <w:szCs w:val="28"/>
              </w:rPr>
              <w:t>University of Management and Technology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Pr="00EA662B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C-II Block, M.A. Johar Town, Lahore, Pakistan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497D7D" w:rsidRDefault="002729DF" w:rsidP="00497D7D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D45E1A" w:rsidRDefault="000C3B31" w:rsidP="00F56B35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ا2011</w:t>
            </w:r>
            <w:r w:rsidRPr="0023121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</w:tbl>
    <w:p w:rsidR="00497D7D" w:rsidRPr="00E02BE6" w:rsidRDefault="00497D7D" w:rsidP="00497D7D"/>
    <w:p w:rsidR="00497D7D" w:rsidRPr="00E02BE6" w:rsidRDefault="00497D7D" w:rsidP="00497D7D"/>
    <w:p w:rsidR="00497D7D" w:rsidRDefault="00497D7D" w:rsidP="00497D7D">
      <w:pPr>
        <w:bidi w:val="0"/>
        <w:rPr>
          <w:lang w:val="en-US" w:bidi="ar-IQ"/>
        </w:rPr>
      </w:pPr>
    </w:p>
    <w:p w:rsidR="00497D7D" w:rsidRDefault="00497D7D" w:rsidP="00497D7D">
      <w:pPr>
        <w:bidi w:val="0"/>
        <w:rPr>
          <w:lang w:val="en-US" w:bidi="ar-IQ"/>
        </w:rPr>
      </w:pPr>
    </w:p>
    <w:p w:rsidR="00497D7D" w:rsidRPr="00497D7D" w:rsidRDefault="00497D7D" w:rsidP="00497D7D">
      <w:pPr>
        <w:bidi w:val="0"/>
        <w:rPr>
          <w:sz w:val="32"/>
          <w:szCs w:val="32"/>
          <w:lang w:val="en-US" w:bidi="ar-IQ"/>
        </w:rPr>
      </w:pPr>
    </w:p>
    <w:p w:rsidR="00497D7D" w:rsidRPr="00497D7D" w:rsidRDefault="00497D7D" w:rsidP="00497D7D">
      <w:pPr>
        <w:pStyle w:val="Abstract"/>
        <w:rPr>
          <w:sz w:val="32"/>
          <w:szCs w:val="32"/>
        </w:rPr>
      </w:pPr>
      <w:r w:rsidRPr="00497D7D">
        <w:rPr>
          <w:rStyle w:val="StyleAbstractItalicChar"/>
          <w:sz w:val="32"/>
          <w:szCs w:val="32"/>
        </w:rPr>
        <w:t>Abstract</w:t>
      </w:r>
      <w:r w:rsidRPr="00497D7D">
        <w:rPr>
          <w:sz w:val="32"/>
          <w:szCs w:val="32"/>
        </w:rPr>
        <w:t xml:space="preserve">— The (Gumble-Min) distribution of extreme values used in many applications, especially of natural phenomena occurring with irregular and rare species such as storms, floods, volcanoes, earthquakes and other. </w:t>
      </w:r>
    </w:p>
    <w:p w:rsidR="00497D7D" w:rsidRPr="00497D7D" w:rsidRDefault="00497D7D" w:rsidP="00497D7D">
      <w:pPr>
        <w:bidi w:val="0"/>
        <w:rPr>
          <w:lang w:val="en-US" w:bidi="ar-IQ"/>
        </w:rPr>
        <w:sectPr w:rsidR="00497D7D" w:rsidRPr="00497D7D" w:rsidSect="00497D7D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497D7D" w:rsidRPr="00497D7D" w:rsidRDefault="00497D7D" w:rsidP="00497D7D">
      <w:pPr>
        <w:bidi w:val="0"/>
        <w:rPr>
          <w:lang w:val="en-US" w:bidi="ar-IQ"/>
        </w:rPr>
        <w:sectPr w:rsidR="00497D7D" w:rsidRPr="00497D7D" w:rsidSect="00497D7D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497D7D" w:rsidRDefault="00497D7D" w:rsidP="00497D7D">
      <w:pPr>
        <w:pStyle w:val="Abstract"/>
      </w:pPr>
      <w:r w:rsidRPr="00B57A1C">
        <w:rPr>
          <w:rStyle w:val="StyleAbstractItalicChar"/>
        </w:rPr>
        <w:lastRenderedPageBreak/>
        <w:t>Abstract</w:t>
      </w:r>
      <w:r w:rsidRPr="00E02BE6">
        <w:t>—</w:t>
      </w:r>
      <w:r w:rsidRPr="00262C01">
        <w:t xml:space="preserve"> </w:t>
      </w:r>
      <w:r>
        <w:t xml:space="preserve">The (Gumble-Min) distribution of extreme values used in many applications, especially of natural phenomena occurring with irregular and rare species such as storms, floods, volcanoes, earthquakes and other. </w:t>
      </w:r>
    </w:p>
    <w:p w:rsidR="00F56B35" w:rsidRDefault="00F56B35" w:rsidP="00F56B35">
      <w:pPr>
        <w:bidi w:val="0"/>
        <w:jc w:val="both"/>
        <w:rPr>
          <w:rFonts w:cs="Simplified Arabic"/>
          <w:b/>
          <w:bCs/>
        </w:rPr>
      </w:pPr>
      <w:r>
        <w:rPr>
          <w:rFonts w:cs="Simplified Arabic"/>
          <w:b/>
          <w:bCs/>
        </w:rPr>
        <w:t xml:space="preserve"> </w:t>
      </w:r>
    </w:p>
    <w:p w:rsidR="00F56B35" w:rsidRDefault="00F56B35" w:rsidP="00F56B35">
      <w:pPr>
        <w:bidi w:val="0"/>
        <w:jc w:val="both"/>
        <w:rPr>
          <w:rFonts w:cs="Simplified Arabic"/>
          <w:b/>
          <w:bCs/>
        </w:rPr>
      </w:pPr>
    </w:p>
    <w:p w:rsidR="00F56B35" w:rsidRDefault="00F56B35" w:rsidP="00F56B35">
      <w:pPr>
        <w:jc w:val="both"/>
        <w:rPr>
          <w:rFonts w:cs="Simplified Arabic"/>
          <w:b/>
          <w:bCs/>
        </w:rPr>
      </w:pPr>
    </w:p>
    <w:p w:rsidR="00D45E1A" w:rsidRPr="00F56B35" w:rsidRDefault="00D45E1A" w:rsidP="00F56B35">
      <w:pPr>
        <w:bidi w:val="0"/>
        <w:rPr>
          <w:lang w:val="en-US" w:bidi="ar-IQ"/>
        </w:rPr>
      </w:pPr>
    </w:p>
    <w:sectPr w:rsidR="00D45E1A" w:rsidRPr="00F56B3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87" w:rsidRDefault="00EC0487" w:rsidP="002729DF">
      <w:r>
        <w:separator/>
      </w:r>
    </w:p>
  </w:endnote>
  <w:endnote w:type="continuationSeparator" w:id="1">
    <w:p w:rsidR="00EC0487" w:rsidRDefault="00EC0487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87" w:rsidRDefault="00EC0487" w:rsidP="002729DF">
      <w:r>
        <w:separator/>
      </w:r>
    </w:p>
  </w:footnote>
  <w:footnote w:type="continuationSeparator" w:id="1">
    <w:p w:rsidR="00EC0487" w:rsidRDefault="00EC0487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45397"/>
    <w:rsid w:val="000C3B31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3A4D23"/>
    <w:rsid w:val="00422F07"/>
    <w:rsid w:val="00441E29"/>
    <w:rsid w:val="004644D5"/>
    <w:rsid w:val="0047465E"/>
    <w:rsid w:val="00497D7D"/>
    <w:rsid w:val="004E248F"/>
    <w:rsid w:val="0058381F"/>
    <w:rsid w:val="006128AC"/>
    <w:rsid w:val="00681C2C"/>
    <w:rsid w:val="00735498"/>
    <w:rsid w:val="00760FB6"/>
    <w:rsid w:val="007B5BB1"/>
    <w:rsid w:val="007B7D2F"/>
    <w:rsid w:val="008137AB"/>
    <w:rsid w:val="0082234F"/>
    <w:rsid w:val="00834405"/>
    <w:rsid w:val="008842F4"/>
    <w:rsid w:val="008D1247"/>
    <w:rsid w:val="008D4B34"/>
    <w:rsid w:val="0091286A"/>
    <w:rsid w:val="00925124"/>
    <w:rsid w:val="00965464"/>
    <w:rsid w:val="00967084"/>
    <w:rsid w:val="00A46A3B"/>
    <w:rsid w:val="00A910E0"/>
    <w:rsid w:val="00AE7A97"/>
    <w:rsid w:val="00B87F7A"/>
    <w:rsid w:val="00B9693C"/>
    <w:rsid w:val="00BB19AB"/>
    <w:rsid w:val="00BC4E9A"/>
    <w:rsid w:val="00BD15D8"/>
    <w:rsid w:val="00BD42D9"/>
    <w:rsid w:val="00BF7696"/>
    <w:rsid w:val="00C3725A"/>
    <w:rsid w:val="00C54102"/>
    <w:rsid w:val="00CB718E"/>
    <w:rsid w:val="00D21979"/>
    <w:rsid w:val="00D45E1A"/>
    <w:rsid w:val="00D7176F"/>
    <w:rsid w:val="00D81EAA"/>
    <w:rsid w:val="00DA1ADF"/>
    <w:rsid w:val="00DD28B0"/>
    <w:rsid w:val="00E62340"/>
    <w:rsid w:val="00E63900"/>
    <w:rsid w:val="00E70239"/>
    <w:rsid w:val="00E70255"/>
    <w:rsid w:val="00EC0487"/>
    <w:rsid w:val="00ED6073"/>
    <w:rsid w:val="00F30E9B"/>
    <w:rsid w:val="00F56B35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B718E"/>
    <w:pPr>
      <w:keepNext/>
      <w:bidi w:val="0"/>
      <w:jc w:val="center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character" w:styleId="Hyperlink">
    <w:name w:val="Hyperlink"/>
    <w:basedOn w:val="DefaultParagraphFont"/>
    <w:rsid w:val="00AE7A97"/>
    <w:rPr>
      <w:color w:val="0000FF"/>
      <w:u w:val="single"/>
    </w:rPr>
  </w:style>
  <w:style w:type="character" w:customStyle="1" w:styleId="longtext">
    <w:name w:val="long_text"/>
    <w:basedOn w:val="DefaultParagraphFont"/>
    <w:rsid w:val="000C3B31"/>
  </w:style>
  <w:style w:type="paragraph" w:customStyle="1" w:styleId="Abstract">
    <w:name w:val="Abstract"/>
    <w:link w:val="AbstractChar"/>
    <w:rsid w:val="00497D7D"/>
    <w:pPr>
      <w:spacing w:after="200"/>
      <w:jc w:val="both"/>
    </w:pPr>
    <w:rPr>
      <w:rFonts w:ascii="Times New Roman" w:eastAsia="SimSun" w:hAnsi="Times New Roman"/>
      <w:b/>
      <w:bCs/>
      <w:sz w:val="18"/>
      <w:szCs w:val="18"/>
    </w:rPr>
  </w:style>
  <w:style w:type="paragraph" w:customStyle="1" w:styleId="StyleAbstractItalic">
    <w:name w:val="Style Abstract + Italic"/>
    <w:basedOn w:val="Abstract"/>
    <w:link w:val="StyleAbstractItalicChar"/>
    <w:rsid w:val="00497D7D"/>
    <w:rPr>
      <w:rFonts w:eastAsia="MS Mincho"/>
      <w:i/>
      <w:iCs/>
    </w:rPr>
  </w:style>
  <w:style w:type="character" w:customStyle="1" w:styleId="AbstractChar">
    <w:name w:val="Abstract Char"/>
    <w:basedOn w:val="DefaultParagraphFont"/>
    <w:link w:val="Abstract"/>
    <w:locked/>
    <w:rsid w:val="00497D7D"/>
    <w:rPr>
      <w:rFonts w:ascii="Times New Roman" w:eastAsia="SimSun" w:hAnsi="Times New Roman"/>
      <w:b/>
      <w:bCs/>
      <w:sz w:val="18"/>
      <w:szCs w:val="18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497D7D"/>
    <w:rPr>
      <w:rFonts w:eastAsia="MS Mincho"/>
      <w:i/>
      <w:iCs/>
    </w:rPr>
  </w:style>
  <w:style w:type="character" w:customStyle="1" w:styleId="Heading4Char">
    <w:name w:val="Heading 4 Char"/>
    <w:basedOn w:val="DefaultParagraphFont"/>
    <w:link w:val="Heading4"/>
    <w:rsid w:val="00CB718E"/>
    <w:rPr>
      <w:rFonts w:ascii="Times New Roman" w:eastAsia="Times New Roman" w:hAnsi="Times New Roman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zaralsarraf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pc</cp:lastModifiedBy>
  <cp:revision>2</cp:revision>
  <cp:lastPrinted>2011-11-23T07:24:00Z</cp:lastPrinted>
  <dcterms:created xsi:type="dcterms:W3CDTF">2012-03-05T17:07:00Z</dcterms:created>
  <dcterms:modified xsi:type="dcterms:W3CDTF">2012-03-05T17:07:00Z</dcterms:modified>
</cp:coreProperties>
</file>