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4C2D49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91B74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B443EF" w:rsidRDefault="009A1E8F" w:rsidP="00B443E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دراسات جدوى مالية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0D4C36" w:rsidP="00391B7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391B74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0D4C36" w:rsidP="000D4C3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9A1E8F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9A1E8F" w:rsidRPr="00C05769" w:rsidRDefault="009A1E8F" w:rsidP="009A1E8F">
            <w:pPr>
              <w:tabs>
                <w:tab w:val="left" w:pos="1977"/>
              </w:tabs>
              <w:bidi/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تعريف الطالب بأهمية دراسة الجدوى المالية والاستمارات والية اتخاذ القرار الاستثماري بما يحقق الارباح للمستثمر وفق فرضية (العائد-التكاليف) ودراسة سبل تعميم الاوراق المالية (الاسهم والسندات) وكيفية تمويل المشروع الاستثماري.</w:t>
            </w:r>
          </w:p>
          <w:p w:rsidR="00C91207" w:rsidRPr="009A1E8F" w:rsidRDefault="00C91207" w:rsidP="009A1E8F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9A1E8F" w:rsidRDefault="00C91207" w:rsidP="009A1E8F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9A1E8F" w:rsidRDefault="00C91207" w:rsidP="009A1E8F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C91207" w:rsidTr="00F50825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9A1E8F" w:rsidRDefault="00C91207" w:rsidP="009A1E8F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6421A9">
        <w:trPr>
          <w:trHeight w:val="915"/>
        </w:trPr>
        <w:tc>
          <w:tcPr>
            <w:tcW w:w="9212" w:type="dxa"/>
            <w:tcBorders>
              <w:bottom w:val="single" w:sz="4" w:space="0" w:color="auto"/>
            </w:tcBorders>
          </w:tcPr>
          <w:p w:rsidR="00412DA7" w:rsidRDefault="00412DA7" w:rsidP="00B9403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4039" w:rsidRDefault="00B94039" w:rsidP="006421A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1-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بالمفاهيم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الأساسية</w:t>
            </w:r>
            <w:r>
              <w:rPr>
                <w:rFonts w:cs="Arial"/>
                <w:rtl/>
              </w:rPr>
              <w:t xml:space="preserve"> </w:t>
            </w:r>
            <w:r w:rsidR="006421A9">
              <w:rPr>
                <w:rFonts w:cs="Arial" w:hint="cs"/>
                <w:rtl/>
              </w:rPr>
              <w:t>لدراسات الجدوى المالية</w:t>
            </w:r>
          </w:p>
          <w:p w:rsidR="00B94039" w:rsidRPr="00B94039" w:rsidRDefault="00B94039" w:rsidP="006421A9">
            <w:pPr>
              <w:pStyle w:val="a6"/>
              <w:bidi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</w:t>
            </w:r>
            <w:r>
              <w:rPr>
                <w:rFonts w:cs="Arial" w:hint="cs"/>
                <w:rtl/>
              </w:rPr>
              <w:t>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التداول</w:t>
            </w:r>
            <w:r>
              <w:rPr>
                <w:rFonts w:cs="Arial"/>
                <w:rtl/>
              </w:rPr>
              <w:t xml:space="preserve"> </w:t>
            </w:r>
            <w:r w:rsidR="006421A9">
              <w:rPr>
                <w:rFonts w:cs="Arial" w:hint="cs"/>
                <w:rtl/>
              </w:rPr>
              <w:t>الجدوى المالية</w:t>
            </w:r>
          </w:p>
          <w:p w:rsidR="00412DA7" w:rsidRPr="00A9320D" w:rsidRDefault="00B94039" w:rsidP="006421A9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 w:rsidR="006421A9">
              <w:rPr>
                <w:rFonts w:cs="Arial"/>
                <w:rtl/>
              </w:rPr>
              <w:t>3-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إعطاء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فكرة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للطلبة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 w:rsidR="006421A9">
              <w:rPr>
                <w:rFonts w:cs="Arial" w:hint="cs"/>
                <w:rtl/>
              </w:rPr>
              <w:t>درساات الجدوى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إمكانية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التنبؤ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بها</w:t>
            </w:r>
          </w:p>
        </w:tc>
      </w:tr>
      <w:tr w:rsidR="00412DA7" w:rsidTr="006421A9">
        <w:trPr>
          <w:trHeight w:val="972"/>
        </w:trPr>
        <w:tc>
          <w:tcPr>
            <w:tcW w:w="9212" w:type="dxa"/>
            <w:tcBorders>
              <w:bottom w:val="single" w:sz="4" w:space="0" w:color="auto"/>
            </w:tcBorders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4039" w:rsidRPr="00B94039" w:rsidRDefault="00B94039" w:rsidP="006421A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 xml:space="preserve">ب1 – بناء القدرات المعرفية لدى الطلبة </w:t>
            </w:r>
          </w:p>
          <w:p w:rsidR="00B94039" w:rsidRPr="00B94039" w:rsidRDefault="00B94039" w:rsidP="006421A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 xml:space="preserve">ب2 – تطوير مهارات الطلبة على تتبع وقراءت </w:t>
            </w:r>
            <w:r w:rsidR="006421A9">
              <w:rPr>
                <w:rFonts w:hint="cs"/>
                <w:rtl/>
                <w:lang w:bidi="ar-IQ"/>
              </w:rPr>
              <w:t>دراسات الجدوى المالية</w:t>
            </w:r>
            <w:r w:rsidRPr="00B94039">
              <w:rPr>
                <w:rtl/>
                <w:lang w:bidi="ar-IQ"/>
              </w:rPr>
              <w:t xml:space="preserve"> </w:t>
            </w:r>
          </w:p>
          <w:p w:rsidR="00412DA7" w:rsidRDefault="00B94039" w:rsidP="006421A9">
            <w:pPr>
              <w:bidi/>
              <w:rPr>
                <w:rtl/>
                <w:lang w:bidi="ar-IQ"/>
              </w:rPr>
            </w:pPr>
            <w:r w:rsidRPr="00B94039">
              <w:rPr>
                <w:rtl/>
                <w:lang w:bidi="ar-IQ"/>
              </w:rPr>
              <w:t>ب</w:t>
            </w:r>
            <w:r w:rsidR="006421A9">
              <w:rPr>
                <w:rFonts w:hint="cs"/>
                <w:rtl/>
                <w:lang w:bidi="ar-IQ"/>
              </w:rPr>
              <w:t>3</w:t>
            </w:r>
            <w:r w:rsidRPr="00B94039">
              <w:rPr>
                <w:rtl/>
                <w:lang w:bidi="ar-IQ"/>
              </w:rPr>
              <w:t>-   أخيراً بناء الشخصية العلمية للطالب وإعداده لسوق العمل</w:t>
            </w:r>
          </w:p>
        </w:tc>
      </w:tr>
      <w:tr w:rsidR="00412DA7" w:rsidTr="006421A9">
        <w:trPr>
          <w:trHeight w:val="511"/>
        </w:trPr>
        <w:tc>
          <w:tcPr>
            <w:tcW w:w="9212" w:type="dxa"/>
            <w:tcBorders>
              <w:top w:val="single" w:sz="4" w:space="0" w:color="auto"/>
            </w:tcBorders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94039" w:rsidTr="00EF7BCF">
        <w:trPr>
          <w:trHeight w:val="1396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طرق تقليدية تتمثل بالكتاب المنهجي ومصادر مساعدة اخرى </w:t>
            </w:r>
          </w:p>
          <w:p w:rsidR="00B94039" w:rsidRPr="00E211E4" w:rsidRDefault="00B94039" w:rsidP="006421A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طرق حديثة تتمثل بالدخول على الانترننت مباشرة </w:t>
            </w:r>
          </w:p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طرق مبتكرة تقوم على تحفيز الطلبة لتقديم أوراق تحليل مختصرة عن مواضيع مستجدة بالمادة</w:t>
            </w:r>
          </w:p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التعلم الشفاهي والمنلقشات بين الاستاذ والطلبة وبيان رأيهم والاجابة عن تساؤلاتهم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435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EF7BCF">
        <w:trPr>
          <w:trHeight w:val="55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 طرائق التقييم </w:t>
            </w:r>
          </w:p>
        </w:tc>
      </w:tr>
      <w:tr w:rsidR="00B94039" w:rsidTr="00EF7BCF">
        <w:trPr>
          <w:trHeight w:val="128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أمتحانات تحريرية + امتحانات سفهية + مشاركة الطالب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C52E02">
        <w:trPr>
          <w:trHeight w:val="972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ج1-  تطوير قدرات الطلاب في التفكير على حل المشاكل العملية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ج2-  دعم التفكير الاقتصادي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ج3-  تطوير قابلية الطلبة على ادراة الوقت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94039" w:rsidTr="00C52E02">
        <w:trPr>
          <w:trHeight w:val="485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طرائق التعليم والتعلم </w:t>
            </w:r>
          </w:p>
        </w:tc>
      </w:tr>
      <w:tr w:rsidR="00B94039" w:rsidTr="00C52E02">
        <w:trPr>
          <w:trHeight w:val="1257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محاضرات صفية + شاشة عرض + مشاركة الطلب في تقديم المادة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3838F9">
        <w:trPr>
          <w:trHeight w:val="567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94039" w:rsidTr="003838F9">
        <w:trPr>
          <w:trHeight w:val="1539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C2D49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25CA7" w:rsidRP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 xml:space="preserve">د1- العمل بروح الفريق </w:t>
                  </w:r>
                </w:p>
                <w:p w:rsidR="00525CA7" w:rsidRP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د2- تطوير سرعة البديهة والقدرة على الاجابة لدى الطالب</w:t>
                  </w:r>
                </w:p>
                <w:p w:rsidR="00525CA7" w:rsidRDefault="00525CA7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د3- التصرف الس</w:t>
                  </w:r>
                  <w:r w:rsidRPr="00525CA7">
                    <w:rPr>
                      <w:rFonts w:hint="cs"/>
                      <w:rtl/>
                      <w:lang w:bidi="ar-IQ"/>
                    </w:rPr>
                    <w:t>ل</w:t>
                  </w:r>
                  <w:r w:rsidRPr="00525CA7">
                    <w:rPr>
                      <w:rtl/>
                      <w:lang w:bidi="ar-IQ"/>
                    </w:rPr>
                    <w:t xml:space="preserve">يم في المواقف المختلفة </w:t>
                  </w:r>
                </w:p>
                <w:p w:rsidR="00412DA7" w:rsidRDefault="00412DA7" w:rsidP="00525C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07775" w:rsidRDefault="00407775" w:rsidP="00407775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12"/>
        <w:gridCol w:w="851"/>
        <w:gridCol w:w="1275"/>
        <w:gridCol w:w="3544"/>
        <w:gridCol w:w="1418"/>
        <w:gridCol w:w="1257"/>
      </w:tblGrid>
      <w:tr w:rsidR="00412DA7" w:rsidTr="009B0ABD">
        <w:trPr>
          <w:trHeight w:val="364"/>
        </w:trPr>
        <w:tc>
          <w:tcPr>
            <w:tcW w:w="9257" w:type="dxa"/>
            <w:gridSpan w:val="6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F461D2">
        <w:trPr>
          <w:trHeight w:val="551"/>
        </w:trPr>
        <w:tc>
          <w:tcPr>
            <w:tcW w:w="9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5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1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bookmarkStart w:id="0" w:name="_GoBack" w:colFirst="3" w:colLast="3"/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اولاً:-ماهية دراسة الجدوى المالية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1-مفهوم دراسة الجدوى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2-اهداف دراسة الجدوى المالية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3-دراسة الجدوى المالية وصناعة القرار الاستثماري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1-3: مفهوم القرار الاستثماري الرشيد.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2-3: اسس صناعة القرارالاستثماري الرشيد: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1-2-3: التدفقات النقدية بدلاً من الايرادات والنفقات.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2-2-3: القيمة الحالية ومعدل الخصم.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3-2-3: تكلفة الفرصة البديلة بدلاً من الكلفة المحاسبية.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4-2-4: تحقيق اقصى قيمة (العائد،العائد الخالي من المخاطر).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معدل العلاوة مقابل العائد،العائد المتوقع)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اولاً:-ماهية دراسة الجدوى المالية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1-مفهوم دراسة الجدوى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2-اهداف دراسة الجدوى المالية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3-دراسة الجدوى المالية وصناعة القرار الاستثماري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1-3: مفهوم القرار الاستثماري الرشيد.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2-3: اسس صناعة القرارالاستثماري الرشيد: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1-2-3: التدفقات النقدية بدلاً من الايرادات والنفقات.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2-2-3: القيمة الحالية ومعدل الخصم.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3-2-3: تكلفة الفرصة البديلة بدلاً من الكلفة المحاسبية.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4-2-4: تحقيق اقصى قيمة (العائد،العائد الخالي من المخاطر).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معدل العلاوة مقابل العائد،العائد المتوقع)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اولاً:-ماهية دراسة الجدوى المالية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1-مفهوم دراسة الجدوى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2-اهداف دراسة الجدوى المالية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3-دراسة الجدوى المالية وصناعة القرار الاستثماري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1-3: مفهوم القرار الاستثماري الرشيد.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2-3: اسس صناعة القرارالاستثماري الرشيد: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1-2-3: التدفقات النقدية بدلاً من الايرادات والنفقات.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2-2-3: القيمة الحالية ومعدل الخصم.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3-2-3: تكلفة الفرصة البديلة بدلاً من الكلفة المحاسبية.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4-2-4: تحقيق اقصى قيمة (العائد،العائد الخالي من المخاطر).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معدل العلاوة مقابل العائد،العائد المتوقع)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ثانياً:تحديد الهيكل التمويلي الامثل للاستثمار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1-مفهوم هيكل التمويل للمشروع.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2-محددات الهيكل التمويلي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1-2: الرافعة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2-2: الملائمة بين تكلفة الاستثمار وطبيعة مصادر الاستثمار.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3-2: نمو واستقرار العائد.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4-2: حجم الاستثمار.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5-2: المخاطرة.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ثانياً:تحديد الهيكل التمويلي الامثل للاستثمار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1-مفهوم هيكل التمويل للمشروع.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2-محددات الهيكل التمويلي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1-2: الرافعة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2-2: الملائمة بين تكلفة الاستثمار وطبيعة مصادر الاستثمار.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3-2: نمو واستقرار العائد.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4-2: حجم الاستثمار.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5-2: المخاطرة.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ثالثاً:قياس تكلفة التمويل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1-تكلفة التمويل باستخدام اموال الملكية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 تكلفة التمويل باستخدام الاسهم العادية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3-تكلفة التمويل باستخدام الارباح المحتجزة.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4-تكلفة التمويل باستخدام الاسهم المختارة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5-تكلفة التمويل باستخدام الاموال المقرضه: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1-5القروض المصرفية.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2-5:  السندات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ثالثاً:قياس تكلفة التمويل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1-تكلفة التمويل باستخدام اموال الملكية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 تكلفة التمويل باستخدام الاسهم العادية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3-تكلفة التمويل باستخدام الارباح المحتجزة.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4-تكلفة التمويل باستخدام الاسهم المختارة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5-تكلفة التمويل باستخدام الاموال المقرضه: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1-5القروض المصرفية.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2-5:  السندات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8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ثالثاً:قياس تكلفة التمويل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1-تكلفة التمويل باستخدام اموال الملكية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 تكلفة التمويل باستخدام الاسهم العادية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3-تكلفة التمويل باستخدام الارباح المحتجزة.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4-تكلفة التمويل باستخدام الاسهم المختارة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5-تكلفة التمويل باستخدام الاموال المقرضه: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1-5القروض المصرفية.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2-5:  السندات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رابعاً:جدوى الاصوال المالية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1-تقييم الاسهم 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1-1:تحليل العائد.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2-1: الية تحديد قيمة الاسهم 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3-1: انواع قيمة الاسهم 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4-1: الصيغ الكمية للتقييم.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5-1: التقييم في ظل اختلات معدلات النمو للتوزيعات.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6-1: القيمة الحالية للسهم من خلال مضاعف الربح.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2-تقييم السندات : 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1-2:السندات ذات العائد الصفري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2-2: السندات ذات القسائم.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رابعاً:جدوى الاصوال المالية :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1-تقييم الاسهم 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1-1:تحليل العائد.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2-1: الية تحديد قيمة الاسهم 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3-1: انواع قيمة الاسهم  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4-1: الصيغ الكمية للتقييم.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5-1: التقييم في ظل اختلات معدلات النمو للتوزيعات.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6-1: القيمة الحالية للسهم من خلال مضاعف الربح.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2-تقييم السندات : 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1-2:السندات ذات العائد الصفري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2-2: السندات ذات القسائم.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خامساً:القوائم المالية التقديرية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1-قائمة تكاليف المشروع.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2-قائمة هيكل التمويل.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3-جداول الاندثار للاصول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4-الميزانية العامة الافتتاحية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5-قائمة الدخل التقديرية 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خامساً:القوائم المالية التقديرية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1-قائمة تكاليف المشروع.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2-قائمة هيكل التمويل.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3-جداول الاندثار للاصول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4-الميزانية العامة الافتتاحية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5-قائمة الدخل التقديرية 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13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خامساً:القوائم المالية التقديرية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1-قائمة تكاليف المشروع.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2-قائمة هيكل التمويل.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3-جداول الاندثار للاصول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4-الميزانية العامة الافتتاحية 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5-قائمة الدخل التقديرية .</w:t>
            </w: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407775" w:rsidRDefault="00407775" w:rsidP="00407775">
            <w:r w:rsidRPr="00450D3F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سادساُ-مؤشرات ونسب المالية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1-6: السيوله.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2-6: معدل دوران النقديه. 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3-6: نسب النشاط.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4-6: نسبة دوران المخزون.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5-6: معدل دوران الاصول.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6-6: نسبة الهيكل المالي والمديونية.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7-6: نسبة الاستقلالية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8-6: معدل تغطية الفوائد.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9-6: نسبة المديونية.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10-6: نسبة الربحية.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11-6: العائد على حقوق الملكية </w:t>
            </w:r>
            <w:r w:rsidRPr="00211651">
              <w:rPr>
                <w:b/>
                <w:bCs/>
                <w:sz w:val="24"/>
                <w:szCs w:val="24"/>
                <w:lang w:bidi="ar-IQ"/>
              </w:rPr>
              <w:t>ROE</w:t>
            </w: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12-6: العائد على راس المال المستثمر </w:t>
            </w:r>
            <w:r w:rsidRPr="00211651">
              <w:rPr>
                <w:b/>
                <w:bCs/>
                <w:sz w:val="24"/>
                <w:szCs w:val="24"/>
                <w:lang w:bidi="ar-IQ"/>
              </w:rPr>
              <w:t>ROC</w:t>
            </w: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13-6: العائد على الاصول </w:t>
            </w:r>
            <w:r w:rsidRPr="00211651">
              <w:rPr>
                <w:b/>
                <w:bCs/>
                <w:sz w:val="24"/>
                <w:szCs w:val="24"/>
                <w:lang w:bidi="ar-IQ"/>
              </w:rPr>
              <w:t>ROA</w:t>
            </w: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tr w:rsidR="00407775" w:rsidTr="0008251C">
        <w:trPr>
          <w:trHeight w:val="547"/>
        </w:trPr>
        <w:tc>
          <w:tcPr>
            <w:tcW w:w="912" w:type="dxa"/>
            <w:vAlign w:val="center"/>
          </w:tcPr>
          <w:p w:rsidR="00407775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407775" w:rsidRPr="00E211E4" w:rsidRDefault="00407775" w:rsidP="00407775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سادساُ-مؤشرات ونسب المالية :-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1-6: السيوله.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2-6: معدل دوران النقديه. 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3-6: نسب النشاط.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4-6: نسبة دوران المخزون.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5-6: معدل دوران الاصول.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6-6: نسبة الهيكل المالي والمديونية.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7-6: نسبة الاستقلالية المالية.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8-6: معدل تغطية الفوائد.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9-6: نسبة المديونية.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10-6: نسبة الربحية.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11-6: العائد على حقوق الملكية </w:t>
            </w:r>
            <w:r w:rsidRPr="00211651">
              <w:rPr>
                <w:b/>
                <w:bCs/>
                <w:sz w:val="24"/>
                <w:szCs w:val="24"/>
                <w:lang w:bidi="ar-IQ"/>
              </w:rPr>
              <w:t>ROE</w:t>
            </w: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12-6: العائد على راس المال المستثمر </w:t>
            </w:r>
            <w:r w:rsidRPr="00211651">
              <w:rPr>
                <w:b/>
                <w:bCs/>
                <w:sz w:val="24"/>
                <w:szCs w:val="24"/>
                <w:lang w:bidi="ar-IQ"/>
              </w:rPr>
              <w:t>ROC</w:t>
            </w: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 xml:space="preserve">13-6: العائد على الاصول </w:t>
            </w:r>
            <w:r w:rsidRPr="00211651">
              <w:rPr>
                <w:b/>
                <w:bCs/>
                <w:sz w:val="24"/>
                <w:szCs w:val="24"/>
                <w:lang w:bidi="ar-IQ"/>
              </w:rPr>
              <w:t>ROA</w:t>
            </w:r>
            <w:r w:rsidRPr="00211651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07775" w:rsidRPr="00211651" w:rsidRDefault="00407775" w:rsidP="0040777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407775" w:rsidRDefault="00407775" w:rsidP="00407775">
            <w:pPr>
              <w:bidi/>
              <w:rPr>
                <w:rtl/>
                <w:lang w:bidi="ar-IQ"/>
              </w:rPr>
            </w:pPr>
          </w:p>
        </w:tc>
      </w:tr>
      <w:bookmarkEnd w:id="0"/>
    </w:tbl>
    <w:p w:rsidR="00374838" w:rsidRDefault="00374838" w:rsidP="00374838">
      <w:pPr>
        <w:bidi/>
        <w:rPr>
          <w:rtl/>
          <w:lang w:bidi="ar-IQ"/>
        </w:rPr>
      </w:pPr>
    </w:p>
    <w:tbl>
      <w:tblPr>
        <w:tblStyle w:val="a3"/>
        <w:bidiVisual/>
        <w:tblW w:w="9245" w:type="dxa"/>
        <w:tblLook w:val="04A0" w:firstRow="1" w:lastRow="0" w:firstColumn="1" w:lastColumn="0" w:noHBand="0" w:noVBand="1"/>
      </w:tblPr>
      <w:tblGrid>
        <w:gridCol w:w="17"/>
        <w:gridCol w:w="3876"/>
        <w:gridCol w:w="5335"/>
        <w:gridCol w:w="17"/>
      </w:tblGrid>
      <w:tr w:rsidR="00412DA7" w:rsidTr="009B0ABD">
        <w:trPr>
          <w:gridAfter w:val="1"/>
          <w:wAfter w:w="17" w:type="dxa"/>
          <w:trHeight w:val="412"/>
        </w:trPr>
        <w:tc>
          <w:tcPr>
            <w:tcW w:w="9228" w:type="dxa"/>
            <w:gridSpan w:val="3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9B0ABD">
        <w:trPr>
          <w:gridBefore w:val="1"/>
          <w:wBefore w:w="17" w:type="dxa"/>
          <w:trHeight w:val="529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2" w:type="dxa"/>
            <w:gridSpan w:val="2"/>
          </w:tcPr>
          <w:p w:rsidR="00412DA7" w:rsidRDefault="00412DA7" w:rsidP="003405A7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والمراجع التي يوصي بيها (المجلات العلمية،التقارير،......)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455"/>
        </w:trPr>
        <w:tc>
          <w:tcPr>
            <w:tcW w:w="3876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52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12DA7" w:rsidTr="00374838">
        <w:trPr>
          <w:trHeight w:val="436"/>
        </w:trPr>
        <w:tc>
          <w:tcPr>
            <w:tcW w:w="9257" w:type="dxa"/>
          </w:tcPr>
          <w:p w:rsidR="00412DA7" w:rsidRDefault="001A1F3E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9B0ABD">
        <w:trPr>
          <w:trHeight w:val="557"/>
        </w:trPr>
        <w:tc>
          <w:tcPr>
            <w:tcW w:w="9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9B0ABD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49" w:rsidRDefault="004C2D49" w:rsidP="00CA735C">
      <w:pPr>
        <w:spacing w:after="0" w:line="240" w:lineRule="auto"/>
      </w:pPr>
      <w:r>
        <w:separator/>
      </w:r>
    </w:p>
  </w:endnote>
  <w:endnote w:type="continuationSeparator" w:id="0">
    <w:p w:rsidR="004C2D49" w:rsidRDefault="004C2D49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49" w:rsidRDefault="004C2D49" w:rsidP="00CA735C">
      <w:pPr>
        <w:spacing w:after="0" w:line="240" w:lineRule="auto"/>
      </w:pPr>
      <w:r>
        <w:separator/>
      </w:r>
    </w:p>
  </w:footnote>
  <w:footnote w:type="continuationSeparator" w:id="0">
    <w:p w:rsidR="004C2D49" w:rsidRDefault="004C2D49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95F"/>
    <w:multiLevelType w:val="hybridMultilevel"/>
    <w:tmpl w:val="26980A78"/>
    <w:lvl w:ilvl="0" w:tplc="44D02C26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C01DC"/>
    <w:multiLevelType w:val="hybridMultilevel"/>
    <w:tmpl w:val="66227E9E"/>
    <w:lvl w:ilvl="0" w:tplc="1616B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264C6"/>
    <w:rsid w:val="00057E8C"/>
    <w:rsid w:val="000D4C36"/>
    <w:rsid w:val="00122262"/>
    <w:rsid w:val="0013598D"/>
    <w:rsid w:val="001A1F3E"/>
    <w:rsid w:val="0030660B"/>
    <w:rsid w:val="00316522"/>
    <w:rsid w:val="00327007"/>
    <w:rsid w:val="003405A7"/>
    <w:rsid w:val="00374838"/>
    <w:rsid w:val="00391B74"/>
    <w:rsid w:val="00407775"/>
    <w:rsid w:val="00412DA7"/>
    <w:rsid w:val="004C2D49"/>
    <w:rsid w:val="004D2653"/>
    <w:rsid w:val="004F5E75"/>
    <w:rsid w:val="00525CA7"/>
    <w:rsid w:val="006421A9"/>
    <w:rsid w:val="0064649D"/>
    <w:rsid w:val="006D46D8"/>
    <w:rsid w:val="00781E0A"/>
    <w:rsid w:val="007B4D05"/>
    <w:rsid w:val="00854347"/>
    <w:rsid w:val="00963AAB"/>
    <w:rsid w:val="009A1E8F"/>
    <w:rsid w:val="009B0ABD"/>
    <w:rsid w:val="00A26C2D"/>
    <w:rsid w:val="00A607CF"/>
    <w:rsid w:val="00B17AD2"/>
    <w:rsid w:val="00B20A83"/>
    <w:rsid w:val="00B3646E"/>
    <w:rsid w:val="00B443EF"/>
    <w:rsid w:val="00B46FA2"/>
    <w:rsid w:val="00B94039"/>
    <w:rsid w:val="00BD7F60"/>
    <w:rsid w:val="00BF6B57"/>
    <w:rsid w:val="00C91207"/>
    <w:rsid w:val="00CA735C"/>
    <w:rsid w:val="00D027B3"/>
    <w:rsid w:val="00ED5525"/>
    <w:rsid w:val="00F461D2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5CD4C"/>
  <w15:docId w15:val="{B6BDC476-BD7C-4FD6-879A-1B0AD82A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32</cp:revision>
  <cp:lastPrinted>2016-05-21T14:46:00Z</cp:lastPrinted>
  <dcterms:created xsi:type="dcterms:W3CDTF">2016-04-20T09:14:00Z</dcterms:created>
  <dcterms:modified xsi:type="dcterms:W3CDTF">2018-04-25T19:01:00Z</dcterms:modified>
</cp:coreProperties>
</file>