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9EC" w:rsidRDefault="00D169EC">
      <w:pPr>
        <w:rPr>
          <w:rtl/>
          <w:lang w:bidi="ar-IQ"/>
        </w:rPr>
      </w:pPr>
    </w:p>
    <w:tbl>
      <w:tblPr>
        <w:bidiVisual/>
        <w:tblW w:w="10490" w:type="dxa"/>
        <w:jc w:val="center"/>
        <w:tblInd w:w="-94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687"/>
      </w:tblGrid>
      <w:tr w:rsidR="00AB656B" w:rsidRPr="00F73816" w:rsidTr="000D260B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AB656B" w:rsidRPr="00F73816" w:rsidRDefault="00AB656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بالعربية</w:t>
            </w:r>
          </w:p>
        </w:tc>
        <w:tc>
          <w:tcPr>
            <w:tcW w:w="8364" w:type="dxa"/>
            <w:gridSpan w:val="3"/>
            <w:vAlign w:val="center"/>
          </w:tcPr>
          <w:p w:rsidR="00AB656B" w:rsidRPr="00E85CA5" w:rsidRDefault="00AB656B" w:rsidP="00AB6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85C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الإحصاء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المالي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AB656B" w:rsidRPr="00274588" w:rsidRDefault="00AB656B" w:rsidP="009D5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لاقسام ( المحاسبة , 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العلوم المالية والمصرفية</w:t>
            </w:r>
            <w:r w:rsidRPr="00E85CA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AB656B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AB656B" w:rsidRPr="00F73816" w:rsidRDefault="00AB656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color w:val="002060"/>
                <w:sz w:val="24"/>
                <w:szCs w:val="24"/>
                <w:rtl/>
                <w:lang w:bidi="ar-IQ"/>
              </w:rPr>
              <w:t>اسم المادة بالانكليزية</w:t>
            </w:r>
          </w:p>
        </w:tc>
        <w:tc>
          <w:tcPr>
            <w:tcW w:w="8364" w:type="dxa"/>
            <w:gridSpan w:val="3"/>
            <w:vAlign w:val="center"/>
          </w:tcPr>
          <w:p w:rsidR="00AB656B" w:rsidRPr="00F73816" w:rsidRDefault="00AB656B" w:rsidP="00AB656B">
            <w:pPr>
              <w:bidi w:val="0"/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 xml:space="preserve">Financial Statistics </w:t>
            </w:r>
            <w:r>
              <w:rPr>
                <w:rFonts w:ascii="Calibri" w:eastAsia="Calibri" w:hAnsi="Calibri" w:cs="Arial"/>
                <w:b/>
                <w:bCs/>
                <w:color w:val="002060"/>
                <w:sz w:val="24"/>
                <w:szCs w:val="24"/>
                <w:lang w:bidi="ar-IQ"/>
              </w:rPr>
              <w:t>2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D169EC" w:rsidRPr="00F44A35" w:rsidRDefault="00EC4FFA" w:rsidP="00EC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F44A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لطلبة المرحلة الاولى</w:t>
            </w:r>
          </w:p>
        </w:tc>
        <w:tc>
          <w:tcPr>
            <w:tcW w:w="2645" w:type="dxa"/>
            <w:vAlign w:val="center"/>
          </w:tcPr>
          <w:p w:rsidR="00D169EC" w:rsidRPr="00F44A35" w:rsidRDefault="00D169EC" w:rsidP="00EC4FFA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44A35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الفصل الدراسي</w:t>
            </w:r>
            <w:r w:rsidR="00EC4FFA" w:rsidRPr="00F44A3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EC4FFA" w:rsidRPr="00F44A35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3687" w:type="dxa"/>
            <w:vAlign w:val="center"/>
          </w:tcPr>
          <w:p w:rsidR="00D169EC" w:rsidRPr="00F44A35" w:rsidRDefault="00EC4FFA" w:rsidP="00EC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EC4F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IQ"/>
              </w:rPr>
              <w:t xml:space="preserve">عدد الوحدات : </w:t>
            </w:r>
            <w:r w:rsidRPr="00EC4FF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2 وحدة</w:t>
            </w:r>
          </w:p>
        </w:tc>
      </w:tr>
      <w:tr w:rsidR="00D169EC" w:rsidRPr="00F73816" w:rsidTr="000D260B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عدد الساعات الاسبوعية</w:t>
            </w:r>
          </w:p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EC4FFA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EC4FFA">
              <w:rPr>
                <w:rFonts w:ascii="Calibri" w:eastAsia="Calibri" w:hAnsi="Calibri" w:cs="Arial" w:hint="cs"/>
                <w:b/>
                <w:bCs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D169EC" w:rsidRPr="00EC4FFA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EC4FFA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العملية</w:t>
            </w:r>
          </w:p>
        </w:tc>
        <w:tc>
          <w:tcPr>
            <w:tcW w:w="3687" w:type="dxa"/>
            <w:vAlign w:val="center"/>
          </w:tcPr>
          <w:p w:rsidR="00D169EC" w:rsidRPr="00EC4FFA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rtl/>
                <w:lang w:bidi="ar-IQ"/>
              </w:rPr>
            </w:pPr>
            <w:r w:rsidRPr="00EC4FFA">
              <w:rPr>
                <w:rFonts w:ascii="Calibri" w:eastAsia="Calibri" w:hAnsi="Calibri" w:cs="Arial" w:hint="cs"/>
                <w:b/>
                <w:bCs/>
                <w:rtl/>
                <w:lang w:bidi="ar-IQ"/>
              </w:rPr>
              <w:t>المجموع</w:t>
            </w:r>
          </w:p>
        </w:tc>
      </w:tr>
      <w:tr w:rsidR="00D169EC" w:rsidRPr="00F73816" w:rsidTr="000D260B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D169EC" w:rsidRPr="00F73816" w:rsidRDefault="00AB656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  <w:tc>
          <w:tcPr>
            <w:tcW w:w="2645" w:type="dxa"/>
            <w:vAlign w:val="center"/>
          </w:tcPr>
          <w:p w:rsidR="00D169EC" w:rsidRPr="00F73816" w:rsidRDefault="00AB656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-</w:t>
            </w:r>
          </w:p>
        </w:tc>
        <w:tc>
          <w:tcPr>
            <w:tcW w:w="3687" w:type="dxa"/>
            <w:vAlign w:val="center"/>
          </w:tcPr>
          <w:p w:rsidR="00D169EC" w:rsidRPr="00F73816" w:rsidRDefault="00AB656B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  <w:t>2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686E7D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686E7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الكتاب المعتمد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686E7D" w:rsidRDefault="00686E7D" w:rsidP="00686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86E7D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الاحصاء المالي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المؤلف / المؤلفون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686E7D" w:rsidP="00EC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أ.م.د.عمر عبدالمحسن علي،   أ.م.د.سيف هاشم قمر ،  م.د.قصي حميد السلامي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73816" w:rsidRDefault="00D169EC" w:rsidP="00686E7D">
            <w:pPr>
              <w:spacing w:after="0" w:line="240" w:lineRule="auto"/>
              <w:rPr>
                <w:rFonts w:ascii="Arial" w:eastAsia="Times New Roman" w:hAnsi="Arial" w:cs="Simplified Arabic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الاول</w:t>
            </w:r>
          </w:p>
        </w:tc>
        <w:tc>
          <w:tcPr>
            <w:tcW w:w="8364" w:type="dxa"/>
            <w:gridSpan w:val="3"/>
            <w:vAlign w:val="center"/>
          </w:tcPr>
          <w:p w:rsidR="00EC4FFA" w:rsidRPr="00EC4FFA" w:rsidRDefault="00EC4FFA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EC4FF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الأول</w:t>
            </w:r>
            <w:r w:rsidRPr="00EC4FFA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 مقاييس التشتت في المالية والمحاسبية   </w:t>
            </w:r>
          </w:p>
          <w:p w:rsidR="00EC4FFA" w:rsidRPr="00EC4FFA" w:rsidRDefault="00EC4FFA" w:rsidP="00EC4FFA">
            <w:pPr>
              <w:numPr>
                <w:ilvl w:val="1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EC4FF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مقاييس التشتت المطلقة واهميتها في المالية والمحاسبية  </w:t>
            </w:r>
          </w:p>
          <w:p w:rsidR="00EC4FFA" w:rsidRPr="00EC4FFA" w:rsidRDefault="00EC4FFA" w:rsidP="00EC4FFA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C4FF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المدى</w:t>
            </w:r>
          </w:p>
          <w:p w:rsidR="00D169EC" w:rsidRPr="00F44A35" w:rsidRDefault="00EC4FFA" w:rsidP="00C06A83">
            <w:pPr>
              <w:numPr>
                <w:ilvl w:val="2"/>
                <w:numId w:val="2"/>
              </w:num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EC4FF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الانحراف المتوسط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C06A83" w:rsidP="00C06A83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</w:pP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1-1-3 الانحراف المعياري</w:t>
            </w:r>
          </w:p>
          <w:p w:rsidR="00C06A83" w:rsidRPr="00F44A35" w:rsidRDefault="00C06A83" w:rsidP="00C06A83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1-1-4-1 التباين (امثلة تطبيقية مختلفة في مجال الادارة)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C06A83" w:rsidP="00C06A8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F44A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مقاييس التشتت النسبية (معاملات التشتت) وتوضيفها بالمالية والمحاسبية</w:t>
            </w:r>
          </w:p>
          <w:p w:rsidR="00D169EC" w:rsidRPr="00F44A35" w:rsidRDefault="00C06A83" w:rsidP="00C06A83">
            <w:pPr>
              <w:spacing w:after="0" w:line="240" w:lineRule="auto"/>
              <w:contextualSpacing/>
              <w:jc w:val="both"/>
              <w:rPr>
                <w:rFonts w:ascii="Calibri" w:eastAsia="Calibri" w:hAnsi="Calibri" w:cs="Arial"/>
                <w:sz w:val="28"/>
                <w:szCs w:val="28"/>
                <w:lang w:bidi="ar-IQ"/>
              </w:rPr>
            </w:pPr>
            <w:r w:rsidRPr="00F44A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 xml:space="preserve">1-2-1 </w:t>
            </w:r>
            <w:r w:rsidRPr="00EC4FFA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معامل التشتت المحتسب بالمدى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C06A83" w:rsidP="00C06A8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eastAsia="Calibri" w:hAnsi="Calibri" w:cs="Arial"/>
                <w:sz w:val="28"/>
                <w:szCs w:val="28"/>
                <w:rtl/>
                <w:lang w:bidi="ar-IQ"/>
              </w:rPr>
            </w:pPr>
            <w:r w:rsidRPr="00F44A35">
              <w:rPr>
                <w:rFonts w:ascii="Calibri" w:eastAsia="Calibri" w:hAnsi="Calibri" w:cs="Arial" w:hint="cs"/>
                <w:sz w:val="28"/>
                <w:szCs w:val="28"/>
                <w:rtl/>
                <w:lang w:bidi="ar-IQ"/>
              </w:rPr>
              <w:t>معامل الاختلاف وعلاقتة بمفهوم المخاطرة</w:t>
            </w:r>
          </w:p>
          <w:p w:rsidR="00D169EC" w:rsidRPr="00F44A35" w:rsidRDefault="00C06A83" w:rsidP="00C06A83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</w:pP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الدرجة المعيارية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C06A83" w:rsidP="00C64EA5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</w:pP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 xml:space="preserve">امثلة تطبيقية مختلفة بالمالية والمحاسبية </w:t>
            </w:r>
          </w:p>
          <w:p w:rsidR="00C06A83" w:rsidRPr="00F44A35" w:rsidRDefault="00C06A83" w:rsidP="00C06A83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دراسة حالة تطبيقية بالمالية والمحاسبية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السادس</w:t>
            </w:r>
          </w:p>
        </w:tc>
        <w:tc>
          <w:tcPr>
            <w:tcW w:w="8364" w:type="dxa"/>
            <w:gridSpan w:val="3"/>
            <w:vAlign w:val="center"/>
          </w:tcPr>
          <w:p w:rsidR="00C64EA5" w:rsidRPr="00C64EA5" w:rsidRDefault="00C64EA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الثاني</w:t>
            </w:r>
            <w:r w:rsidRPr="00C64EA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:مدخل في الاحتمالات </w:t>
            </w:r>
          </w:p>
          <w:p w:rsidR="00D169EC" w:rsidRPr="00F44A35" w:rsidRDefault="00C64EA5" w:rsidP="00C6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2-1مفهوم الصدفة والاحتمال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السابع</w:t>
            </w:r>
          </w:p>
        </w:tc>
        <w:tc>
          <w:tcPr>
            <w:tcW w:w="8364" w:type="dxa"/>
            <w:gridSpan w:val="3"/>
            <w:vAlign w:val="center"/>
          </w:tcPr>
          <w:p w:rsidR="00F44A35" w:rsidRPr="00F44A35" w:rsidRDefault="00C64EA5" w:rsidP="00F44A35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</w:pP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>1-</w:t>
            </w: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2 تعريف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الاحتمال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واحتسابه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</w:t>
            </w:r>
          </w:p>
          <w:p w:rsidR="00D169EC" w:rsidRPr="00F44A35" w:rsidRDefault="00C64EA5" w:rsidP="00F44A35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1-3 طرائق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</w:t>
            </w: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العدّ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(</w:t>
            </w: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التوافيق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, </w:t>
            </w:r>
            <w:r w:rsidRPr="00F44A35">
              <w:rPr>
                <w:rFonts w:ascii="Arial" w:eastAsia="Times New Roman" w:hAnsi="Arial" w:cs="Simplified Arabic" w:hint="cs"/>
                <w:color w:val="000000"/>
                <w:sz w:val="28"/>
                <w:szCs w:val="28"/>
                <w:rtl/>
              </w:rPr>
              <w:t>التباديل</w:t>
            </w:r>
            <w:r w:rsidRPr="00F44A35">
              <w:rPr>
                <w:rFonts w:ascii="Arial" w:eastAsia="Times New Roman" w:hAnsi="Arial" w:cs="Simplified Arabic"/>
                <w:color w:val="000000"/>
                <w:sz w:val="28"/>
                <w:szCs w:val="28"/>
                <w:rtl/>
              </w:rPr>
              <w:t xml:space="preserve"> ....)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الثامن</w:t>
            </w:r>
          </w:p>
        </w:tc>
        <w:tc>
          <w:tcPr>
            <w:tcW w:w="8364" w:type="dxa"/>
            <w:gridSpan w:val="3"/>
            <w:vAlign w:val="center"/>
          </w:tcPr>
          <w:p w:rsidR="00C64EA5" w:rsidRPr="00C64EA5" w:rsidRDefault="00C64EA5" w:rsidP="00C64E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F44A3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1-4</w:t>
            </w: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-7 امثلة تطبيقية في المالية والمحاسبية   </w:t>
            </w:r>
          </w:p>
          <w:p w:rsidR="00D169EC" w:rsidRPr="00F44A35" w:rsidRDefault="00C64EA5" w:rsidP="00C64EA5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F44A3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دراسة حالة تطبيقية في المالية والتطبيقية</w:t>
            </w:r>
          </w:p>
        </w:tc>
      </w:tr>
      <w:tr w:rsidR="00D169EC" w:rsidRPr="00F73816" w:rsidTr="000D260B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التاسع</w:t>
            </w:r>
          </w:p>
        </w:tc>
        <w:tc>
          <w:tcPr>
            <w:tcW w:w="8364" w:type="dxa"/>
            <w:gridSpan w:val="3"/>
            <w:vAlign w:val="center"/>
          </w:tcPr>
          <w:p w:rsidR="00C64EA5" w:rsidRPr="00C64EA5" w:rsidRDefault="00C64EA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IQ"/>
              </w:rPr>
              <w:t>الفصل الثالث</w:t>
            </w:r>
            <w:r w:rsidRPr="00C64EA5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:الارتباط والانحدار الخطي للعلاقات المالية والمحاسبية  </w:t>
            </w:r>
          </w:p>
          <w:p w:rsidR="00C64EA5" w:rsidRPr="00C64EA5" w:rsidRDefault="00C64EA5" w:rsidP="00C6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3-1 معامل الارتباط الخطي البسيط</w:t>
            </w:r>
          </w:p>
          <w:p w:rsidR="00D169EC" w:rsidRPr="00F44A35" w:rsidRDefault="00C64EA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3-2 معامل الارتباط الجزئي</w:t>
            </w:r>
          </w:p>
        </w:tc>
      </w:tr>
      <w:tr w:rsidR="00D169EC" w:rsidRPr="00F73816" w:rsidTr="000D260B">
        <w:trPr>
          <w:trHeight w:val="225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العاشر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F44A3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3-3 معامل الارتباط المتعدد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الحادي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F44A3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44A3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-4 ارتباط الرتب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الثاني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F44A3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3-5 ارتباط الصفات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الثالث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F44A35" w:rsidP="00F44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F44A3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</w:t>
            </w: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-6 الانحدار الخطي البسيط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الرابع عشر</w:t>
            </w:r>
          </w:p>
        </w:tc>
        <w:tc>
          <w:tcPr>
            <w:tcW w:w="8364" w:type="dxa"/>
            <w:gridSpan w:val="3"/>
            <w:vAlign w:val="center"/>
          </w:tcPr>
          <w:p w:rsidR="00C64EA5" w:rsidRPr="00C64EA5" w:rsidRDefault="00C64EA5" w:rsidP="00C6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4-6 امثلة تطبيقية مختلفة في المالية والمحاسبية  </w:t>
            </w:r>
          </w:p>
          <w:p w:rsidR="00D169EC" w:rsidRPr="00F44A35" w:rsidRDefault="00C64EA5" w:rsidP="00C64EA5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دراسة حالة تطبيقية</w:t>
            </w: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u w:val="single"/>
                <w:rtl/>
                <w:lang w:bidi="ar-IQ"/>
              </w:rPr>
              <w:t xml:space="preserve"> </w:t>
            </w:r>
            <w:r w:rsidRPr="00C64EA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في المالية والمحاسبية   </w:t>
            </w:r>
          </w:p>
        </w:tc>
      </w:tr>
      <w:tr w:rsidR="00D169EC" w:rsidRPr="00F73816" w:rsidTr="000D260B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D169EC" w:rsidRPr="00F73816" w:rsidRDefault="00D169EC" w:rsidP="000D260B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F73816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الخامس عشر</w:t>
            </w:r>
          </w:p>
        </w:tc>
        <w:tc>
          <w:tcPr>
            <w:tcW w:w="8364" w:type="dxa"/>
            <w:gridSpan w:val="3"/>
            <w:vAlign w:val="center"/>
          </w:tcPr>
          <w:p w:rsidR="00D169EC" w:rsidRPr="00F44A35" w:rsidRDefault="00C64EA5" w:rsidP="00C64EA5">
            <w:pPr>
              <w:spacing w:after="0" w:line="240" w:lineRule="auto"/>
              <w:rPr>
                <w:rFonts w:ascii="Arial" w:eastAsia="Times New Roman" w:hAnsi="Arial" w:cs="Simplified Arabic"/>
                <w:color w:val="000000"/>
                <w:sz w:val="28"/>
                <w:szCs w:val="28"/>
              </w:rPr>
            </w:pPr>
            <w:r w:rsidRPr="00F44A35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امتحان نهاية الفصل</w:t>
            </w:r>
          </w:p>
        </w:tc>
      </w:tr>
    </w:tbl>
    <w:p w:rsidR="00D169EC" w:rsidRDefault="00D169EC">
      <w:pPr>
        <w:rPr>
          <w:lang w:bidi="ar-IQ"/>
        </w:rPr>
      </w:pPr>
    </w:p>
    <w:sectPr w:rsidR="00D169EC" w:rsidSect="00D169EC">
      <w:pgSz w:w="11906" w:h="16838" w:code="9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A193B"/>
    <w:multiLevelType w:val="multilevel"/>
    <w:tmpl w:val="5DC2447C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6A0575B"/>
    <w:multiLevelType w:val="multilevel"/>
    <w:tmpl w:val="0BAAE8CC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332" w:hanging="765"/>
      </w:pPr>
      <w:rPr>
        <w:rFonts w:hint="default"/>
      </w:rPr>
    </w:lvl>
    <w:lvl w:ilvl="2">
      <w:start w:val="1"/>
      <w:numFmt w:val="decimal"/>
      <w:lvlText w:val="%1-%2-%3"/>
      <w:lvlJc w:val="left"/>
      <w:pPr>
        <w:ind w:left="1289" w:hanging="76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3634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2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2"/>
    <w:rsid w:val="00186B31"/>
    <w:rsid w:val="00686E7D"/>
    <w:rsid w:val="00932E3C"/>
    <w:rsid w:val="00AB656B"/>
    <w:rsid w:val="00C06A83"/>
    <w:rsid w:val="00C64EA5"/>
    <w:rsid w:val="00CC01C2"/>
    <w:rsid w:val="00D169EC"/>
    <w:rsid w:val="00D25924"/>
    <w:rsid w:val="00DB3C93"/>
    <w:rsid w:val="00EC4FFA"/>
    <w:rsid w:val="00F44A35"/>
    <w:rsid w:val="00F7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Lina</cp:lastModifiedBy>
  <cp:revision>5</cp:revision>
  <cp:lastPrinted>2018-02-28T06:03:00Z</cp:lastPrinted>
  <dcterms:created xsi:type="dcterms:W3CDTF">2018-03-11T16:10:00Z</dcterms:created>
  <dcterms:modified xsi:type="dcterms:W3CDTF">2018-03-12T17:20:00Z</dcterms:modified>
</cp:coreProperties>
</file>