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6D7" w:rsidRDefault="000066D7">
      <w:bookmarkStart w:id="0" w:name="_GoBack"/>
      <w:bookmarkEnd w:id="0"/>
    </w:p>
    <w:tbl>
      <w:tblPr>
        <w:bidiVisual/>
        <w:tblW w:w="10674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032"/>
        <w:gridCol w:w="2645"/>
        <w:gridCol w:w="3871"/>
      </w:tblGrid>
      <w:tr w:rsidR="009C4362" w:rsidRPr="00EA30F9" w:rsidTr="003B1948">
        <w:trPr>
          <w:trHeight w:val="37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C4362" w:rsidRPr="00EA30F9" w:rsidRDefault="009C436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بالعربية</w:t>
            </w:r>
          </w:p>
        </w:tc>
        <w:tc>
          <w:tcPr>
            <w:tcW w:w="8548" w:type="dxa"/>
            <w:gridSpan w:val="3"/>
            <w:vAlign w:val="center"/>
          </w:tcPr>
          <w:p w:rsidR="009C4362" w:rsidRPr="00F05CF6" w:rsidRDefault="009C4362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</w:pPr>
            <w:r>
              <w:rPr>
                <w:rFonts w:ascii="Calibri" w:eastAsia="Calibri" w:hAnsi="Calibri" w:cs="Arial" w:hint="cs"/>
                <w:b/>
                <w:bCs/>
                <w:color w:val="1F497D" w:themeColor="text2"/>
                <w:sz w:val="28"/>
                <w:szCs w:val="28"/>
                <w:rtl/>
                <w:lang w:bidi="ar-IQ"/>
              </w:rPr>
              <w:t>اساسيات الحاسوب</w:t>
            </w:r>
          </w:p>
        </w:tc>
      </w:tr>
      <w:tr w:rsidR="009C4362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9C4362" w:rsidRPr="00EA30F9" w:rsidRDefault="009C4362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اسم المادة بالانكليزية</w:t>
            </w:r>
          </w:p>
        </w:tc>
        <w:tc>
          <w:tcPr>
            <w:tcW w:w="8548" w:type="dxa"/>
            <w:gridSpan w:val="3"/>
            <w:vAlign w:val="center"/>
          </w:tcPr>
          <w:p w:rsidR="009C4362" w:rsidRPr="00F05CF6" w:rsidRDefault="009C4362" w:rsidP="00BD27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color w:val="1F497D" w:themeColor="text2"/>
                <w:sz w:val="28"/>
                <w:szCs w:val="28"/>
                <w:lang w:bidi="ar-IQ"/>
              </w:rPr>
            </w:pPr>
            <w:r w:rsidRPr="00F05CF6">
              <w:rPr>
                <w:rFonts w:ascii="Arial" w:eastAsia="Times New Roman" w:hAnsi="Arial" w:cs="Simplified Arabic"/>
                <w:b/>
                <w:bCs/>
                <w:color w:val="1F497D" w:themeColor="text2"/>
                <w:sz w:val="28"/>
                <w:szCs w:val="28"/>
              </w:rPr>
              <w:t>Computer Fundamentals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المرحلة الدراسية</w:t>
            </w:r>
          </w:p>
        </w:tc>
        <w:tc>
          <w:tcPr>
            <w:tcW w:w="2032" w:type="dxa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الاولى</w:t>
            </w:r>
          </w:p>
        </w:tc>
        <w:tc>
          <w:tcPr>
            <w:tcW w:w="2645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871" w:type="dxa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  <w:t>الثاني</w:t>
            </w:r>
          </w:p>
        </w:tc>
      </w:tr>
      <w:tr w:rsidR="00F73816" w:rsidRPr="00EA30F9" w:rsidTr="003B1948">
        <w:trPr>
          <w:trHeight w:val="450"/>
          <w:jc w:val="center"/>
        </w:trPr>
        <w:tc>
          <w:tcPr>
            <w:tcW w:w="2126" w:type="dxa"/>
            <w:vMerge w:val="restart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عدد الساعات الاسبوعية</w:t>
            </w:r>
          </w:p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</w:rPr>
              <w:t>النظرية</w:t>
            </w:r>
          </w:p>
        </w:tc>
        <w:tc>
          <w:tcPr>
            <w:tcW w:w="2645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العملية</w:t>
            </w:r>
          </w:p>
        </w:tc>
        <w:tc>
          <w:tcPr>
            <w:tcW w:w="3871" w:type="dxa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</w:tr>
      <w:tr w:rsidR="00F73816" w:rsidRPr="00EA30F9" w:rsidTr="003B1948">
        <w:trPr>
          <w:trHeight w:val="285"/>
          <w:jc w:val="center"/>
        </w:trPr>
        <w:tc>
          <w:tcPr>
            <w:tcW w:w="2126" w:type="dxa"/>
            <w:vMerge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032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1</w:t>
            </w:r>
          </w:p>
        </w:tc>
        <w:tc>
          <w:tcPr>
            <w:tcW w:w="2645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  <w:tc>
          <w:tcPr>
            <w:tcW w:w="3871" w:type="dxa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8"/>
                <w:szCs w:val="28"/>
                <w:lang w:bidi="ar-IQ"/>
              </w:rPr>
              <w:t>2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الكتاب المعتمد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8D53B2" w:rsidP="00F73816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اساسيات الحاسوب وتطبيقاته المكتبية ( الجزء الثاني )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المؤلف / المؤلفون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8D53B2" w:rsidP="002A4781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أ.م.د. زياد محمد عبود  أ.د. غسان حميد عبدالمجيد     د. مصطفى ضياء الحسني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8548" w:type="dxa"/>
            <w:gridSpan w:val="3"/>
            <w:vAlign w:val="center"/>
          </w:tcPr>
          <w:p w:rsidR="00F73816" w:rsidRPr="00EA30F9" w:rsidRDefault="009C4362" w:rsidP="00F7381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الفصل الاول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مقدمة عن مايكروسوفت وورد 2010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الاول</w:t>
            </w:r>
          </w:p>
        </w:tc>
        <w:tc>
          <w:tcPr>
            <w:tcW w:w="8548" w:type="dxa"/>
            <w:gridSpan w:val="3"/>
            <w:vAlign w:val="center"/>
          </w:tcPr>
          <w:p w:rsidR="001075AE" w:rsidRPr="00EA30F9" w:rsidRDefault="00905F90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المقدمة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، تشغيل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برنامج 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مايكروسوفت ورد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2010</w:t>
            </w:r>
            <w:r w:rsidR="001075A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،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واجهة برنامج</w:t>
            </w:r>
            <w:r w:rsidR="003B35DE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="003B35DE"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مايكروسوفت ورد</w:t>
            </w:r>
            <w:r w:rsidR="003B35DE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2010</w:t>
            </w:r>
          </w:p>
        </w:tc>
      </w:tr>
      <w:tr w:rsidR="00F73816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73816" w:rsidRPr="00EA30F9" w:rsidRDefault="00F73816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</w:t>
            </w:r>
          </w:p>
        </w:tc>
        <w:tc>
          <w:tcPr>
            <w:tcW w:w="8548" w:type="dxa"/>
            <w:gridSpan w:val="3"/>
            <w:vAlign w:val="center"/>
          </w:tcPr>
          <w:p w:rsidR="00947943" w:rsidRPr="00EA30F9" w:rsidRDefault="00BE1B48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تبويب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ملف، تبويب الصفحة الرئيسية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BE1B4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تبويب تخطيط الصفحة، تبويب عرض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BE1B4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 xml:space="preserve">الفصل الثاني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: ادراج الكائنات في مايكروسوفت وورد 2010</w:t>
            </w:r>
          </w:p>
        </w:tc>
      </w:tr>
      <w:tr w:rsidR="00BE1B4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BE1B48" w:rsidRPr="00EA30F9" w:rsidRDefault="00BE1B48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</w:t>
            </w:r>
          </w:p>
        </w:tc>
        <w:tc>
          <w:tcPr>
            <w:tcW w:w="8548" w:type="dxa"/>
            <w:gridSpan w:val="3"/>
            <w:vAlign w:val="center"/>
          </w:tcPr>
          <w:p w:rsidR="00BE1B48" w:rsidRPr="00EA30F9" w:rsidRDefault="00377B2E" w:rsidP="00FC0AA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تبويب ادراج</w:t>
            </w:r>
            <w:r w:rsidR="00FC0AA3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  <w:r w:rsidR="00FC0AA3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Insert Tab</w:t>
            </w:r>
            <w:r w:rsidR="00FC0AA3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، مجموعة صفحات </w:t>
            </w:r>
            <w:r w:rsidR="00FC0AA3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Pages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FC0AA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مجموعة الجداول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Tables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السادس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مجموعة الجداول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Tables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السابع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C0483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مجموعة رسومات توضيحية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Illustrations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الثامن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مجموعة ارتباطات، مجموعة رأس وتذييل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Header &amp; Footer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التاسع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مجموعة نص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Text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، مجموعة رموز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Symbols</w:t>
            </w:r>
          </w:p>
        </w:tc>
      </w:tr>
      <w:tr w:rsidR="00FC0AA3" w:rsidRPr="00EA30F9" w:rsidTr="0052563B">
        <w:trPr>
          <w:trHeight w:val="441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الثالث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: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 xml:space="preserve"> مهام اضافية لميكروسوفت وورد 2010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العاشر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FC0AA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تبويب مراجع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References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الحادي عشر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FC0AA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تبويب مراسلات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Mailings</w:t>
            </w:r>
          </w:p>
        </w:tc>
      </w:tr>
      <w:tr w:rsidR="00FC0AA3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الثاني عشر</w:t>
            </w: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414355" w:rsidP="00414355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>تبويب مراجعة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Review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FC0AA3" w:rsidRPr="00EA30F9" w:rsidTr="003B1948">
        <w:trPr>
          <w:trHeight w:val="373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FC0AA3" w:rsidRPr="00EA30F9" w:rsidRDefault="00FC0AA3" w:rsidP="00F73816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FC0AA3" w:rsidRPr="00EA30F9" w:rsidRDefault="00FC0AA3" w:rsidP="0051562F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الرابع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 :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مقدمة عن مايكرو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سوفت بوربوينت 2010</w:t>
            </w:r>
          </w:p>
        </w:tc>
      </w:tr>
      <w:tr w:rsidR="00182DF8" w:rsidRPr="00EA30F9" w:rsidTr="0052563B">
        <w:trPr>
          <w:trHeight w:val="680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182DF8" w:rsidRPr="00EA30F9" w:rsidRDefault="00182DF8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الثالث عشر</w:t>
            </w:r>
          </w:p>
        </w:tc>
        <w:tc>
          <w:tcPr>
            <w:tcW w:w="8548" w:type="dxa"/>
            <w:gridSpan w:val="3"/>
            <w:vAlign w:val="center"/>
          </w:tcPr>
          <w:p w:rsidR="00182DF8" w:rsidRPr="00182DF8" w:rsidRDefault="00182DF8" w:rsidP="00182D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المقدمة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 تشغيل مايكروسوفت بوربوينت 2010، واجهة البرنامج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 تبويب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ملف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File Tab 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،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تبويب الصفحة الرئيسية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>Home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، تبويب تصميم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Design</w:t>
            </w:r>
          </w:p>
        </w:tc>
      </w:tr>
      <w:tr w:rsidR="00182DF8" w:rsidRPr="00EA30F9" w:rsidTr="0052563B">
        <w:trPr>
          <w:trHeight w:val="422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182DF8" w:rsidRPr="00EA30F9" w:rsidRDefault="00182DF8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الرابع عشر</w:t>
            </w:r>
          </w:p>
        </w:tc>
        <w:tc>
          <w:tcPr>
            <w:tcW w:w="8548" w:type="dxa"/>
            <w:gridSpan w:val="3"/>
            <w:vAlign w:val="center"/>
          </w:tcPr>
          <w:p w:rsidR="00182DF8" w:rsidRPr="00182DF8" w:rsidRDefault="00182DF8" w:rsidP="00182DF8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تبويب عرض الشرائح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Slides Show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، تبويب عرض </w:t>
            </w: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lang w:bidi="ar-IQ"/>
              </w:rPr>
              <w:t>View</w:t>
            </w:r>
          </w:p>
        </w:tc>
      </w:tr>
      <w:tr w:rsidR="00182DF8" w:rsidRPr="00EA30F9" w:rsidTr="003B1948">
        <w:trPr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182DF8" w:rsidRPr="00EA30F9" w:rsidRDefault="00182DF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182DF8" w:rsidRPr="00EA30F9" w:rsidRDefault="00182DF8" w:rsidP="00A71F31">
            <w:pPr>
              <w:spacing w:after="0" w:line="240" w:lineRule="auto"/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eastAsia="Calibri" w:hAnsiTheme="majorBidi" w:cstheme="majorBidi"/>
                <w:b/>
                <w:bCs/>
                <w:color w:val="002060"/>
                <w:sz w:val="28"/>
                <w:szCs w:val="28"/>
              </w:rPr>
              <w:t xml:space="preserve"> 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  <w:lang w:bidi="ar-IQ"/>
              </w:rPr>
              <w:t xml:space="preserve">                                          تبويب عرض الشرائح</w:t>
            </w:r>
          </w:p>
        </w:tc>
      </w:tr>
      <w:tr w:rsidR="00182DF8" w:rsidRPr="00EA30F9" w:rsidTr="0052563B">
        <w:trPr>
          <w:trHeight w:val="479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182DF8" w:rsidRPr="00EA30F9" w:rsidRDefault="00182DF8" w:rsidP="004846E3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48" w:type="dxa"/>
            <w:gridSpan w:val="3"/>
            <w:vAlign w:val="center"/>
          </w:tcPr>
          <w:p w:rsidR="00182DF8" w:rsidRPr="00EA30F9" w:rsidRDefault="00182DF8" w:rsidP="00857323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الفصل الخامس</w:t>
            </w:r>
            <w:r w:rsidRPr="00EA30F9"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  <w:t xml:space="preserve"> :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FF0000"/>
                <w:sz w:val="28"/>
                <w:szCs w:val="28"/>
                <w:rtl/>
              </w:rPr>
              <w:t>ادراج الكائنات واضافة الحركات في مايكروسوفت بوربوينت 2010</w:t>
            </w:r>
          </w:p>
        </w:tc>
      </w:tr>
      <w:tr w:rsidR="00182DF8" w:rsidRPr="00EA30F9" w:rsidTr="0052563B">
        <w:trPr>
          <w:trHeight w:val="698"/>
          <w:jc w:val="center"/>
        </w:trPr>
        <w:tc>
          <w:tcPr>
            <w:tcW w:w="2126" w:type="dxa"/>
            <w:shd w:val="clear" w:color="auto" w:fill="D9D9D9"/>
            <w:vAlign w:val="center"/>
          </w:tcPr>
          <w:p w:rsidR="00182DF8" w:rsidRPr="00EA30F9" w:rsidRDefault="00182DF8" w:rsidP="0051562F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EA30F9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>الخامس عشر</w:t>
            </w:r>
          </w:p>
        </w:tc>
        <w:tc>
          <w:tcPr>
            <w:tcW w:w="8548" w:type="dxa"/>
            <w:gridSpan w:val="3"/>
            <w:vAlign w:val="center"/>
          </w:tcPr>
          <w:p w:rsidR="00182DF8" w:rsidRPr="00EA30F9" w:rsidRDefault="00182DF8" w:rsidP="0052563B">
            <w:pPr>
              <w:spacing w:after="0" w:line="240" w:lineRule="auto"/>
              <w:jc w:val="center"/>
              <w:rPr>
                <w:rFonts w:asciiTheme="majorBidi" w:eastAsia="Calibr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مقدمة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 اضافة الاشكال التلقائية وتنسيقها</w:t>
            </w:r>
            <w:r w:rsidRPr="00EA30F9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،</w:t>
            </w:r>
            <w:r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تبويب ادراج، </w:t>
            </w:r>
            <w:r w:rsidR="0052563B">
              <w:rPr>
                <w:rFonts w:asciiTheme="majorBidi" w:eastAsia="Calibr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اضافة الحركات للشرائح</w:t>
            </w:r>
          </w:p>
        </w:tc>
      </w:tr>
    </w:tbl>
    <w:p w:rsidR="00427572" w:rsidRDefault="00E6361D">
      <w:pPr>
        <w:rPr>
          <w:lang w:bidi="ar-IQ"/>
        </w:rPr>
      </w:pPr>
    </w:p>
    <w:sectPr w:rsidR="00427572" w:rsidSect="00186B3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GoodKitty"/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2"/>
    <w:rsid w:val="00002177"/>
    <w:rsid w:val="000066D7"/>
    <w:rsid w:val="000D452F"/>
    <w:rsid w:val="001075AE"/>
    <w:rsid w:val="00182DF8"/>
    <w:rsid w:val="00186B31"/>
    <w:rsid w:val="001D7F79"/>
    <w:rsid w:val="002476A0"/>
    <w:rsid w:val="002939D2"/>
    <w:rsid w:val="002A0545"/>
    <w:rsid w:val="002A4781"/>
    <w:rsid w:val="002E3E18"/>
    <w:rsid w:val="00377B2E"/>
    <w:rsid w:val="003B1948"/>
    <w:rsid w:val="003B35DE"/>
    <w:rsid w:val="003B4A08"/>
    <w:rsid w:val="00414355"/>
    <w:rsid w:val="00425273"/>
    <w:rsid w:val="0052563B"/>
    <w:rsid w:val="00530A1C"/>
    <w:rsid w:val="005A0C7A"/>
    <w:rsid w:val="0060796B"/>
    <w:rsid w:val="00627E89"/>
    <w:rsid w:val="0068083A"/>
    <w:rsid w:val="006C761E"/>
    <w:rsid w:val="0075083B"/>
    <w:rsid w:val="007E3BAE"/>
    <w:rsid w:val="007F58A5"/>
    <w:rsid w:val="00857323"/>
    <w:rsid w:val="008D53B2"/>
    <w:rsid w:val="008D57A8"/>
    <w:rsid w:val="00905F90"/>
    <w:rsid w:val="00926092"/>
    <w:rsid w:val="00940A23"/>
    <w:rsid w:val="00947943"/>
    <w:rsid w:val="009C4362"/>
    <w:rsid w:val="009F1F7F"/>
    <w:rsid w:val="00A0418D"/>
    <w:rsid w:val="00A24B90"/>
    <w:rsid w:val="00A71F31"/>
    <w:rsid w:val="00AF628A"/>
    <w:rsid w:val="00B22528"/>
    <w:rsid w:val="00BD1A6A"/>
    <w:rsid w:val="00BE1B48"/>
    <w:rsid w:val="00C04838"/>
    <w:rsid w:val="00CC01C2"/>
    <w:rsid w:val="00D25924"/>
    <w:rsid w:val="00DE1399"/>
    <w:rsid w:val="00DF7783"/>
    <w:rsid w:val="00E6361D"/>
    <w:rsid w:val="00EA30F9"/>
    <w:rsid w:val="00F73816"/>
    <w:rsid w:val="00FC0AA3"/>
    <w:rsid w:val="00FE2693"/>
    <w:rsid w:val="00FE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C7AF32B-EDEC-442C-B493-45CF8519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Maher</cp:lastModifiedBy>
  <cp:revision>2</cp:revision>
  <dcterms:created xsi:type="dcterms:W3CDTF">2018-11-10T23:36:00Z</dcterms:created>
  <dcterms:modified xsi:type="dcterms:W3CDTF">2018-11-10T23:36:00Z</dcterms:modified>
</cp:coreProperties>
</file>