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8A" w:rsidRDefault="00BC38EC">
      <w:pPr>
        <w:spacing w:after="200" w:line="276" w:lineRule="auto"/>
        <w:jc w:val="center"/>
        <w:rPr>
          <w:rFonts w:ascii="Arial" w:eastAsia="Arial" w:hAnsi="Arial" w:cs="Arial"/>
          <w:b/>
          <w:sz w:val="32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32"/>
          <w:szCs w:val="32"/>
          <w:rtl/>
        </w:rPr>
        <w:t>نموذج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وصف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المقرر</w:t>
      </w:r>
    </w:p>
    <w:p w:rsidR="00BD0E8A" w:rsidRDefault="00BD0E8A">
      <w:pPr>
        <w:spacing w:after="200" w:line="276" w:lineRule="auto"/>
        <w:rPr>
          <w:rFonts w:ascii="Calibri" w:eastAsia="Calibri" w:hAnsi="Calibri" w:cs="Calibri"/>
          <w:b/>
          <w:sz w:val="32"/>
        </w:rPr>
      </w:pPr>
    </w:p>
    <w:p w:rsidR="00BD0E8A" w:rsidRDefault="00BC38EC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وصف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المقرر</w:t>
      </w:r>
    </w:p>
    <w:p w:rsidR="00BD0E8A" w:rsidRDefault="00BC38EC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  <w:rtl/>
        </w:rPr>
        <w:t>يوفر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وصف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المقرر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هذا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ايجازا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مقتضياً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لاهم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خصائص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المقرر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ومخرجات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التعلم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المتوقعة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من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الطالب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تحقيقها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مبرهنا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عما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اذا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كان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قد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حقق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الاستفادة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القصوى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من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فرص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التعلم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المتاحة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،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ولابد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من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الربط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بينها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وبين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وصف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البرنامج</w:t>
      </w:r>
    </w:p>
    <w:p w:rsidR="00BD0E8A" w:rsidRDefault="00BD0E8A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BD0E8A" w:rsidRDefault="00BD0E8A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BD0E8A" w:rsidRDefault="00BD0E8A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BD0E8A" w:rsidRDefault="00BD0E8A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BD0E8A" w:rsidRDefault="00BD0E8A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BD0E8A" w:rsidRDefault="00BD0E8A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tbl>
      <w:tblPr>
        <w:bidiVisual/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5"/>
        <w:gridCol w:w="4903"/>
      </w:tblGrid>
      <w:tr w:rsidR="00BD0E8A">
        <w:tblPrEx>
          <w:tblCellMar>
            <w:top w:w="0" w:type="dxa"/>
            <w:bottom w:w="0" w:type="dxa"/>
          </w:tblCellMar>
        </w:tblPrEx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المؤسسة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التعليمية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جامعة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بغداد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Times New Roman"/>
                <w:rtl/>
              </w:rPr>
              <w:t>كلية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الادارة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والاقتصاد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القسم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العلمي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/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المركز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المحاسبة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اسم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/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رمز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محاسبة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متخصصة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اشكال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الحضور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المتاحة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محاضرات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الفصل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/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السنة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سنوي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عدد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الساعات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الدراسية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(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الكلي</w:t>
            </w:r>
            <w:r>
              <w:rPr>
                <w:rFonts w:ascii="Calibri" w:eastAsia="Calibri" w:hAnsi="Calibri" w:cs="Calibri"/>
                <w:b/>
                <w:sz w:val="32"/>
              </w:rPr>
              <w:t>)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تاريخ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اعداد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هذا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الوصف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2018/4/29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اهداف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المقرر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تعريف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الطالب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بمفهوم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المحاسبة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عن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النشاط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الزراعي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وكيفية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اعداد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قوائم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التكاليف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الزراعية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فضلا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عن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التعرف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على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كيفية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اعداد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حسابات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الماشية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كما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يهدف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الى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دراسة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مفهوم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محاسبة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النفظ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ومحاسبة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الفنادق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9-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مخرجات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المقرر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وطرائق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التعليم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والتعلم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والتقييم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ind w:left="432"/>
              <w:rPr>
                <w:rFonts w:ascii="Cambria" w:eastAsia="Cambria" w:hAnsi="Cambria" w:cs="Cambria"/>
                <w:b/>
                <w:color w:val="000000"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-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المعرفة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والفهم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 xml:space="preserve"> </w:t>
            </w:r>
          </w:p>
          <w:p w:rsidR="00BD0E8A" w:rsidRDefault="00BD0E8A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  <w:p w:rsidR="00BD0E8A" w:rsidRDefault="00BC38EC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أ</w:t>
            </w:r>
            <w:r>
              <w:rPr>
                <w:rFonts w:ascii="Calibri" w:eastAsia="Calibri" w:hAnsi="Calibri" w:cs="Calibri"/>
              </w:rPr>
              <w:t xml:space="preserve">1. </w:t>
            </w:r>
            <w:r>
              <w:rPr>
                <w:rFonts w:ascii="Calibri" w:eastAsia="Calibri" w:hAnsi="Calibri" w:cs="Times New Roman"/>
                <w:rtl/>
              </w:rPr>
              <w:t>تعريف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الطالب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طرق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تأجير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الاراضي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الزراعية</w:t>
            </w:r>
          </w:p>
          <w:p w:rsidR="00BD0E8A" w:rsidRDefault="00BC38EC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أ</w:t>
            </w: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Times New Roman"/>
                <w:rtl/>
              </w:rPr>
              <w:t>تعريف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الطالب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كيفية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اعداد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قوائم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التكاليف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الزراعية</w:t>
            </w:r>
          </w:p>
          <w:p w:rsidR="00BD0E8A" w:rsidRDefault="00BC38EC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أ</w:t>
            </w:r>
            <w:r>
              <w:rPr>
                <w:rFonts w:ascii="Calibri" w:eastAsia="Calibri" w:hAnsi="Calibri" w:cs="Calibri"/>
              </w:rPr>
              <w:t>3.</w:t>
            </w:r>
            <w:r>
              <w:rPr>
                <w:rFonts w:ascii="Calibri" w:eastAsia="Calibri" w:hAnsi="Calibri" w:cs="Times New Roman"/>
                <w:rtl/>
              </w:rPr>
              <w:t>تعريف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الطالب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بكيفية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اظهار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نتيجة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نشاط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المحاصيل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الحقلية</w:t>
            </w:r>
          </w:p>
          <w:p w:rsidR="00BD0E8A" w:rsidRDefault="00BC38EC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أ</w:t>
            </w:r>
            <w:r>
              <w:rPr>
                <w:rFonts w:ascii="Calibri" w:eastAsia="Calibri" w:hAnsi="Calibri" w:cs="Calibri"/>
              </w:rPr>
              <w:t>4.</w:t>
            </w:r>
            <w:r>
              <w:rPr>
                <w:rFonts w:ascii="Calibri" w:eastAsia="Calibri" w:hAnsi="Calibri" w:cs="Times New Roman"/>
                <w:rtl/>
              </w:rPr>
              <w:t>تعريف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الطالب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بحسابات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الماشية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rPr>
                <w:rFonts w:ascii="Calibri" w:eastAsia="Calibri" w:hAnsi="Calibri" w:cs="Times New Roman"/>
                <w:rtl/>
              </w:rPr>
              <w:t>التربية،التسمين،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العمل،الالبان</w:t>
            </w:r>
            <w:r>
              <w:rPr>
                <w:rFonts w:ascii="Calibri" w:eastAsia="Calibri" w:hAnsi="Calibri" w:cs="Calibri"/>
              </w:rPr>
              <w:t>)</w:t>
            </w:r>
          </w:p>
          <w:p w:rsidR="00BD0E8A" w:rsidRDefault="00BC38EC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أ</w:t>
            </w:r>
            <w:r>
              <w:rPr>
                <w:rFonts w:ascii="Calibri" w:eastAsia="Calibri" w:hAnsi="Calibri" w:cs="Calibri"/>
              </w:rPr>
              <w:t>5.</w:t>
            </w:r>
            <w:r>
              <w:rPr>
                <w:rFonts w:ascii="Calibri" w:eastAsia="Calibri" w:hAnsi="Calibri" w:cs="Times New Roman"/>
                <w:rtl/>
              </w:rPr>
              <w:t>تعريف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الطالب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بالمحاسبة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عن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النشاط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النفظي</w:t>
            </w:r>
          </w:p>
          <w:p w:rsidR="00BD0E8A" w:rsidRDefault="00BC38EC">
            <w:pPr>
              <w:spacing w:after="0" w:line="240" w:lineRule="auto"/>
              <w:ind w:left="612"/>
              <w:rPr>
                <w:rFonts w:ascii="Calibri" w:eastAsia="Calibri" w:hAnsi="Calibri" w:cs="Calibri"/>
                <w:b/>
                <w:color w:val="000000"/>
                <w:sz w:val="28"/>
              </w:rPr>
            </w:pPr>
            <w:r>
              <w:rPr>
                <w:rFonts w:ascii="Calibri" w:eastAsia="Calibri" w:hAnsi="Calibri" w:cs="Times New Roman"/>
                <w:rtl/>
              </w:rPr>
              <w:t>أ</w:t>
            </w:r>
            <w:r>
              <w:rPr>
                <w:rFonts w:ascii="Calibri" w:eastAsia="Calibri" w:hAnsi="Calibri" w:cs="Calibri"/>
              </w:rPr>
              <w:t>6.</w:t>
            </w:r>
            <w:r>
              <w:rPr>
                <w:rFonts w:ascii="Calibri" w:eastAsia="Calibri" w:hAnsi="Calibri" w:cs="Times New Roman"/>
                <w:rtl/>
              </w:rPr>
              <w:t>تعريف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الطالب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بالمحاسبة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عن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النشاط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الفندقي</w:t>
            </w:r>
          </w:p>
          <w:p w:rsidR="00BD0E8A" w:rsidRDefault="00BD0E8A">
            <w:pPr>
              <w:spacing w:after="0" w:line="240" w:lineRule="auto"/>
              <w:ind w:left="612"/>
              <w:rPr>
                <w:rFonts w:ascii="Calibri" w:eastAsia="Calibri" w:hAnsi="Calibri" w:cs="Calibri"/>
                <w:b/>
                <w:color w:val="000000"/>
                <w:sz w:val="28"/>
              </w:rPr>
            </w:pPr>
          </w:p>
          <w:p w:rsidR="00BD0E8A" w:rsidRDefault="00BD0E8A">
            <w:pPr>
              <w:spacing w:after="0" w:line="240" w:lineRule="auto"/>
              <w:ind w:left="612"/>
              <w:rPr>
                <w:rFonts w:ascii="Calibri" w:eastAsia="Calibri" w:hAnsi="Calibri" w:cs="Calibri"/>
                <w:b/>
                <w:color w:val="000000"/>
                <w:sz w:val="28"/>
              </w:rPr>
            </w:pPr>
          </w:p>
          <w:p w:rsidR="00BD0E8A" w:rsidRDefault="00BD0E8A">
            <w:pPr>
              <w:spacing w:after="0" w:line="240" w:lineRule="auto"/>
              <w:ind w:left="612"/>
            </w:pP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ind w:left="360"/>
              <w:rPr>
                <w:rFonts w:ascii="Cambria" w:eastAsia="Cambria" w:hAnsi="Cambria" w:cs="Cambria"/>
                <w:b/>
                <w:color w:val="000000"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lastRenderedPageBreak/>
              <w:t>ب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 - 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المهارات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الخاصة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بالموضوع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 xml:space="preserve"> </w:t>
            </w:r>
          </w:p>
          <w:p w:rsidR="00BD0E8A" w:rsidRDefault="00BC38EC">
            <w:pPr>
              <w:spacing w:after="0" w:line="240" w:lineRule="auto"/>
              <w:ind w:left="612"/>
              <w:rPr>
                <w:rFonts w:ascii="Calibri" w:eastAsia="Calibri" w:hAnsi="Calibri" w:cs="Calibri"/>
                <w:b/>
                <w:color w:val="000000"/>
                <w:sz w:val="28"/>
              </w:rPr>
            </w:pPr>
            <w:r>
              <w:rPr>
                <w:rFonts w:ascii="Calibri" w:eastAsia="Calibri" w:hAnsi="Calibri" w:cs="Times New Roman"/>
                <w:rtl/>
              </w:rPr>
              <w:t>ب</w:t>
            </w: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Times New Roman"/>
                <w:rtl/>
              </w:rPr>
              <w:t>تنوع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مفردات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المادة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وتعددها</w:t>
            </w:r>
          </w:p>
          <w:p w:rsidR="00BD0E8A" w:rsidRDefault="00BD0E8A">
            <w:pPr>
              <w:spacing w:after="0" w:line="240" w:lineRule="auto"/>
              <w:ind w:left="612"/>
              <w:rPr>
                <w:rFonts w:ascii="Calibri" w:eastAsia="Calibri" w:hAnsi="Calibri" w:cs="Calibri"/>
                <w:b/>
                <w:color w:val="000000"/>
                <w:sz w:val="28"/>
              </w:rPr>
            </w:pPr>
          </w:p>
          <w:p w:rsidR="00BD0E8A" w:rsidRDefault="00BD0E8A">
            <w:pPr>
              <w:spacing w:after="0" w:line="240" w:lineRule="auto"/>
              <w:ind w:left="612"/>
              <w:rPr>
                <w:rFonts w:ascii="Calibri" w:eastAsia="Calibri" w:hAnsi="Calibri" w:cs="Calibri"/>
                <w:b/>
                <w:color w:val="000000"/>
                <w:sz w:val="28"/>
              </w:rPr>
            </w:pPr>
          </w:p>
          <w:p w:rsidR="00BD0E8A" w:rsidRDefault="00BC38EC">
            <w:pPr>
              <w:spacing w:after="0" w:line="240" w:lineRule="auto"/>
              <w:ind w:left="612"/>
            </w:pP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 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color w:val="000000"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-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مهارات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التفكير</w:t>
            </w:r>
          </w:p>
          <w:p w:rsidR="00BD0E8A" w:rsidRDefault="00BC38EC">
            <w:pPr>
              <w:spacing w:after="0" w:line="240" w:lineRule="auto"/>
              <w:ind w:left="612"/>
              <w:rPr>
                <w:rFonts w:ascii="Calibri" w:eastAsia="Calibri" w:hAnsi="Calibri" w:cs="Calibri"/>
                <w:b/>
                <w:color w:val="000000"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1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اعطاء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الطالب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اسئلة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فكرية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عن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الموضوع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 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كواجب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لحله</w:t>
            </w:r>
          </w:p>
          <w:p w:rsidR="00BD0E8A" w:rsidRDefault="00BD0E8A">
            <w:pPr>
              <w:spacing w:after="0" w:line="240" w:lineRule="auto"/>
              <w:ind w:left="612"/>
              <w:rPr>
                <w:rFonts w:ascii="Calibri" w:eastAsia="Calibri" w:hAnsi="Calibri" w:cs="Calibri"/>
                <w:b/>
                <w:color w:val="000000"/>
                <w:sz w:val="28"/>
              </w:rPr>
            </w:pPr>
          </w:p>
          <w:p w:rsidR="00BD0E8A" w:rsidRDefault="00BD0E8A">
            <w:pPr>
              <w:spacing w:after="0" w:line="240" w:lineRule="auto"/>
              <w:ind w:left="612"/>
              <w:rPr>
                <w:rFonts w:ascii="Calibri" w:eastAsia="Calibri" w:hAnsi="Calibri" w:cs="Calibri"/>
                <w:b/>
                <w:color w:val="000000"/>
                <w:sz w:val="28"/>
              </w:rPr>
            </w:pPr>
          </w:p>
          <w:p w:rsidR="00BD0E8A" w:rsidRDefault="00BD0E8A">
            <w:pPr>
              <w:spacing w:after="0" w:line="240" w:lineRule="auto"/>
              <w:ind w:left="612"/>
              <w:rPr>
                <w:rFonts w:ascii="Calibri" w:eastAsia="Calibri" w:hAnsi="Calibri" w:cs="Calibri"/>
              </w:rPr>
            </w:pP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tabs>
                <w:tab w:val="left" w:pos="612"/>
              </w:tabs>
              <w:spacing w:after="0" w:line="240" w:lineRule="auto"/>
              <w:ind w:left="360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 xml:space="preserve">   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طرائق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التعليم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والتعلم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 xml:space="preserve"> 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color w:val="000000"/>
                <w:sz w:val="28"/>
              </w:rPr>
            </w:pPr>
            <w:r>
              <w:rPr>
                <w:rFonts w:ascii="Calibri" w:eastAsia="Calibri" w:hAnsi="Calibri" w:cs="Times New Roman"/>
                <w:rtl/>
              </w:rPr>
              <w:t>القاء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المحاضرات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على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الطلبة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مع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اجراء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مناقشات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معهم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حول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مفاهيم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المادة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العلمية</w:t>
            </w:r>
          </w:p>
          <w:p w:rsidR="00BD0E8A" w:rsidRDefault="00BD0E8A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color w:val="000000"/>
                <w:sz w:val="28"/>
              </w:rPr>
            </w:pPr>
          </w:p>
          <w:p w:rsidR="00BD0E8A" w:rsidRDefault="00BD0E8A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color w:val="000000"/>
                <w:sz w:val="28"/>
              </w:rPr>
            </w:pPr>
          </w:p>
          <w:p w:rsidR="00BD0E8A" w:rsidRDefault="00BD0E8A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color w:val="000000"/>
                <w:sz w:val="28"/>
              </w:rPr>
            </w:pPr>
          </w:p>
          <w:p w:rsidR="00BD0E8A" w:rsidRDefault="00BD0E8A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ind w:left="360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 xml:space="preserve">  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طرائق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التقييم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 xml:space="preserve"> 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 </w:t>
            </w:r>
            <w:r>
              <w:rPr>
                <w:rFonts w:ascii="Calibri" w:eastAsia="Calibri" w:hAnsi="Calibri" w:cs="Times New Roman"/>
                <w:rtl/>
              </w:rPr>
              <w:t>المناقشات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اليومية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والاسئلة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غير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المباشرة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عنالمادة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التي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يتم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تدريسها</w:t>
            </w:r>
          </w:p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  <w:r>
              <w:rPr>
                <w:rFonts w:ascii="Calibri" w:eastAsia="Calibri" w:hAnsi="Calibri" w:cs="Times New Roman"/>
                <w:rtl/>
              </w:rPr>
              <w:t>الاختبارات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الاسبوعية</w:t>
            </w:r>
          </w:p>
          <w:p w:rsidR="00BD0E8A" w:rsidRDefault="00BC38EC">
            <w:pPr>
              <w:spacing w:after="0" w:line="240" w:lineRule="auto"/>
              <w:ind w:left="108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</w:rPr>
              <w:t>3.</w:t>
            </w:r>
            <w:r>
              <w:rPr>
                <w:rFonts w:ascii="Calibri" w:eastAsia="Calibri" w:hAnsi="Calibri" w:cs="Times New Roman"/>
                <w:rtl/>
              </w:rPr>
              <w:t>الاختبارات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التحريرية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الفصلية</w:t>
            </w:r>
          </w:p>
          <w:p w:rsidR="00BD0E8A" w:rsidRDefault="00BD0E8A">
            <w:pPr>
              <w:spacing w:after="0" w:line="240" w:lineRule="auto"/>
              <w:ind w:left="1080"/>
              <w:rPr>
                <w:rFonts w:ascii="Calibri" w:eastAsia="Calibri" w:hAnsi="Calibri" w:cs="Calibri"/>
                <w:b/>
                <w:sz w:val="28"/>
              </w:rPr>
            </w:pPr>
          </w:p>
          <w:p w:rsidR="00BD0E8A" w:rsidRDefault="00BD0E8A">
            <w:pPr>
              <w:spacing w:after="0" w:line="240" w:lineRule="auto"/>
              <w:ind w:left="1080"/>
              <w:rPr>
                <w:rFonts w:ascii="Calibri" w:eastAsia="Calibri" w:hAnsi="Calibri" w:cs="Calibri"/>
                <w:b/>
                <w:sz w:val="28"/>
              </w:rPr>
            </w:pPr>
          </w:p>
          <w:p w:rsidR="00BD0E8A" w:rsidRDefault="00BD0E8A">
            <w:pPr>
              <w:spacing w:after="0" w:line="240" w:lineRule="auto"/>
              <w:ind w:left="1080"/>
              <w:rPr>
                <w:rFonts w:ascii="Calibri" w:eastAsia="Calibri" w:hAnsi="Calibri" w:cs="Calibri"/>
                <w:b/>
                <w:sz w:val="28"/>
              </w:rPr>
            </w:pPr>
          </w:p>
          <w:p w:rsidR="00BD0E8A" w:rsidRDefault="00BD0E8A">
            <w:pPr>
              <w:spacing w:after="0" w:line="240" w:lineRule="auto"/>
              <w:ind w:left="1080"/>
              <w:rPr>
                <w:rFonts w:ascii="Calibri" w:eastAsia="Calibri" w:hAnsi="Calibri" w:cs="Calibri"/>
                <w:b/>
                <w:sz w:val="28"/>
              </w:rPr>
            </w:pPr>
          </w:p>
          <w:p w:rsidR="00BD0E8A" w:rsidRDefault="00BD0E8A">
            <w:pPr>
              <w:spacing w:after="0" w:line="240" w:lineRule="auto"/>
              <w:ind w:left="1080"/>
              <w:rPr>
                <w:rFonts w:ascii="Calibri" w:eastAsia="Calibri" w:hAnsi="Calibri" w:cs="Calibri"/>
                <w:b/>
                <w:sz w:val="28"/>
              </w:rPr>
            </w:pPr>
          </w:p>
          <w:p w:rsidR="00BD0E8A" w:rsidRDefault="00BD0E8A">
            <w:pPr>
              <w:spacing w:after="0" w:line="240" w:lineRule="auto"/>
              <w:ind w:left="1080"/>
              <w:rPr>
                <w:rFonts w:ascii="Calibri" w:eastAsia="Calibri" w:hAnsi="Calibri" w:cs="Calibri"/>
              </w:rPr>
            </w:pPr>
          </w:p>
        </w:tc>
      </w:tr>
    </w:tbl>
    <w:p w:rsidR="00BD0E8A" w:rsidRDefault="00BD0E8A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BD0E8A" w:rsidRDefault="00BC38EC">
      <w:pPr>
        <w:spacing w:after="200" w:line="276" w:lineRule="auto"/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  <w:rtl/>
        </w:rPr>
        <w:t>د</w:t>
      </w:r>
      <w:r>
        <w:rPr>
          <w:rFonts w:ascii="Calibri" w:eastAsia="Calibri" w:hAnsi="Calibri" w:cs="Calibri"/>
          <w:b/>
          <w:sz w:val="28"/>
        </w:rPr>
        <w:t xml:space="preserve">-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المهارات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العامة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والتاهيلية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المنقولة</w:t>
      </w:r>
      <w:r>
        <w:rPr>
          <w:rFonts w:ascii="Calibri" w:eastAsia="Calibri" w:hAnsi="Calibri" w:cs="Calibri"/>
          <w:b/>
          <w:sz w:val="28"/>
        </w:rPr>
        <w:t xml:space="preserve"> (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المهارات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الاخرى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المتعلقة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بقابلية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التوظيف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والتطور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الشخصي</w:t>
      </w:r>
      <w:r>
        <w:rPr>
          <w:rFonts w:ascii="Calibri" w:eastAsia="Calibri" w:hAnsi="Calibri" w:cs="Calibri"/>
          <w:b/>
          <w:sz w:val="28"/>
        </w:rPr>
        <w:t>)</w:t>
      </w:r>
    </w:p>
    <w:p w:rsidR="00BD0E8A" w:rsidRDefault="00BC38EC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Times New Roman"/>
          <w:rtl/>
        </w:rPr>
        <w:t>د</w:t>
      </w: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Times New Roman"/>
          <w:rtl/>
        </w:rPr>
        <w:t>عملية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ربط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الجانب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النظري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بالجانب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العملي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واعطاء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امثلة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واقعية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عن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الجانب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Times New Roman"/>
          <w:rtl/>
        </w:rPr>
        <w:t>العملي</w:t>
      </w:r>
    </w:p>
    <w:p w:rsidR="00BD0E8A" w:rsidRDefault="00BD0E8A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BD0E8A" w:rsidRDefault="00BD0E8A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BD0E8A" w:rsidRDefault="00BD0E8A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BD0E8A" w:rsidRDefault="00BD0E8A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BD0E8A" w:rsidRDefault="00BD0E8A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BD0E8A" w:rsidRDefault="00BD0E8A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BD0E8A" w:rsidRDefault="00BC38EC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rtl/>
        </w:rPr>
        <w:t>دد</w:t>
      </w:r>
    </w:p>
    <w:p w:rsidR="00BD0E8A" w:rsidRDefault="00BD0E8A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BD0E8A" w:rsidRDefault="00BD0E8A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BD0E8A" w:rsidRDefault="00BD0E8A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BD0E8A" w:rsidRDefault="00BD0E8A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tbl>
      <w:tblPr>
        <w:bidiVisual/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"/>
        <w:gridCol w:w="978"/>
        <w:gridCol w:w="2205"/>
        <w:gridCol w:w="1656"/>
        <w:gridCol w:w="1221"/>
        <w:gridCol w:w="1416"/>
      </w:tblGrid>
      <w:tr w:rsidR="00BD0E8A">
        <w:tblPrEx>
          <w:tblCellMar>
            <w:top w:w="0" w:type="dxa"/>
            <w:bottom w:w="0" w:type="dxa"/>
          </w:tblCellMar>
        </w:tblPrEx>
        <w:tc>
          <w:tcPr>
            <w:tcW w:w="9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10-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بنية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المقرر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الساعات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مخرجات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المطلوبة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اسم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الوحدة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/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او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طريقة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التعليم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طريقة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التقييم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tabs>
                <w:tab w:val="left" w:pos="64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tabs>
                <w:tab w:val="left" w:pos="64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tabs>
                <w:tab w:val="left" w:pos="64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التعرف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على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مفهوم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النشاط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الزراعي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واهم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خصائصه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tabs>
                <w:tab w:val="left" w:pos="64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مفهوم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النشاط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الزراعي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tabs>
                <w:tab w:val="left" w:pos="64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المحاضرات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  <w:r>
              <w:rPr>
                <w:rFonts w:ascii="Calibri" w:eastAsia="Calibri" w:hAnsi="Calibri" w:cs="Times New Roman"/>
                <w:rtl/>
              </w:rPr>
              <w:t>الاختبارات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الاسبوعية</w:t>
            </w:r>
          </w:p>
          <w:p w:rsidR="00BD0E8A" w:rsidRDefault="00BC38EC">
            <w:pPr>
              <w:tabs>
                <w:tab w:val="left" w:pos="64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Times New Roman"/>
                <w:rtl/>
              </w:rPr>
              <w:t>الاختبارات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التحريرية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الفصلية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التعرف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على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انواع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طرق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تأجير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الاراضي،طريقة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التأجير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النقدي،وطريقة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التأجير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العيني،وطريقة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التأجير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بالمزارعة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طرائق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تأجير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الاراضي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tabs>
                <w:tab w:val="left" w:pos="64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المحاضرات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  <w:r>
              <w:rPr>
                <w:rFonts w:ascii="Calibri" w:eastAsia="Calibri" w:hAnsi="Calibri" w:cs="Times New Roman"/>
                <w:rtl/>
              </w:rPr>
              <w:t>الاختبارات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الاسبوعية</w:t>
            </w:r>
          </w:p>
          <w:p w:rsidR="00BD0E8A" w:rsidRDefault="00BC38EC">
            <w:pPr>
              <w:tabs>
                <w:tab w:val="left" w:pos="64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Times New Roman"/>
                <w:rtl/>
              </w:rPr>
              <w:t>الاختبارات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التحريرية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الفصلية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التعرف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على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كيفية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حصر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جميع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التكاليف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المباشرة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وغير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المباشرة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للنشاط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الزراعي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في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قائمةالتكاليف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وبالتالي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استخراج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صافي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الربح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من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قائمة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الدخل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</w:pPr>
            <w:r>
              <w:rPr>
                <w:rFonts w:ascii="Arabic Transparent" w:eastAsia="Arabic Transparent" w:hAnsi="Arabic Transparent" w:cs="Times New Roman"/>
                <w:sz w:val="28"/>
                <w:szCs w:val="28"/>
                <w:rtl/>
              </w:rPr>
              <w:t>قوائم</w:t>
            </w:r>
            <w:r>
              <w:rPr>
                <w:rFonts w:ascii="Arabic Transparent" w:eastAsia="Arabic Transparent" w:hAnsi="Arabic Transparent" w:cs="Arabic Transparent"/>
                <w:sz w:val="28"/>
              </w:rPr>
              <w:t xml:space="preserve"> </w:t>
            </w:r>
            <w:r>
              <w:rPr>
                <w:rFonts w:ascii="Arabic Transparent" w:eastAsia="Arabic Transparent" w:hAnsi="Arabic Transparent" w:cs="Times New Roman"/>
                <w:sz w:val="28"/>
                <w:szCs w:val="28"/>
                <w:rtl/>
              </w:rPr>
              <w:t>التكاليف</w:t>
            </w:r>
            <w:r>
              <w:rPr>
                <w:rFonts w:ascii="Arabic Transparent" w:eastAsia="Arabic Transparent" w:hAnsi="Arabic Transparent" w:cs="Arabic Transparent"/>
                <w:sz w:val="28"/>
              </w:rPr>
              <w:t xml:space="preserve"> </w:t>
            </w:r>
            <w:r>
              <w:rPr>
                <w:rFonts w:ascii="Arabic Transparent" w:eastAsia="Arabic Transparent" w:hAnsi="Arabic Transparent" w:cs="Times New Roman"/>
                <w:sz w:val="28"/>
                <w:szCs w:val="28"/>
                <w:rtl/>
              </w:rPr>
              <w:t>الزراعية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tabs>
                <w:tab w:val="left" w:pos="64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المحاضرات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  <w:r>
              <w:rPr>
                <w:rFonts w:ascii="Calibri" w:eastAsia="Calibri" w:hAnsi="Calibri" w:cs="Times New Roman"/>
                <w:rtl/>
              </w:rPr>
              <w:t>الاختبارات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الاسبوعية</w:t>
            </w:r>
          </w:p>
          <w:p w:rsidR="00BD0E8A" w:rsidRDefault="00BC38EC">
            <w:pPr>
              <w:tabs>
                <w:tab w:val="left" w:pos="64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Times New Roman"/>
                <w:rtl/>
              </w:rPr>
              <w:t>الاختبارات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التحريرية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الفصلية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التعرف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على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نتيجة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نشاط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المحاصيل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الزراعية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من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خلال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فتح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ثلاث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حسابات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وهي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،حساب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المحاصيل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،وحساب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مخازن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المحاصيل،وحساب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مبيعات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المحاصيل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</w:pPr>
            <w:r>
              <w:rPr>
                <w:rFonts w:ascii="Arabic Transparent" w:eastAsia="Arabic Transparent" w:hAnsi="Arabic Transparent" w:cs="Times New Roman"/>
                <w:sz w:val="28"/>
                <w:szCs w:val="28"/>
                <w:rtl/>
              </w:rPr>
              <w:t>حسابات</w:t>
            </w:r>
            <w:r>
              <w:rPr>
                <w:rFonts w:ascii="Arabic Transparent" w:eastAsia="Arabic Transparent" w:hAnsi="Arabic Transparent" w:cs="Arabic Transparent"/>
                <w:sz w:val="28"/>
              </w:rPr>
              <w:t xml:space="preserve"> </w:t>
            </w:r>
            <w:r>
              <w:rPr>
                <w:rFonts w:ascii="Arabic Transparent" w:eastAsia="Arabic Transparent" w:hAnsi="Arabic Transparent" w:cs="Times New Roman"/>
                <w:sz w:val="28"/>
                <w:szCs w:val="28"/>
                <w:rtl/>
              </w:rPr>
              <w:t>المحاصيل</w:t>
            </w:r>
            <w:r>
              <w:rPr>
                <w:rFonts w:ascii="Arabic Transparent" w:eastAsia="Arabic Transparent" w:hAnsi="Arabic Transparent" w:cs="Arabic Transparent"/>
                <w:sz w:val="28"/>
              </w:rPr>
              <w:t xml:space="preserve"> </w:t>
            </w:r>
            <w:r>
              <w:rPr>
                <w:rFonts w:ascii="Arabic Transparent" w:eastAsia="Arabic Transparent" w:hAnsi="Arabic Transparent" w:cs="Times New Roman"/>
                <w:sz w:val="28"/>
                <w:szCs w:val="28"/>
                <w:rtl/>
              </w:rPr>
              <w:t>الزراعية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tabs>
                <w:tab w:val="left" w:pos="64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المحاضرات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  <w:r>
              <w:rPr>
                <w:rFonts w:ascii="Calibri" w:eastAsia="Calibri" w:hAnsi="Calibri" w:cs="Times New Roman"/>
                <w:rtl/>
              </w:rPr>
              <w:t>الاختبارات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الاسبوعية</w:t>
            </w:r>
          </w:p>
          <w:p w:rsidR="00BD0E8A" w:rsidRDefault="00BC38EC">
            <w:pPr>
              <w:tabs>
                <w:tab w:val="left" w:pos="64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Times New Roman"/>
                <w:rtl/>
              </w:rPr>
              <w:t>الاختبارات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التحريرية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الفصلية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التعرف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على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نتيجة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نشاط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الاشجار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المثمرة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التي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تزرع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في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البساتين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من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خلال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فتح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حساب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البستان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التي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تدخل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فيه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جميع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المصاريف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الرأسمالية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،وحساب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مصاريف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وايرادات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البستان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التي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تدخل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فيه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جميع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المصاريف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الايرادية،فضلا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عن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معرفة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نتيجة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نشاط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المنتجات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العرضية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</w:pPr>
            <w:r>
              <w:rPr>
                <w:rFonts w:ascii="Arabic Transparent" w:eastAsia="Arabic Transparent" w:hAnsi="Arabic Transparent" w:cs="Times New Roman"/>
                <w:sz w:val="28"/>
                <w:szCs w:val="28"/>
                <w:rtl/>
              </w:rPr>
              <w:t>حسابات</w:t>
            </w:r>
            <w:r>
              <w:rPr>
                <w:rFonts w:ascii="Arabic Transparent" w:eastAsia="Arabic Transparent" w:hAnsi="Arabic Transparent" w:cs="Arabic Transparent"/>
                <w:sz w:val="28"/>
              </w:rPr>
              <w:t xml:space="preserve"> </w:t>
            </w:r>
            <w:r>
              <w:rPr>
                <w:rFonts w:ascii="Arabic Transparent" w:eastAsia="Arabic Transparent" w:hAnsi="Arabic Transparent" w:cs="Times New Roman"/>
                <w:sz w:val="28"/>
                <w:szCs w:val="28"/>
                <w:rtl/>
              </w:rPr>
              <w:t>البساتين</w:t>
            </w:r>
            <w:r>
              <w:rPr>
                <w:rFonts w:ascii="Arabic Transparent" w:eastAsia="Arabic Transparent" w:hAnsi="Arabic Transparent" w:cs="Arabic Transparent"/>
                <w:sz w:val="28"/>
              </w:rPr>
              <w:t xml:space="preserve"> </w:t>
            </w:r>
            <w:r>
              <w:rPr>
                <w:rFonts w:ascii="Arabic Transparent" w:eastAsia="Arabic Transparent" w:hAnsi="Arabic Transparent" w:cs="Times New Roman"/>
                <w:sz w:val="28"/>
                <w:szCs w:val="28"/>
                <w:rtl/>
              </w:rPr>
              <w:t>وحدائ</w:t>
            </w:r>
            <w:r>
              <w:rPr>
                <w:rFonts w:ascii="Arabic Transparent" w:eastAsia="Arabic Transparent" w:hAnsi="Arabic Transparent" w:cs="Times New Roman"/>
                <w:sz w:val="28"/>
                <w:szCs w:val="28"/>
                <w:rtl/>
              </w:rPr>
              <w:t>ق</w:t>
            </w:r>
            <w:r>
              <w:rPr>
                <w:rFonts w:ascii="Arabic Transparent" w:eastAsia="Arabic Transparent" w:hAnsi="Arabic Transparent" w:cs="Arabic Transparent"/>
                <w:sz w:val="28"/>
              </w:rPr>
              <w:t xml:space="preserve"> </w:t>
            </w:r>
            <w:r>
              <w:rPr>
                <w:rFonts w:ascii="Arabic Transparent" w:eastAsia="Arabic Transparent" w:hAnsi="Arabic Transparent" w:cs="Times New Roman"/>
                <w:sz w:val="28"/>
                <w:szCs w:val="28"/>
                <w:rtl/>
              </w:rPr>
              <w:t>الفاكهة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tabs>
                <w:tab w:val="left" w:pos="64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المحاضرات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  <w:r>
              <w:rPr>
                <w:rFonts w:ascii="Calibri" w:eastAsia="Calibri" w:hAnsi="Calibri" w:cs="Times New Roman"/>
                <w:rtl/>
              </w:rPr>
              <w:t>الاختبارات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الاسبوعية</w:t>
            </w:r>
          </w:p>
          <w:p w:rsidR="00BD0E8A" w:rsidRDefault="00BC38EC">
            <w:pPr>
              <w:tabs>
                <w:tab w:val="left" w:pos="64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Times New Roman"/>
                <w:rtl/>
              </w:rPr>
              <w:t>الاختبارات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التحريرية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الفصلية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التعرف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على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انواع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المواشي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وهي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ماشية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التربية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،وماشية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التسمين،وماشية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العمل،وماشية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الالبان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</w:pPr>
            <w:r>
              <w:rPr>
                <w:rFonts w:ascii="Arabic Transparent" w:eastAsia="Arabic Transparent" w:hAnsi="Arabic Transparent" w:cs="Times New Roman"/>
                <w:sz w:val="28"/>
                <w:szCs w:val="28"/>
                <w:rtl/>
              </w:rPr>
              <w:t>حسابات</w:t>
            </w:r>
            <w:r>
              <w:rPr>
                <w:rFonts w:ascii="Arabic Transparent" w:eastAsia="Arabic Transparent" w:hAnsi="Arabic Transparent" w:cs="Arabic Transparent"/>
                <w:sz w:val="28"/>
              </w:rPr>
              <w:t xml:space="preserve"> </w:t>
            </w:r>
            <w:r>
              <w:rPr>
                <w:rFonts w:ascii="Arabic Transparent" w:eastAsia="Arabic Transparent" w:hAnsi="Arabic Transparent" w:cs="Times New Roman"/>
                <w:sz w:val="28"/>
                <w:szCs w:val="28"/>
                <w:rtl/>
              </w:rPr>
              <w:t>الماشية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المحاضرات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  <w:r>
              <w:rPr>
                <w:rFonts w:ascii="Calibri" w:eastAsia="Calibri" w:hAnsi="Calibri" w:cs="Times New Roman"/>
                <w:rtl/>
              </w:rPr>
              <w:t>الاختبارات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الاسبوعية</w:t>
            </w:r>
          </w:p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Times New Roman"/>
                <w:rtl/>
              </w:rPr>
              <w:t>الاختبارات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التحريرية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الفصلية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التعرف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على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مفهوم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الاصوال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المتناقصة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وخصائصها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،ومقارنة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بين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الاصوال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المتناقصة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والاصوال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الثابتة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،وكيفية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المعالجة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المحاسبية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لنفقات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البحث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والاستكشاف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،وكذلك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كيفية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عمل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مخصص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استهلاك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للعقود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غير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المعدة،والتعرف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على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حالات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غلق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العقود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غير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المعدة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lastRenderedPageBreak/>
              <w:t>،والمعالجة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المحاسبية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لمرح</w:t>
            </w:r>
            <w:r>
              <w:rPr>
                <w:rFonts w:ascii="Calibri" w:eastAsia="Calibri" w:hAnsi="Calibri" w:cs="Times New Roman"/>
                <w:rtl/>
              </w:rPr>
              <w:t>لة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الخفر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واعداد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البئر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للانتاج،وايضا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كيفية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احتساب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معدل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نفاذ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العقود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غير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المعدة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lastRenderedPageBreak/>
              <w:t>محاسبة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عمليات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النفط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الخام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المحاضرات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  <w:r>
              <w:rPr>
                <w:rFonts w:ascii="Calibri" w:eastAsia="Calibri" w:hAnsi="Calibri" w:cs="Times New Roman"/>
                <w:rtl/>
              </w:rPr>
              <w:t>الاختبارات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الاسبوعية</w:t>
            </w:r>
          </w:p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Times New Roman"/>
                <w:rtl/>
              </w:rPr>
              <w:t>الاختبارات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التحريرية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الفصلية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التعرف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على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اهم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خصائص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النشاط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الفندقي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وكيفية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احتساب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بطاقة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النزلاء،وايضا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كيفية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اعداد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كشف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الدخل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للنشاط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الفندقي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لاستخراج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صافي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الدخل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المحاسبة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في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النشاط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الفندقي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rtl/>
              </w:rPr>
              <w:t>المحاضرات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  <w:r>
              <w:rPr>
                <w:rFonts w:ascii="Calibri" w:eastAsia="Calibri" w:hAnsi="Calibri" w:cs="Times New Roman"/>
                <w:rtl/>
              </w:rPr>
              <w:t>الاختبارات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الاسبوعية</w:t>
            </w:r>
          </w:p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Times New Roman"/>
                <w:rtl/>
              </w:rPr>
              <w:t>الاختبارات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التحريرية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الفصلية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D0E8A" w:rsidRDefault="00BD0E8A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tbl>
      <w:tblPr>
        <w:bidiVisual/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2"/>
        <w:gridCol w:w="4752"/>
      </w:tblGrid>
      <w:tr w:rsidR="00BD0E8A">
        <w:tblPrEx>
          <w:tblCellMar>
            <w:top w:w="0" w:type="dxa"/>
            <w:bottom w:w="0" w:type="dxa"/>
          </w:tblCellMar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11-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البنية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التحتية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الكتب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المقررة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المطلوبة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Times New Roman"/>
                <w:rtl/>
              </w:rPr>
              <w:t>كتاب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النظم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المحاسبية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Times New Roman"/>
                <w:rtl/>
              </w:rPr>
              <w:t>المتخصصة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2 –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المراجع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الرئيسية</w:t>
            </w:r>
            <w:r>
              <w:rPr>
                <w:rFonts w:ascii="Calibri" w:eastAsia="Calibri" w:hAnsi="Calibri" w:cs="Calibri"/>
                <w:b/>
                <w:sz w:val="24"/>
              </w:rPr>
              <w:t>(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المصادر</w:t>
            </w:r>
            <w:r>
              <w:rPr>
                <w:rFonts w:ascii="Calibri" w:eastAsia="Calibri" w:hAnsi="Calibri" w:cs="Calibri"/>
                <w:b/>
                <w:sz w:val="24"/>
              </w:rPr>
              <w:t>)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الكتب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والمراجع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التي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يوصي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بيها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(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المجلات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العلمية،التقارير،</w:t>
            </w:r>
            <w:r>
              <w:rPr>
                <w:rFonts w:ascii="Calibri" w:eastAsia="Calibri" w:hAnsi="Calibri" w:cs="Calibri"/>
                <w:b/>
                <w:sz w:val="24"/>
              </w:rPr>
              <w:t>......)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المراجع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الالكترونية،مواقع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الانترنيت</w:t>
            </w:r>
            <w:r>
              <w:rPr>
                <w:rFonts w:ascii="Calibri" w:eastAsia="Calibri" w:hAnsi="Calibri" w:cs="Calibri"/>
                <w:b/>
                <w:sz w:val="24"/>
              </w:rPr>
              <w:t>.....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D0E8A" w:rsidRDefault="00BD0E8A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tbl>
      <w:tblPr>
        <w:bidiVisual/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4"/>
      </w:tblGrid>
      <w:tr w:rsidR="00BD0E8A">
        <w:tblPrEx>
          <w:tblCellMar>
            <w:top w:w="0" w:type="dxa"/>
            <w:bottom w:w="0" w:type="dxa"/>
          </w:tblCellMar>
        </w:tblPrEx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12-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خطة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تطوير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المقرر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  <w:t>الدراسي</w:t>
            </w:r>
          </w:p>
        </w:tc>
      </w:tr>
      <w:tr w:rsidR="00BD0E8A">
        <w:tblPrEx>
          <w:tblCellMar>
            <w:top w:w="0" w:type="dxa"/>
            <w:bottom w:w="0" w:type="dxa"/>
          </w:tblCellMar>
        </w:tblPrEx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8A" w:rsidRDefault="00BC38E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ضرورة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تجديد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المنهج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بواسطة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مصادر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حديثة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ليس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فيها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تكرار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للمواضيع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وانما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اضافات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جديدة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تعطي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تجديد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للمادة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وايضا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توسيع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ادراك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الطلبة</w:t>
            </w:r>
          </w:p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BD0E8A" w:rsidRDefault="00BD0E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D0E8A" w:rsidRDefault="00BD0E8A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BD0E8A" w:rsidRDefault="00BD0E8A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BD0E8A" w:rsidRDefault="00BD0E8A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sectPr w:rsidR="00BD0E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roman"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2A7D"/>
    <w:multiLevelType w:val="multilevel"/>
    <w:tmpl w:val="62B43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8A3BC4"/>
    <w:multiLevelType w:val="multilevel"/>
    <w:tmpl w:val="38C67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611D4B"/>
    <w:multiLevelType w:val="multilevel"/>
    <w:tmpl w:val="05ECB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613B86"/>
    <w:multiLevelType w:val="multilevel"/>
    <w:tmpl w:val="7EF86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006114"/>
    <w:multiLevelType w:val="multilevel"/>
    <w:tmpl w:val="34BC6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627095"/>
    <w:multiLevelType w:val="multilevel"/>
    <w:tmpl w:val="8258D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C61B6B"/>
    <w:multiLevelType w:val="multilevel"/>
    <w:tmpl w:val="288CF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2E1588"/>
    <w:multiLevelType w:val="multilevel"/>
    <w:tmpl w:val="83B2A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3A1649"/>
    <w:multiLevelType w:val="multilevel"/>
    <w:tmpl w:val="21C26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060EEE"/>
    <w:multiLevelType w:val="multilevel"/>
    <w:tmpl w:val="FBA0B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931CAB"/>
    <w:multiLevelType w:val="multilevel"/>
    <w:tmpl w:val="0B006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DB4E99"/>
    <w:multiLevelType w:val="multilevel"/>
    <w:tmpl w:val="234C9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8A"/>
    <w:rsid w:val="00BC38EC"/>
    <w:rsid w:val="00B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798F6B-DE0F-4624-8141-E471E73D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danyanet</dc:creator>
  <cp:lastModifiedBy>Maher</cp:lastModifiedBy>
  <cp:revision>2</cp:revision>
  <dcterms:created xsi:type="dcterms:W3CDTF">2018-06-08T10:47:00Z</dcterms:created>
  <dcterms:modified xsi:type="dcterms:W3CDTF">2018-06-08T10:47:00Z</dcterms:modified>
</cp:coreProperties>
</file>