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20"/>
        <w:gridCol w:w="3564"/>
        <w:gridCol w:w="2394"/>
      </w:tblGrid>
      <w:tr w:rsidR="00C044F7" w:rsidTr="00EA2CAC">
        <w:tc>
          <w:tcPr>
            <w:tcW w:w="9576" w:type="dxa"/>
            <w:gridSpan w:val="4"/>
          </w:tcPr>
          <w:p w:rsidR="00C044F7" w:rsidRPr="00F629E8" w:rsidRDefault="00391DAD" w:rsidP="00391DAD">
            <w:pPr>
              <w:tabs>
                <w:tab w:val="right" w:pos="5638"/>
              </w:tabs>
              <w:spacing w:line="480" w:lineRule="auto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6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6"/>
                <w:rtl/>
                <w:lang w:bidi="ar-IQ"/>
              </w:rPr>
              <w:t>مدرستي</w:t>
            </w:r>
            <w:r w:rsidR="000249B4">
              <w:rPr>
                <w:rFonts w:asciiTheme="minorBidi" w:hAnsiTheme="minorBidi" w:hint="cs"/>
                <w:b/>
                <w:bCs/>
                <w:noProof/>
                <w:sz w:val="28"/>
                <w:szCs w:val="26"/>
                <w:rtl/>
                <w:lang w:bidi="ar-IQ"/>
              </w:rPr>
              <w:t xml:space="preserve"> المادة </w:t>
            </w:r>
            <w:r w:rsidR="000249B4">
              <w:rPr>
                <w:rFonts w:asciiTheme="minorBidi" w:hAnsiTheme="minorBidi"/>
                <w:b/>
                <w:bCs/>
                <w:noProof/>
                <w:sz w:val="28"/>
                <w:szCs w:val="26"/>
                <w:rtl/>
                <w:lang w:bidi="ar-IQ"/>
              </w:rPr>
              <w:t>–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6"/>
                <w:rtl/>
                <w:lang w:bidi="ar-IQ"/>
              </w:rPr>
              <w:t xml:space="preserve"> م.د ندى كاكي و م. انتصار احمد عبيد</w:t>
            </w:r>
          </w:p>
        </w:tc>
      </w:tr>
      <w:tr w:rsidR="00C044F7" w:rsidTr="00E704BE">
        <w:tc>
          <w:tcPr>
            <w:tcW w:w="7182" w:type="dxa"/>
            <w:gridSpan w:val="3"/>
          </w:tcPr>
          <w:p w:rsidR="00C044F7" w:rsidRPr="000249B4" w:rsidRDefault="000249B4" w:rsidP="000249B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bookmarkStart w:id="0" w:name="_GoBack" w:colFirst="2" w:colLast="2"/>
            <w:r w:rsidRPr="000249B4">
              <w:rPr>
                <w:rFonts w:hint="cs"/>
                <w:sz w:val="28"/>
                <w:szCs w:val="28"/>
                <w:rtl/>
                <w:lang w:bidi="ar-IQ"/>
              </w:rPr>
              <w:t>مباديء المحاسبة المالية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C044F7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9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المادة بالعربية</w:t>
            </w:r>
          </w:p>
        </w:tc>
      </w:tr>
      <w:bookmarkEnd w:id="0"/>
      <w:tr w:rsidR="00C044F7" w:rsidTr="00E704BE">
        <w:tc>
          <w:tcPr>
            <w:tcW w:w="7182" w:type="dxa"/>
            <w:gridSpan w:val="3"/>
          </w:tcPr>
          <w:p w:rsidR="00C044F7" w:rsidRPr="00F629E8" w:rsidRDefault="000249B4" w:rsidP="000249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Principle of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Financial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Accounting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C044F7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المادة بالانكليزية</w:t>
            </w:r>
          </w:p>
        </w:tc>
      </w:tr>
      <w:tr w:rsidR="00C044F7" w:rsidTr="00E704BE">
        <w:tc>
          <w:tcPr>
            <w:tcW w:w="1998" w:type="dxa"/>
          </w:tcPr>
          <w:p w:rsidR="00C044F7" w:rsidRPr="00F629E8" w:rsidRDefault="000249B4" w:rsidP="00391DA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391D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</w:p>
        </w:tc>
        <w:tc>
          <w:tcPr>
            <w:tcW w:w="1620" w:type="dxa"/>
          </w:tcPr>
          <w:p w:rsidR="00C044F7" w:rsidRPr="00F629E8" w:rsidRDefault="00C044F7" w:rsidP="00EA2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3564" w:type="dxa"/>
          </w:tcPr>
          <w:p w:rsidR="00C044F7" w:rsidRPr="00F629E8" w:rsidRDefault="000249B4" w:rsidP="00EA2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الاولى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C044F7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المرحلة الدراسية</w:t>
            </w:r>
          </w:p>
        </w:tc>
      </w:tr>
      <w:tr w:rsidR="00C044F7" w:rsidTr="00E704BE">
        <w:tc>
          <w:tcPr>
            <w:tcW w:w="1998" w:type="dxa"/>
          </w:tcPr>
          <w:p w:rsidR="00C044F7" w:rsidRPr="00F629E8" w:rsidRDefault="00C044F7" w:rsidP="00EA2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المجموع</w:t>
            </w:r>
            <w:r w:rsidR="000249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1620" w:type="dxa"/>
          </w:tcPr>
          <w:p w:rsidR="00C044F7" w:rsidRPr="00F629E8" w:rsidRDefault="00C044F7" w:rsidP="00EA2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العملية</w:t>
            </w:r>
            <w:r w:rsidR="000249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ـــــ</w:t>
            </w:r>
          </w:p>
        </w:tc>
        <w:tc>
          <w:tcPr>
            <w:tcW w:w="3564" w:type="dxa"/>
          </w:tcPr>
          <w:p w:rsidR="00C044F7" w:rsidRPr="00F629E8" w:rsidRDefault="00C044F7" w:rsidP="00EA2C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629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النظرية</w:t>
            </w:r>
            <w:r w:rsidR="000249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3 ساعات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C044F7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الساعات الاسبوعية</w:t>
            </w:r>
          </w:p>
        </w:tc>
      </w:tr>
      <w:tr w:rsidR="00C044F7" w:rsidTr="00E704BE">
        <w:tc>
          <w:tcPr>
            <w:tcW w:w="7182" w:type="dxa"/>
            <w:gridSpan w:val="3"/>
          </w:tcPr>
          <w:p w:rsidR="00C044F7" w:rsidRPr="0050794B" w:rsidRDefault="000249B4" w:rsidP="00EA2C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كتاب مباديء المحاسبة المالية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C044F7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الكتاب المعتمد</w:t>
            </w:r>
          </w:p>
        </w:tc>
      </w:tr>
      <w:tr w:rsidR="00C044F7" w:rsidTr="00E704BE">
        <w:tc>
          <w:tcPr>
            <w:tcW w:w="7182" w:type="dxa"/>
            <w:gridSpan w:val="3"/>
          </w:tcPr>
          <w:p w:rsidR="00C044F7" w:rsidRPr="0050794B" w:rsidRDefault="000249B4" w:rsidP="00EA2C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العاني ، صفاء احمد محمد و الساعدي ، حكيم حمود فليح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44F7" w:rsidRPr="00F629E8" w:rsidRDefault="000249B4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المؤلف/ المؤ</w:t>
            </w:r>
            <w:r w:rsidR="00C044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لفون</w:t>
            </w:r>
          </w:p>
        </w:tc>
      </w:tr>
      <w:tr w:rsidR="00205BC5" w:rsidTr="00CA1A05">
        <w:tc>
          <w:tcPr>
            <w:tcW w:w="7182" w:type="dxa"/>
            <w:gridSpan w:val="3"/>
          </w:tcPr>
          <w:p w:rsidR="00205BC5" w:rsidRPr="0050794B" w:rsidRDefault="00205BC5" w:rsidP="00EA2CA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205BC5" w:rsidRDefault="00205BC5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384B08" w:rsidRDefault="00391DAD" w:rsidP="00302E62">
            <w:pPr>
              <w:jc w:val="center"/>
              <w:rPr>
                <w:b/>
                <w:bCs/>
                <w:rtl/>
              </w:rPr>
            </w:pP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>الخصم وانواعه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F113FE" w:rsidRDefault="00391DAD" w:rsidP="00302E6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>الاوراق التجارية وطرق التصرف بها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384B08" w:rsidRDefault="00391DAD" w:rsidP="00302E6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نبذة تعريفية عن </w:t>
            </w: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>الموجودات الثابتة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384B08" w:rsidRDefault="00391DAD" w:rsidP="00302E62">
            <w:pPr>
              <w:jc w:val="center"/>
              <w:rPr>
                <w:b/>
                <w:bCs/>
                <w:rtl/>
              </w:rPr>
            </w:pPr>
            <w:r w:rsidRPr="00F113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اولا-</w:t>
            </w: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113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المصروفات الايرادية والرأسمالية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F113FE" w:rsidRDefault="00391DAD" w:rsidP="00302E62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45159">
              <w:rPr>
                <w:b/>
                <w:bCs/>
                <w:sz w:val="28"/>
                <w:szCs w:val="28"/>
                <w:rtl/>
                <w:lang w:bidi="ar-IQ"/>
              </w:rPr>
              <w:t>ثانيا – تحديد تكلفة الاقتناء واثباتها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F113FE" w:rsidRDefault="00391DAD" w:rsidP="00302E6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45159">
              <w:rPr>
                <w:b/>
                <w:bCs/>
                <w:sz w:val="28"/>
                <w:szCs w:val="28"/>
                <w:rtl/>
                <w:lang w:bidi="ar-IQ"/>
              </w:rPr>
              <w:t>ثالثا- اندثار الموجودات الثابتة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F113FE" w:rsidRDefault="00391DAD" w:rsidP="00302E6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45159">
              <w:rPr>
                <w:b/>
                <w:bCs/>
                <w:sz w:val="28"/>
                <w:szCs w:val="28"/>
                <w:rtl/>
                <w:lang w:bidi="ar-IQ"/>
              </w:rPr>
              <w:t>رابعا- بيع الموجودات الثابتة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F113FE" w:rsidRDefault="00391DAD" w:rsidP="00302E6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>الامتحان الاول للفصل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384B08" w:rsidRDefault="00391DAD" w:rsidP="00302E62">
            <w:pPr>
              <w:jc w:val="center"/>
              <w:rPr>
                <w:b/>
                <w:bCs/>
                <w:rtl/>
              </w:rPr>
            </w:pP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>طرق تصحيح الاخطاء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384B08" w:rsidRDefault="00391DAD" w:rsidP="00302E62">
            <w:pPr>
              <w:jc w:val="center"/>
              <w:rPr>
                <w:b/>
                <w:bCs/>
                <w:rtl/>
              </w:rPr>
            </w:pPr>
            <w:r w:rsidRPr="00D45159">
              <w:rPr>
                <w:b/>
                <w:bCs/>
                <w:sz w:val="28"/>
                <w:szCs w:val="28"/>
                <w:rtl/>
                <w:lang w:bidi="ar-IQ"/>
              </w:rPr>
              <w:t>انواع ميزان المراجعة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384B08" w:rsidRDefault="00391DAD" w:rsidP="00302E62">
            <w:pPr>
              <w:jc w:val="center"/>
              <w:rPr>
                <w:b/>
                <w:bCs/>
                <w:rtl/>
              </w:rPr>
            </w:pPr>
            <w:r w:rsidRPr="00E70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الحسابات الختامية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70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وقيود الغلق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384B08" w:rsidRDefault="00391DAD" w:rsidP="00302E62">
            <w:pPr>
              <w:jc w:val="center"/>
              <w:rPr>
                <w:b/>
                <w:bCs/>
                <w:rtl/>
              </w:rPr>
            </w:pPr>
            <w:r w:rsidRPr="00E7027B">
              <w:rPr>
                <w:b/>
                <w:bCs/>
                <w:sz w:val="28"/>
                <w:szCs w:val="28"/>
                <w:rtl/>
                <w:lang w:bidi="ar-IQ"/>
              </w:rPr>
              <w:t>اولا – حساب المتاجرة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384B08" w:rsidRDefault="00391DAD" w:rsidP="00302E62">
            <w:pPr>
              <w:jc w:val="center"/>
              <w:rPr>
                <w:b/>
                <w:bCs/>
                <w:rtl/>
              </w:rPr>
            </w:pPr>
            <w:r w:rsidRPr="00E70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ثانيا </w:t>
            </w:r>
            <w:r w:rsidRPr="00E7027B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E70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حساب الارباح والخسائر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384B08" w:rsidRDefault="00391DAD" w:rsidP="00302E62">
            <w:pPr>
              <w:jc w:val="center"/>
              <w:rPr>
                <w:b/>
                <w:bCs/>
                <w:rtl/>
              </w:rPr>
            </w:pPr>
            <w:r w:rsidRPr="00E70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ثالثا </w:t>
            </w:r>
            <w:r w:rsidRPr="00E7027B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E7027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الميزانية العمومية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</w:tr>
      <w:tr w:rsidR="00391DAD" w:rsidTr="00C93845">
        <w:tc>
          <w:tcPr>
            <w:tcW w:w="7182" w:type="dxa"/>
            <w:gridSpan w:val="3"/>
            <w:vAlign w:val="center"/>
          </w:tcPr>
          <w:p w:rsidR="00391DAD" w:rsidRPr="00384B08" w:rsidRDefault="00391DAD" w:rsidP="00302E6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الامتحان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  <w:r w:rsidRPr="00F113FE">
              <w:rPr>
                <w:b/>
                <w:bCs/>
                <w:sz w:val="28"/>
                <w:szCs w:val="28"/>
                <w:rtl/>
                <w:lang w:bidi="ar-IQ"/>
              </w:rPr>
              <w:t xml:space="preserve"> للفصل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1DAD" w:rsidRDefault="00391DAD" w:rsidP="00205B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</w:tr>
    </w:tbl>
    <w:p w:rsidR="001E3BF0" w:rsidRDefault="001E3BF0"/>
    <w:sectPr w:rsidR="001E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F7"/>
    <w:rsid w:val="000249B4"/>
    <w:rsid w:val="001E3BF0"/>
    <w:rsid w:val="00205BC5"/>
    <w:rsid w:val="00391DAD"/>
    <w:rsid w:val="00C044F7"/>
    <w:rsid w:val="00E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Hudhud</cp:lastModifiedBy>
  <cp:revision>15</cp:revision>
  <dcterms:created xsi:type="dcterms:W3CDTF">2018-03-18T21:27:00Z</dcterms:created>
  <dcterms:modified xsi:type="dcterms:W3CDTF">2018-03-19T20:46:00Z</dcterms:modified>
</cp:coreProperties>
</file>