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B03" w:rsidRDefault="009E362B">
      <w:pPr>
        <w:jc w:val="center"/>
        <w:rPr>
          <w:b/>
          <w:sz w:val="56"/>
          <w:szCs w:val="56"/>
        </w:rPr>
      </w:pPr>
      <w:r>
        <w:rPr>
          <w:b/>
          <w:sz w:val="56"/>
          <w:szCs w:val="56"/>
          <w:rtl/>
        </w:rPr>
        <w:t xml:space="preserve">استمارة وصف البرنامج الأكاديمي للكليات </w:t>
      </w:r>
    </w:p>
    <w:p w:rsidR="00D57B03" w:rsidRDefault="009E362B">
      <w:pPr>
        <w:jc w:val="center"/>
        <w:rPr>
          <w:b/>
        </w:rPr>
      </w:pPr>
      <w:r>
        <w:rPr>
          <w:b/>
          <w:sz w:val="56"/>
          <w:szCs w:val="56"/>
          <w:rtl/>
        </w:rPr>
        <w:t xml:space="preserve">للعام الدراسي 2017-2018 </w:t>
      </w:r>
      <w:r>
        <w:rPr>
          <w:b/>
          <w:sz w:val="24"/>
          <w:szCs w:val="24"/>
        </w:rPr>
        <w:tab/>
      </w:r>
    </w:p>
    <w:p w:rsidR="00D57B03" w:rsidRDefault="009E362B">
      <w:pPr>
        <w:ind w:hanging="766"/>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اسم الجامعة   : بغداد</w:t>
      </w:r>
    </w:p>
    <w:p w:rsidR="00D57B03" w:rsidRDefault="009E362B">
      <w:pPr>
        <w:ind w:hanging="766"/>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اسم الكلية:  كلية الادارة واقتصاد</w:t>
      </w:r>
    </w:p>
    <w:p w:rsidR="00D57B03" w:rsidRDefault="009E362B">
      <w:pPr>
        <w:ind w:hanging="766"/>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 xml:space="preserve">عدد الأقسام والفروع العلمية  في الكلية   : </w:t>
      </w:r>
    </w:p>
    <w:p w:rsidR="00D57B03" w:rsidRDefault="009E362B">
      <w:pPr>
        <w:ind w:hanging="766"/>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 xml:space="preserve">تاريخ ملء الملف :  </w:t>
      </w:r>
    </w:p>
    <w:p w:rsidR="00D57B03" w:rsidRDefault="00D57B03">
      <w:pPr>
        <w:tabs>
          <w:tab w:val="left" w:pos="306"/>
        </w:tabs>
        <w:ind w:right="-1080" w:hanging="874"/>
        <w:rPr>
          <w:rFonts w:ascii="Traditional Arabic" w:eastAsia="Traditional Arabic" w:hAnsi="Traditional Arabic" w:cs="Traditional Arabic"/>
          <w:b/>
          <w:sz w:val="28"/>
          <w:szCs w:val="28"/>
        </w:rPr>
      </w:pPr>
    </w:p>
    <w:p w:rsidR="00D57B03" w:rsidRDefault="00D57B03">
      <w:pPr>
        <w:tabs>
          <w:tab w:val="left" w:pos="306"/>
        </w:tabs>
        <w:ind w:right="-1080" w:hanging="874"/>
        <w:rPr>
          <w:rFonts w:ascii="Traditional Arabic" w:eastAsia="Traditional Arabic" w:hAnsi="Traditional Arabic" w:cs="Traditional Arabic"/>
          <w:b/>
          <w:sz w:val="28"/>
          <w:szCs w:val="28"/>
        </w:rPr>
      </w:pPr>
    </w:p>
    <w:p w:rsidR="00D57B03" w:rsidRDefault="009E362B">
      <w:pPr>
        <w:tabs>
          <w:tab w:val="left" w:pos="306"/>
        </w:tabs>
        <w:ind w:right="-1080" w:hanging="874"/>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اسم عميد الكلية ( المعهد )         اسم معاون العميد للشؤون العلمية          اسم مدير شعبة ضمان الجودة والأداء الجامعي</w:t>
      </w:r>
    </w:p>
    <w:p w:rsidR="00D57B03" w:rsidRDefault="009E362B">
      <w:pPr>
        <w:ind w:hanging="874"/>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Pr>
        <w:t xml:space="preserve"> </w:t>
      </w:r>
    </w:p>
    <w:p w:rsidR="00D57B03" w:rsidRDefault="009E362B">
      <w:pPr>
        <w:ind w:hanging="874"/>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 xml:space="preserve">التاريخ     /    /    20                 التاريخ    /   /    20                              التاريخ     /   /     20   </w:t>
      </w:r>
    </w:p>
    <w:p w:rsidR="00D57B03" w:rsidRDefault="009E362B">
      <w:pPr>
        <w:ind w:left="-483" w:hanging="425"/>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التوقيع                                                التوقيع                                             التوقيع</w:t>
      </w:r>
    </w:p>
    <w:p w:rsidR="00D57B03" w:rsidRDefault="009E362B">
      <w:pPr>
        <w:pStyle w:val="Heading1"/>
        <w:rPr>
          <w:rFonts w:ascii="Traditional Arabic" w:eastAsia="Traditional Arabic" w:hAnsi="Traditional Arabic" w:cs="Traditional Arabic"/>
          <w:sz w:val="32"/>
          <w:szCs w:val="32"/>
          <w:u w:val="none"/>
        </w:rPr>
      </w:pPr>
      <w:r>
        <w:rPr>
          <w:rFonts w:ascii="Traditional Arabic" w:eastAsia="Traditional Arabic" w:hAnsi="Traditional Arabic" w:cs="Traditional Arabic"/>
          <w:sz w:val="32"/>
          <w:szCs w:val="32"/>
          <w:u w:val="none"/>
        </w:rPr>
        <w:t xml:space="preserve">            </w:t>
      </w:r>
    </w:p>
    <w:p w:rsidR="00D57B03" w:rsidRDefault="00D57B03">
      <w:pPr>
        <w:rPr>
          <w:rFonts w:ascii="Traditional Arabic" w:eastAsia="Traditional Arabic" w:hAnsi="Traditional Arabic" w:cs="Traditional Arabic"/>
          <w:b/>
          <w:sz w:val="28"/>
          <w:szCs w:val="28"/>
        </w:rPr>
      </w:pPr>
    </w:p>
    <w:p w:rsidR="00D57B03" w:rsidRDefault="00D57B03">
      <w:pPr>
        <w:rPr>
          <w:rFonts w:ascii="Traditional Arabic" w:eastAsia="Traditional Arabic" w:hAnsi="Traditional Arabic" w:cs="Traditional Arabic"/>
          <w:b/>
          <w:sz w:val="28"/>
          <w:szCs w:val="28"/>
        </w:rPr>
      </w:pPr>
    </w:p>
    <w:p w:rsidR="00D57B03" w:rsidRDefault="009E362B">
      <w:pPr>
        <w:ind w:left="-625"/>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 xml:space="preserve">دقـق الملف من قبل </w:t>
      </w:r>
    </w:p>
    <w:p w:rsidR="00D57B03" w:rsidRDefault="009E362B">
      <w:pPr>
        <w:ind w:left="-625"/>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قسم ضمان الجودة والأداء الجامعي</w:t>
      </w:r>
    </w:p>
    <w:p w:rsidR="00D57B03" w:rsidRDefault="009E362B">
      <w:pPr>
        <w:ind w:left="-625"/>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اسم مدير قسم ضمان الجودة والأداء الجامعي:</w:t>
      </w:r>
    </w:p>
    <w:p w:rsidR="00D57B03" w:rsidRDefault="009E362B">
      <w:pPr>
        <w:ind w:left="-625"/>
        <w:rPr>
          <w:rFonts w:ascii="Traditional Arabic" w:eastAsia="Traditional Arabic" w:hAnsi="Traditional Arabic" w:cs="Traditional Arabic"/>
          <w:b/>
          <w:sz w:val="28"/>
          <w:szCs w:val="28"/>
        </w:rPr>
      </w:pPr>
      <w:r>
        <w:rPr>
          <w:rFonts w:ascii="Traditional Arabic" w:eastAsia="Traditional Arabic" w:hAnsi="Traditional Arabic" w:cs="Traditional Arabic"/>
          <w:b/>
          <w:sz w:val="32"/>
          <w:szCs w:val="32"/>
          <w:rtl/>
        </w:rPr>
        <w:t>التاريخ     /     /</w:t>
      </w:r>
      <w:r>
        <w:rPr>
          <w:rFonts w:ascii="Traditional Arabic" w:eastAsia="Traditional Arabic" w:hAnsi="Traditional Arabic" w:cs="Traditional Arabic"/>
          <w:b/>
          <w:sz w:val="28"/>
          <w:szCs w:val="28"/>
        </w:rPr>
        <w:t xml:space="preserve">                 </w:t>
      </w:r>
    </w:p>
    <w:p w:rsidR="00D57B03" w:rsidRDefault="009E362B">
      <w:pPr>
        <w:ind w:left="-625"/>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t>التوقيع</w:t>
      </w:r>
    </w:p>
    <w:p w:rsidR="00D57B03" w:rsidRDefault="00D57B03">
      <w:pPr>
        <w:spacing w:after="200" w:line="276" w:lineRule="auto"/>
        <w:rPr>
          <w:sz w:val="28"/>
          <w:szCs w:val="28"/>
        </w:rPr>
      </w:pPr>
    </w:p>
    <w:p w:rsidR="00D57B03" w:rsidRDefault="00D57B03">
      <w:pPr>
        <w:spacing w:line="276" w:lineRule="auto"/>
        <w:rPr>
          <w:sz w:val="28"/>
          <w:szCs w:val="28"/>
        </w:rPr>
        <w:sectPr w:rsidR="00D57B03">
          <w:pgSz w:w="12240" w:h="15840"/>
          <w:pgMar w:top="1079" w:right="1260" w:bottom="1079" w:left="1440" w:header="720" w:footer="720" w:gutter="0"/>
          <w:pgNumType w:start="0"/>
          <w:cols w:space="720" w:equalWidth="0">
            <w:col w:w="9360"/>
          </w:cols>
        </w:sectPr>
      </w:pPr>
    </w:p>
    <w:p w:rsidR="00D57B03" w:rsidRDefault="00D57B03">
      <w:pPr>
        <w:widowControl w:val="0"/>
        <w:pBdr>
          <w:top w:val="nil"/>
          <w:left w:val="nil"/>
          <w:bottom w:val="nil"/>
          <w:right w:val="nil"/>
          <w:between w:val="nil"/>
        </w:pBdr>
        <w:spacing w:line="276" w:lineRule="auto"/>
        <w:rPr>
          <w:sz w:val="28"/>
          <w:szCs w:val="28"/>
        </w:rPr>
      </w:pPr>
    </w:p>
    <w:tbl>
      <w:tblPr>
        <w:tblStyle w:val="a"/>
        <w:bidiVisual/>
        <w:tblW w:w="150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1253"/>
        <w:gridCol w:w="1532"/>
        <w:gridCol w:w="1441"/>
        <w:gridCol w:w="1711"/>
        <w:gridCol w:w="552"/>
        <w:gridCol w:w="540"/>
        <w:gridCol w:w="540"/>
        <w:gridCol w:w="540"/>
        <w:gridCol w:w="540"/>
        <w:gridCol w:w="540"/>
        <w:gridCol w:w="540"/>
        <w:gridCol w:w="540"/>
        <w:gridCol w:w="540"/>
        <w:gridCol w:w="540"/>
        <w:gridCol w:w="540"/>
        <w:gridCol w:w="540"/>
        <w:gridCol w:w="540"/>
        <w:gridCol w:w="540"/>
        <w:gridCol w:w="540"/>
        <w:gridCol w:w="966"/>
      </w:tblGrid>
      <w:tr w:rsidR="00D57B03">
        <w:trPr>
          <w:trHeight w:val="454"/>
        </w:trPr>
        <w:tc>
          <w:tcPr>
            <w:tcW w:w="15015" w:type="dxa"/>
            <w:gridSpan w:val="20"/>
            <w:tcBorders>
              <w:top w:val="single" w:sz="8" w:space="0" w:color="4F81BD"/>
              <w:left w:val="single" w:sz="8" w:space="0" w:color="4F81BD"/>
              <w:bottom w:val="single" w:sz="8" w:space="0" w:color="4F81BD"/>
              <w:right w:val="single" w:sz="8" w:space="0" w:color="4F81BD"/>
            </w:tcBorders>
            <w:shd w:val="clear" w:color="auto" w:fill="A7BFDE"/>
            <w:vAlign w:val="center"/>
          </w:tcPr>
          <w:p w:rsidR="00D57B03" w:rsidRDefault="009E362B">
            <w:pPr>
              <w:jc w:val="center"/>
              <w:rPr>
                <w:rFonts w:ascii="Cambria" w:eastAsia="Cambria" w:hAnsi="Cambria" w:cs="Cambria"/>
                <w:b/>
                <w:color w:val="000000"/>
                <w:sz w:val="24"/>
                <w:szCs w:val="24"/>
              </w:rPr>
            </w:pPr>
            <w:r>
              <w:rPr>
                <w:rFonts w:ascii="Cambria" w:eastAsia="Cambria" w:hAnsi="Cambria"/>
                <w:b/>
                <w:color w:val="000000"/>
                <w:sz w:val="24"/>
                <w:szCs w:val="24"/>
                <w:rtl/>
              </w:rPr>
              <w:t>مخطط مهارات المنهج</w:t>
            </w:r>
          </w:p>
        </w:tc>
      </w:tr>
      <w:tr w:rsidR="00D57B03">
        <w:trPr>
          <w:trHeight w:val="454"/>
        </w:trPr>
        <w:tc>
          <w:tcPr>
            <w:tcW w:w="15015" w:type="dxa"/>
            <w:gridSpan w:val="20"/>
            <w:tcBorders>
              <w:top w:val="single" w:sz="8" w:space="0" w:color="4F81BD"/>
              <w:left w:val="single" w:sz="8" w:space="0" w:color="4F81BD"/>
              <w:bottom w:val="single" w:sz="8" w:space="0" w:color="4F81BD"/>
              <w:right w:val="single" w:sz="8" w:space="0" w:color="4F81BD"/>
            </w:tcBorders>
            <w:shd w:val="clear" w:color="auto" w:fill="A7BFDE"/>
            <w:vAlign w:val="center"/>
          </w:tcPr>
          <w:p w:rsidR="00D57B03" w:rsidRDefault="009E362B">
            <w:pPr>
              <w:jc w:val="center"/>
              <w:rPr>
                <w:rFonts w:ascii="Cambria" w:eastAsia="Cambria" w:hAnsi="Cambria" w:cs="Cambria"/>
                <w:b/>
                <w:color w:val="000000"/>
                <w:sz w:val="24"/>
                <w:szCs w:val="24"/>
              </w:rPr>
            </w:pPr>
            <w:r>
              <w:rPr>
                <w:rFonts w:ascii="Cambria" w:eastAsia="Cambria" w:hAnsi="Cambria"/>
                <w:b/>
                <w:color w:val="000000"/>
                <w:sz w:val="24"/>
                <w:szCs w:val="24"/>
                <w:rtl/>
              </w:rPr>
              <w:t>يرجى وضع اشارة في المربعات المقابلة لمخرجات التعلم الفردية من البرنامج الخاضعة للتقييم</w:t>
            </w:r>
          </w:p>
        </w:tc>
      </w:tr>
      <w:tr w:rsidR="00D57B03">
        <w:trPr>
          <w:trHeight w:val="454"/>
        </w:trPr>
        <w:tc>
          <w:tcPr>
            <w:tcW w:w="5937" w:type="dxa"/>
            <w:gridSpan w:val="4"/>
            <w:tcBorders>
              <w:top w:val="single" w:sz="8" w:space="0" w:color="4F81BD"/>
              <w:left w:val="single" w:sz="8" w:space="0" w:color="4F81BD"/>
              <w:bottom w:val="single" w:sz="8" w:space="0" w:color="4F81BD"/>
              <w:right w:val="single" w:sz="6" w:space="0" w:color="4F81BD"/>
            </w:tcBorders>
            <w:shd w:val="clear" w:color="auto" w:fill="A7BFDE"/>
            <w:vAlign w:val="center"/>
          </w:tcPr>
          <w:p w:rsidR="00D57B03" w:rsidRDefault="00D57B03">
            <w:pPr>
              <w:jc w:val="center"/>
              <w:rPr>
                <w:rFonts w:ascii="Cambria" w:eastAsia="Cambria" w:hAnsi="Cambria" w:cs="Cambria"/>
                <w:b/>
                <w:color w:val="000000"/>
                <w:sz w:val="24"/>
                <w:szCs w:val="24"/>
              </w:rPr>
            </w:pPr>
          </w:p>
        </w:tc>
        <w:tc>
          <w:tcPr>
            <w:tcW w:w="9078" w:type="dxa"/>
            <w:gridSpan w:val="16"/>
            <w:tcBorders>
              <w:top w:val="single" w:sz="8" w:space="0" w:color="4F81BD"/>
              <w:left w:val="single" w:sz="6" w:space="0" w:color="4F81BD"/>
              <w:bottom w:val="single" w:sz="8" w:space="0" w:color="4F81BD"/>
              <w:right w:val="single" w:sz="8" w:space="0" w:color="4F81BD"/>
            </w:tcBorders>
            <w:shd w:val="clear" w:color="auto" w:fill="A7BFDE"/>
            <w:vAlign w:val="center"/>
          </w:tcPr>
          <w:p w:rsidR="00D57B03" w:rsidRDefault="009E362B">
            <w:pPr>
              <w:jc w:val="center"/>
              <w:rPr>
                <w:rFonts w:ascii="Cambria" w:eastAsia="Cambria" w:hAnsi="Cambria" w:cs="Cambria"/>
                <w:b/>
                <w:color w:val="000000"/>
                <w:sz w:val="24"/>
                <w:szCs w:val="24"/>
              </w:rPr>
            </w:pPr>
            <w:r>
              <w:rPr>
                <w:rFonts w:ascii="Cambria" w:eastAsia="Cambria" w:hAnsi="Cambria"/>
                <w:b/>
                <w:color w:val="000000"/>
                <w:sz w:val="24"/>
                <w:szCs w:val="24"/>
                <w:rtl/>
              </w:rPr>
              <w:t>مخرجات التعلم المطلوبة من البرنامج</w:t>
            </w:r>
          </w:p>
        </w:tc>
      </w:tr>
      <w:tr w:rsidR="00D57B03">
        <w:trPr>
          <w:trHeight w:val="1304"/>
        </w:trPr>
        <w:tc>
          <w:tcPr>
            <w:tcW w:w="1253" w:type="dxa"/>
            <w:vMerge w:val="restart"/>
            <w:tcBorders>
              <w:top w:val="single" w:sz="8" w:space="0" w:color="4F81BD"/>
              <w:left w:val="single" w:sz="8" w:space="0" w:color="4F81BD"/>
              <w:bottom w:val="single" w:sz="8" w:space="0" w:color="4F81BD"/>
              <w:right w:val="single" w:sz="8" w:space="0" w:color="4F81BD"/>
            </w:tcBorders>
            <w:shd w:val="clear" w:color="auto" w:fill="A7BFDE"/>
            <w:vAlign w:val="center"/>
          </w:tcPr>
          <w:p w:rsidR="00D57B03" w:rsidRDefault="009E362B">
            <w:pPr>
              <w:jc w:val="center"/>
              <w:rPr>
                <w:rFonts w:ascii="Cambria" w:eastAsia="Cambria" w:hAnsi="Cambria" w:cs="Cambria"/>
                <w:b/>
                <w:color w:val="000000"/>
                <w:sz w:val="24"/>
                <w:szCs w:val="24"/>
              </w:rPr>
            </w:pPr>
            <w:r>
              <w:rPr>
                <w:rFonts w:ascii="Cambria" w:eastAsia="Cambria" w:hAnsi="Cambria"/>
                <w:b/>
                <w:color w:val="000000"/>
                <w:sz w:val="24"/>
                <w:szCs w:val="24"/>
                <w:rtl/>
              </w:rPr>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1532" w:type="dxa"/>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D57B03" w:rsidRDefault="009E362B">
            <w:pPr>
              <w:jc w:val="center"/>
              <w:rPr>
                <w:rFonts w:ascii="Cambria" w:eastAsia="Cambria" w:hAnsi="Cambria" w:cs="Cambria"/>
                <w:b/>
                <w:color w:val="000000"/>
                <w:sz w:val="24"/>
                <w:szCs w:val="24"/>
              </w:rPr>
            </w:pPr>
            <w:r>
              <w:rPr>
                <w:rFonts w:ascii="Cambria" w:eastAsia="Cambria" w:hAnsi="Cambria"/>
                <w:b/>
                <w:color w:val="000000"/>
                <w:sz w:val="24"/>
                <w:szCs w:val="24"/>
                <w:rtl/>
              </w:rPr>
              <w:t>رمز المقرر</w:t>
            </w:r>
          </w:p>
        </w:tc>
        <w:tc>
          <w:tcPr>
            <w:tcW w:w="1441" w:type="dxa"/>
            <w:vMerge w:val="restart"/>
            <w:tcBorders>
              <w:top w:val="single" w:sz="8" w:space="0" w:color="4F81BD"/>
              <w:left w:val="single" w:sz="8" w:space="0" w:color="4F81BD"/>
              <w:bottom w:val="single" w:sz="8" w:space="0" w:color="4F81BD"/>
              <w:right w:val="single" w:sz="8" w:space="0" w:color="4F81BD"/>
            </w:tcBorders>
            <w:shd w:val="clear" w:color="auto" w:fill="A7BFDE"/>
            <w:vAlign w:val="center"/>
          </w:tcPr>
          <w:p w:rsidR="00D57B03" w:rsidRDefault="009E362B">
            <w:pPr>
              <w:jc w:val="center"/>
              <w:rPr>
                <w:rFonts w:ascii="Cambria" w:eastAsia="Cambria" w:hAnsi="Cambria" w:cs="Cambria"/>
                <w:b/>
                <w:color w:val="000000"/>
                <w:sz w:val="24"/>
                <w:szCs w:val="24"/>
              </w:rPr>
            </w:pPr>
            <w:r>
              <w:rPr>
                <w:rFonts w:ascii="Cambria" w:eastAsia="Cambria" w:hAnsi="Cambria"/>
                <w:b/>
                <w:color w:val="000000"/>
                <w:sz w:val="24"/>
                <w:szCs w:val="24"/>
                <w:rtl/>
              </w:rPr>
              <w:t>اسم المقرر</w:t>
            </w:r>
          </w:p>
        </w:tc>
        <w:tc>
          <w:tcPr>
            <w:tcW w:w="1711" w:type="dxa"/>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D57B03" w:rsidRDefault="009E362B">
            <w:pPr>
              <w:jc w:val="center"/>
              <w:rPr>
                <w:rFonts w:ascii="Cambria" w:eastAsia="Cambria" w:hAnsi="Cambria" w:cs="Cambria"/>
                <w:b/>
                <w:color w:val="000000"/>
                <w:sz w:val="24"/>
                <w:szCs w:val="24"/>
              </w:rPr>
            </w:pPr>
            <w:r>
              <w:rPr>
                <w:rFonts w:ascii="Cambria" w:eastAsia="Cambria" w:hAnsi="Cambria"/>
                <w:b/>
                <w:color w:val="000000"/>
                <w:sz w:val="24"/>
                <w:szCs w:val="24"/>
                <w:rtl/>
              </w:rPr>
              <w:t>أساسي</w:t>
            </w:r>
          </w:p>
          <w:p w:rsidR="00D57B03" w:rsidRDefault="009E362B">
            <w:pPr>
              <w:jc w:val="center"/>
              <w:rPr>
                <w:rFonts w:ascii="Cambria" w:eastAsia="Cambria" w:hAnsi="Cambria" w:cs="Cambria"/>
                <w:b/>
                <w:color w:val="000000"/>
                <w:sz w:val="24"/>
                <w:szCs w:val="24"/>
              </w:rPr>
            </w:pPr>
            <w:r>
              <w:rPr>
                <w:rFonts w:ascii="Cambria" w:eastAsia="Cambria" w:hAnsi="Cambria"/>
                <w:b/>
                <w:color w:val="000000"/>
                <w:sz w:val="24"/>
                <w:szCs w:val="24"/>
                <w:rtl/>
              </w:rPr>
              <w:t>أم اختياري</w:t>
            </w:r>
          </w:p>
        </w:tc>
        <w:tc>
          <w:tcPr>
            <w:tcW w:w="2172" w:type="dxa"/>
            <w:gridSpan w:val="4"/>
            <w:tcBorders>
              <w:top w:val="single" w:sz="8" w:space="0" w:color="4F81BD"/>
              <w:left w:val="single" w:sz="8" w:space="0" w:color="4F81BD"/>
              <w:bottom w:val="single" w:sz="8" w:space="0" w:color="4F81BD"/>
              <w:right w:val="single" w:sz="8" w:space="0" w:color="4F81BD"/>
            </w:tcBorders>
            <w:shd w:val="clear" w:color="auto" w:fill="A7BFDE"/>
            <w:vAlign w:val="center"/>
          </w:tcPr>
          <w:p w:rsidR="00D57B03" w:rsidRDefault="009E362B">
            <w:pPr>
              <w:jc w:val="center"/>
              <w:rPr>
                <w:rFonts w:ascii="Cambria" w:eastAsia="Cambria" w:hAnsi="Cambria" w:cs="Cambria"/>
                <w:b/>
                <w:color w:val="000000"/>
                <w:sz w:val="24"/>
                <w:szCs w:val="24"/>
              </w:rPr>
            </w:pPr>
            <w:r>
              <w:rPr>
                <w:rFonts w:ascii="Cambria" w:eastAsia="Cambria" w:hAnsi="Cambria"/>
                <w:b/>
                <w:color w:val="000000"/>
                <w:sz w:val="24"/>
                <w:szCs w:val="24"/>
                <w:rtl/>
              </w:rPr>
              <w:t>المعرفة والفهم</w:t>
            </w:r>
          </w:p>
        </w:tc>
        <w:tc>
          <w:tcPr>
            <w:tcW w:w="2160" w:type="dxa"/>
            <w:gridSpan w:val="4"/>
            <w:tcBorders>
              <w:top w:val="single" w:sz="8" w:space="0" w:color="4F81BD"/>
              <w:left w:val="single" w:sz="8" w:space="0" w:color="4F81BD"/>
              <w:bottom w:val="single" w:sz="8" w:space="0" w:color="4F81BD"/>
              <w:right w:val="single" w:sz="8" w:space="0" w:color="4F81BD"/>
            </w:tcBorders>
            <w:shd w:val="clear" w:color="auto" w:fill="D3DFEE"/>
            <w:vAlign w:val="center"/>
          </w:tcPr>
          <w:p w:rsidR="00D57B03" w:rsidRDefault="009E362B">
            <w:pPr>
              <w:jc w:val="center"/>
              <w:rPr>
                <w:rFonts w:ascii="Cambria" w:eastAsia="Cambria" w:hAnsi="Cambria" w:cs="Cambria"/>
                <w:b/>
                <w:color w:val="000000"/>
                <w:sz w:val="24"/>
                <w:szCs w:val="24"/>
              </w:rPr>
            </w:pPr>
            <w:r>
              <w:rPr>
                <w:rFonts w:ascii="Cambria" w:eastAsia="Cambria" w:hAnsi="Cambria"/>
                <w:b/>
                <w:color w:val="000000"/>
                <w:sz w:val="24"/>
                <w:szCs w:val="24"/>
                <w:rtl/>
              </w:rPr>
              <w:t>المهارات الخاصة بالموضوع</w:t>
            </w:r>
          </w:p>
        </w:tc>
        <w:tc>
          <w:tcPr>
            <w:tcW w:w="2160" w:type="dxa"/>
            <w:gridSpan w:val="4"/>
            <w:tcBorders>
              <w:top w:val="single" w:sz="8" w:space="0" w:color="4F81BD"/>
              <w:left w:val="single" w:sz="8" w:space="0" w:color="4F81BD"/>
              <w:bottom w:val="single" w:sz="8" w:space="0" w:color="4F81BD"/>
              <w:right w:val="single" w:sz="8" w:space="0" w:color="4F81BD"/>
            </w:tcBorders>
            <w:shd w:val="clear" w:color="auto" w:fill="A7BFDE"/>
            <w:vAlign w:val="center"/>
          </w:tcPr>
          <w:p w:rsidR="00D57B03" w:rsidRDefault="009E362B">
            <w:pPr>
              <w:jc w:val="center"/>
              <w:rPr>
                <w:rFonts w:ascii="Cambria" w:eastAsia="Cambria" w:hAnsi="Cambria" w:cs="Cambria"/>
                <w:b/>
                <w:color w:val="000000"/>
                <w:sz w:val="24"/>
                <w:szCs w:val="24"/>
              </w:rPr>
            </w:pPr>
            <w:r>
              <w:rPr>
                <w:rFonts w:ascii="Cambria" w:eastAsia="Cambria" w:hAnsi="Cambria"/>
                <w:b/>
                <w:color w:val="000000"/>
                <w:sz w:val="24"/>
                <w:szCs w:val="24"/>
                <w:rtl/>
              </w:rPr>
              <w:t>مهارات التفكير</w:t>
            </w:r>
          </w:p>
        </w:tc>
        <w:tc>
          <w:tcPr>
            <w:tcW w:w="2586" w:type="dxa"/>
            <w:gridSpan w:val="4"/>
            <w:tcBorders>
              <w:top w:val="single" w:sz="8" w:space="0" w:color="4F81BD"/>
              <w:left w:val="single" w:sz="8" w:space="0" w:color="4F81BD"/>
              <w:bottom w:val="single" w:sz="8" w:space="0" w:color="4F81BD"/>
              <w:right w:val="single" w:sz="8" w:space="0" w:color="4F81BD"/>
            </w:tcBorders>
            <w:shd w:val="clear" w:color="auto" w:fill="D3DFEE"/>
          </w:tcPr>
          <w:p w:rsidR="00D57B03" w:rsidRDefault="009E362B">
            <w:pPr>
              <w:jc w:val="center"/>
              <w:rPr>
                <w:rFonts w:ascii="Cambria" w:eastAsia="Cambria" w:hAnsi="Cambria" w:cs="Cambria"/>
                <w:b/>
                <w:color w:val="000000"/>
                <w:sz w:val="24"/>
                <w:szCs w:val="24"/>
              </w:rPr>
            </w:pPr>
            <w:r>
              <w:rPr>
                <w:rFonts w:ascii="Cambria" w:eastAsia="Cambria" w:hAnsi="Cambria"/>
                <w:b/>
                <w:color w:val="000000"/>
                <w:sz w:val="24"/>
                <w:szCs w:val="24"/>
                <w:rtl/>
              </w:rPr>
              <w:t>المهارات العامة والمنقولة</w:t>
            </w:r>
          </w:p>
          <w:p w:rsidR="00D57B03" w:rsidRDefault="009E362B">
            <w:pPr>
              <w:jc w:val="center"/>
              <w:rPr>
                <w:rFonts w:ascii="Cambria" w:eastAsia="Cambria" w:hAnsi="Cambria" w:cs="Cambria"/>
                <w:b/>
                <w:color w:val="000000"/>
                <w:sz w:val="24"/>
                <w:szCs w:val="24"/>
              </w:rPr>
            </w:pPr>
            <w:r>
              <w:rPr>
                <w:rFonts w:ascii="Cambria" w:eastAsia="Cambria" w:hAnsi="Cambria" w:cs="Cambria"/>
                <w:b/>
                <w:color w:val="000000"/>
                <w:sz w:val="24"/>
                <w:szCs w:val="24"/>
                <w:rtl/>
              </w:rPr>
              <w:t xml:space="preserve">( </w:t>
            </w:r>
            <w:r>
              <w:rPr>
                <w:rFonts w:ascii="Cambria" w:eastAsia="Cambria" w:hAnsi="Cambria"/>
                <w:b/>
                <w:color w:val="000000"/>
                <w:sz w:val="24"/>
                <w:szCs w:val="24"/>
                <w:rtl/>
              </w:rPr>
              <w:t>أو</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المهارات الأخرى المتعلقة بقابلية التوظيف والتطور الشخصي</w:t>
            </w:r>
          </w:p>
        </w:tc>
      </w:tr>
      <w:tr w:rsidR="00D57B03">
        <w:trPr>
          <w:trHeight w:val="349"/>
        </w:trPr>
        <w:tc>
          <w:tcPr>
            <w:tcW w:w="1253" w:type="dxa"/>
            <w:vMerge/>
            <w:tcBorders>
              <w:top w:val="single" w:sz="8" w:space="0" w:color="4F81BD"/>
              <w:left w:val="single" w:sz="8" w:space="0" w:color="4F81BD"/>
              <w:bottom w:val="single" w:sz="8" w:space="0" w:color="4F81BD"/>
              <w:right w:val="single" w:sz="8" w:space="0" w:color="4F81BD"/>
            </w:tcBorders>
            <w:shd w:val="clear" w:color="auto" w:fill="A7BFDE"/>
            <w:vAlign w:val="center"/>
          </w:tcPr>
          <w:p w:rsidR="00D57B03" w:rsidRDefault="00D57B03">
            <w:pPr>
              <w:widowControl w:val="0"/>
              <w:pBdr>
                <w:top w:val="nil"/>
                <w:left w:val="nil"/>
                <w:bottom w:val="nil"/>
                <w:right w:val="nil"/>
                <w:between w:val="nil"/>
              </w:pBdr>
              <w:spacing w:line="276" w:lineRule="auto"/>
              <w:rPr>
                <w:rFonts w:ascii="Cambria" w:eastAsia="Cambria" w:hAnsi="Cambria" w:cs="Cambria"/>
                <w:b/>
                <w:color w:val="000000"/>
                <w:sz w:val="24"/>
                <w:szCs w:val="24"/>
              </w:rPr>
            </w:pPr>
          </w:p>
        </w:tc>
        <w:tc>
          <w:tcPr>
            <w:tcW w:w="1532" w:type="dxa"/>
            <w:vMerge/>
            <w:tcBorders>
              <w:top w:val="single" w:sz="8" w:space="0" w:color="4F81BD"/>
              <w:left w:val="single" w:sz="8" w:space="0" w:color="4F81BD"/>
              <w:bottom w:val="single" w:sz="8" w:space="0" w:color="4F81BD"/>
              <w:right w:val="single" w:sz="8" w:space="0" w:color="4F81BD"/>
            </w:tcBorders>
            <w:shd w:val="clear" w:color="auto" w:fill="D3DFEE"/>
            <w:vAlign w:val="center"/>
          </w:tcPr>
          <w:p w:rsidR="00D57B03" w:rsidRDefault="00D57B03">
            <w:pPr>
              <w:widowControl w:val="0"/>
              <w:pBdr>
                <w:top w:val="nil"/>
                <w:left w:val="nil"/>
                <w:bottom w:val="nil"/>
                <w:right w:val="nil"/>
                <w:between w:val="nil"/>
              </w:pBdr>
              <w:spacing w:line="276" w:lineRule="auto"/>
              <w:rPr>
                <w:rFonts w:ascii="Cambria" w:eastAsia="Cambria" w:hAnsi="Cambria" w:cs="Cambria"/>
                <w:b/>
                <w:color w:val="000000"/>
                <w:sz w:val="24"/>
                <w:szCs w:val="24"/>
              </w:rPr>
            </w:pPr>
          </w:p>
        </w:tc>
        <w:tc>
          <w:tcPr>
            <w:tcW w:w="1441" w:type="dxa"/>
            <w:vMerge/>
            <w:tcBorders>
              <w:top w:val="single" w:sz="8" w:space="0" w:color="4F81BD"/>
              <w:left w:val="single" w:sz="8" w:space="0" w:color="4F81BD"/>
              <w:bottom w:val="single" w:sz="8" w:space="0" w:color="4F81BD"/>
              <w:right w:val="single" w:sz="8" w:space="0" w:color="4F81BD"/>
            </w:tcBorders>
            <w:shd w:val="clear" w:color="auto" w:fill="A7BFDE"/>
            <w:vAlign w:val="center"/>
          </w:tcPr>
          <w:p w:rsidR="00D57B03" w:rsidRDefault="00D57B03">
            <w:pPr>
              <w:widowControl w:val="0"/>
              <w:pBdr>
                <w:top w:val="nil"/>
                <w:left w:val="nil"/>
                <w:bottom w:val="nil"/>
                <w:right w:val="nil"/>
                <w:between w:val="nil"/>
              </w:pBdr>
              <w:spacing w:line="276" w:lineRule="auto"/>
              <w:rPr>
                <w:rFonts w:ascii="Cambria" w:eastAsia="Cambria" w:hAnsi="Cambria" w:cs="Cambria"/>
                <w:b/>
                <w:color w:val="000000"/>
                <w:sz w:val="24"/>
                <w:szCs w:val="24"/>
              </w:rPr>
            </w:pPr>
          </w:p>
        </w:tc>
        <w:tc>
          <w:tcPr>
            <w:tcW w:w="1711" w:type="dxa"/>
            <w:vMerge/>
            <w:tcBorders>
              <w:top w:val="single" w:sz="8" w:space="0" w:color="4F81BD"/>
              <w:left w:val="single" w:sz="8" w:space="0" w:color="4F81BD"/>
              <w:bottom w:val="single" w:sz="8" w:space="0" w:color="4F81BD"/>
              <w:right w:val="single" w:sz="8" w:space="0" w:color="4F81BD"/>
            </w:tcBorders>
            <w:shd w:val="clear" w:color="auto" w:fill="D3DFEE"/>
            <w:vAlign w:val="center"/>
          </w:tcPr>
          <w:p w:rsidR="00D57B03" w:rsidRDefault="00D57B03">
            <w:pPr>
              <w:widowControl w:val="0"/>
              <w:pBdr>
                <w:top w:val="nil"/>
                <w:left w:val="nil"/>
                <w:bottom w:val="nil"/>
                <w:right w:val="nil"/>
                <w:between w:val="nil"/>
              </w:pBdr>
              <w:spacing w:line="276" w:lineRule="auto"/>
              <w:rPr>
                <w:rFonts w:ascii="Cambria" w:eastAsia="Cambria" w:hAnsi="Cambria" w:cs="Cambria"/>
                <w:b/>
                <w:color w:val="000000"/>
                <w:sz w:val="24"/>
                <w:szCs w:val="24"/>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57B03" w:rsidRDefault="009E362B">
            <w:pPr>
              <w:jc w:val="center"/>
              <w:rPr>
                <w:rFonts w:ascii="Cambria" w:eastAsia="Cambria" w:hAnsi="Cambria" w:cs="Cambria"/>
                <w:b/>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57B03" w:rsidRDefault="009E362B">
            <w:pPr>
              <w:jc w:val="center"/>
              <w:rPr>
                <w:rFonts w:ascii="Cambria" w:eastAsia="Cambria" w:hAnsi="Cambria" w:cs="Cambria"/>
                <w:b/>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57B03" w:rsidRDefault="009E362B">
            <w:pPr>
              <w:jc w:val="center"/>
              <w:rPr>
                <w:rFonts w:ascii="Cambria" w:eastAsia="Cambria" w:hAnsi="Cambria" w:cs="Cambria"/>
                <w:b/>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57B03" w:rsidRDefault="009E362B">
            <w:pPr>
              <w:jc w:val="center"/>
              <w:rPr>
                <w:rFonts w:ascii="Cambria" w:eastAsia="Cambria" w:hAnsi="Cambria" w:cs="Cambria"/>
                <w:b/>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57B03" w:rsidRDefault="009E362B">
            <w:pPr>
              <w:jc w:val="center"/>
              <w:rPr>
                <w:rFonts w:ascii="Cambria" w:eastAsia="Cambria" w:hAnsi="Cambria" w:cs="Cambria"/>
                <w:b/>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57B03" w:rsidRDefault="009E362B">
            <w:pPr>
              <w:jc w:val="center"/>
              <w:rPr>
                <w:rFonts w:ascii="Cambria" w:eastAsia="Cambria" w:hAnsi="Cambria" w:cs="Cambria"/>
                <w:b/>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57B03" w:rsidRDefault="009E362B">
            <w:pPr>
              <w:jc w:val="center"/>
              <w:rPr>
                <w:rFonts w:ascii="Cambria" w:eastAsia="Cambria" w:hAnsi="Cambria" w:cs="Cambria"/>
                <w:b/>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57B03" w:rsidRDefault="009E362B">
            <w:pPr>
              <w:jc w:val="center"/>
              <w:rPr>
                <w:rFonts w:ascii="Cambria" w:eastAsia="Cambria" w:hAnsi="Cambria" w:cs="Cambria"/>
                <w:b/>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57B03" w:rsidRDefault="009E362B">
            <w:pPr>
              <w:jc w:val="center"/>
              <w:rPr>
                <w:rFonts w:ascii="Cambria" w:eastAsia="Cambria" w:hAnsi="Cambria" w:cs="Cambria"/>
                <w:b/>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57B03" w:rsidRDefault="009E362B">
            <w:pPr>
              <w:jc w:val="center"/>
              <w:rPr>
                <w:rFonts w:ascii="Cambria" w:eastAsia="Cambria" w:hAnsi="Cambria" w:cs="Cambria"/>
                <w:b/>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57B03" w:rsidRDefault="009E362B">
            <w:pPr>
              <w:jc w:val="center"/>
              <w:rPr>
                <w:rFonts w:ascii="Cambria" w:eastAsia="Cambria" w:hAnsi="Cambria" w:cs="Cambria"/>
                <w:b/>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57B03" w:rsidRDefault="009E362B">
            <w:pPr>
              <w:jc w:val="center"/>
              <w:rPr>
                <w:rFonts w:ascii="Cambria" w:eastAsia="Cambria" w:hAnsi="Cambria" w:cs="Cambria"/>
                <w:b/>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57B03" w:rsidRDefault="009E362B">
            <w:pPr>
              <w:jc w:val="center"/>
              <w:rPr>
                <w:rFonts w:ascii="Cambria" w:eastAsia="Cambria" w:hAnsi="Cambria" w:cs="Cambria"/>
                <w:b/>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57B03" w:rsidRDefault="009E362B">
            <w:pPr>
              <w:jc w:val="center"/>
              <w:rPr>
                <w:rFonts w:ascii="Cambria" w:eastAsia="Cambria" w:hAnsi="Cambria" w:cs="Cambria"/>
                <w:b/>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57B03" w:rsidRDefault="009E362B">
            <w:pPr>
              <w:jc w:val="center"/>
              <w:rPr>
                <w:rFonts w:ascii="Cambria" w:eastAsia="Cambria" w:hAnsi="Cambria" w:cs="Cambria"/>
                <w:b/>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3</w:t>
            </w:r>
          </w:p>
        </w:tc>
        <w:tc>
          <w:tcPr>
            <w:tcW w:w="966"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D57B03" w:rsidRDefault="009E362B">
            <w:pPr>
              <w:jc w:val="center"/>
              <w:rPr>
                <w:rFonts w:ascii="Cambria" w:eastAsia="Cambria" w:hAnsi="Cambria" w:cs="Cambria"/>
                <w:b/>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4</w:t>
            </w:r>
          </w:p>
        </w:tc>
      </w:tr>
      <w:tr w:rsidR="00D57B03">
        <w:trPr>
          <w:trHeight w:val="340"/>
        </w:trPr>
        <w:tc>
          <w:tcPr>
            <w:tcW w:w="1253" w:type="dxa"/>
            <w:vMerge w:val="restart"/>
            <w:tcBorders>
              <w:top w:val="single" w:sz="8" w:space="0" w:color="4F81BD"/>
              <w:left w:val="single" w:sz="8" w:space="0" w:color="4F81BD"/>
              <w:bottom w:val="single" w:sz="8" w:space="0" w:color="4F81BD"/>
              <w:right w:val="single" w:sz="8" w:space="0" w:color="4F81BD"/>
            </w:tcBorders>
            <w:shd w:val="clear" w:color="auto" w:fill="A7BFDE"/>
          </w:tcPr>
          <w:p w:rsidR="00D57B03" w:rsidRDefault="00D57B03">
            <w:pPr>
              <w:rPr>
                <w:rFonts w:ascii="Cambria" w:eastAsia="Cambria" w:hAnsi="Cambria" w:cs="Cambria"/>
                <w:b/>
                <w:color w:val="000000"/>
                <w:sz w:val="24"/>
                <w:szCs w:val="24"/>
              </w:rPr>
            </w:pPr>
          </w:p>
        </w:tc>
        <w:tc>
          <w:tcPr>
            <w:tcW w:w="1532" w:type="dxa"/>
            <w:tcBorders>
              <w:top w:val="single" w:sz="8" w:space="0" w:color="4F81BD"/>
              <w:left w:val="single" w:sz="8" w:space="0" w:color="4F81BD"/>
              <w:bottom w:val="single" w:sz="8" w:space="0" w:color="4F81BD"/>
              <w:right w:val="single" w:sz="8" w:space="0" w:color="4F81BD"/>
            </w:tcBorders>
            <w:shd w:val="clear" w:color="auto" w:fill="D3DFEE"/>
          </w:tcPr>
          <w:p w:rsidR="00D57B03" w:rsidRDefault="00D57B03">
            <w:pPr>
              <w:rPr>
                <w:rFonts w:ascii="Cambria" w:eastAsia="Cambria" w:hAnsi="Cambria" w:cs="Cambria"/>
                <w:b/>
                <w:color w:val="000000"/>
                <w:sz w:val="24"/>
                <w:szCs w:val="24"/>
              </w:rPr>
            </w:pPr>
          </w:p>
        </w:tc>
        <w:tc>
          <w:tcPr>
            <w:tcW w:w="1441" w:type="dxa"/>
            <w:tcBorders>
              <w:top w:val="single" w:sz="8" w:space="0" w:color="4F81BD"/>
              <w:left w:val="single" w:sz="8" w:space="0" w:color="4F81BD"/>
              <w:bottom w:val="single" w:sz="8" w:space="0" w:color="4F81BD"/>
              <w:right w:val="single" w:sz="8" w:space="0" w:color="4F81BD"/>
            </w:tcBorders>
            <w:shd w:val="clear" w:color="auto" w:fill="A7BFDE"/>
          </w:tcPr>
          <w:p w:rsidR="00D57B03" w:rsidRDefault="00D57B03">
            <w:pPr>
              <w:rPr>
                <w:rFonts w:ascii="Cambria" w:eastAsia="Cambria" w:hAnsi="Cambria" w:cs="Cambria"/>
                <w:b/>
                <w:color w:val="000000"/>
                <w:sz w:val="24"/>
                <w:szCs w:val="24"/>
              </w:rPr>
            </w:pPr>
          </w:p>
        </w:tc>
        <w:tc>
          <w:tcPr>
            <w:tcW w:w="1711" w:type="dxa"/>
            <w:tcBorders>
              <w:top w:val="single" w:sz="8" w:space="0" w:color="4F81BD"/>
              <w:left w:val="single" w:sz="8" w:space="0" w:color="4F81BD"/>
              <w:bottom w:val="single" w:sz="8" w:space="0" w:color="4F81BD"/>
              <w:right w:val="single" w:sz="8" w:space="0" w:color="4F81BD"/>
            </w:tcBorders>
            <w:shd w:val="clear" w:color="auto" w:fill="D3DFEE"/>
          </w:tcPr>
          <w:p w:rsidR="00D57B03" w:rsidRDefault="00D57B03">
            <w:pPr>
              <w:rPr>
                <w:rFonts w:ascii="Cambria" w:eastAsia="Cambria" w:hAnsi="Cambria" w:cs="Cambria"/>
                <w:b/>
                <w:color w:val="000000"/>
                <w:sz w:val="24"/>
                <w:szCs w:val="24"/>
              </w:rPr>
            </w:pPr>
          </w:p>
        </w:tc>
        <w:tc>
          <w:tcPr>
            <w:tcW w:w="552" w:type="dxa"/>
            <w:tcBorders>
              <w:top w:val="single" w:sz="8" w:space="0" w:color="4F81BD"/>
              <w:left w:val="single" w:sz="8" w:space="0" w:color="4F81BD"/>
              <w:bottom w:val="single" w:sz="8" w:space="0" w:color="4F81BD"/>
              <w:right w:val="single" w:sz="8"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D57B03" w:rsidRDefault="00D57B03">
            <w:pPr>
              <w:rPr>
                <w:rFonts w:ascii="Cambria" w:eastAsia="Cambria" w:hAnsi="Cambria" w:cs="Cambria"/>
                <w:b/>
                <w:color w:val="000000"/>
                <w:sz w:val="24"/>
                <w:szCs w:val="24"/>
              </w:rPr>
            </w:pPr>
          </w:p>
        </w:tc>
        <w:tc>
          <w:tcPr>
            <w:tcW w:w="966" w:type="dxa"/>
            <w:tcBorders>
              <w:top w:val="single" w:sz="8" w:space="0" w:color="4F81BD"/>
              <w:left w:val="single" w:sz="8" w:space="0" w:color="4F81BD"/>
              <w:bottom w:val="single" w:sz="8" w:space="0" w:color="4F81BD"/>
              <w:right w:val="single" w:sz="8" w:space="0" w:color="4F81BD"/>
            </w:tcBorders>
            <w:shd w:val="clear" w:color="auto" w:fill="D3DFEE"/>
          </w:tcPr>
          <w:p w:rsidR="00D57B03" w:rsidRDefault="00D57B03">
            <w:pPr>
              <w:rPr>
                <w:rFonts w:ascii="Cambria" w:eastAsia="Cambria" w:hAnsi="Cambria" w:cs="Cambria"/>
                <w:b/>
                <w:color w:val="000000"/>
                <w:sz w:val="24"/>
                <w:szCs w:val="24"/>
              </w:rPr>
            </w:pPr>
          </w:p>
        </w:tc>
      </w:tr>
      <w:tr w:rsidR="00D57B03">
        <w:trPr>
          <w:trHeight w:val="173"/>
        </w:trPr>
        <w:tc>
          <w:tcPr>
            <w:tcW w:w="1253" w:type="dxa"/>
            <w:vMerge/>
            <w:tcBorders>
              <w:top w:val="single" w:sz="8" w:space="0" w:color="4F81BD"/>
              <w:left w:val="single" w:sz="8" w:space="0" w:color="4F81BD"/>
              <w:bottom w:val="single" w:sz="8" w:space="0" w:color="4F81BD"/>
              <w:right w:val="single" w:sz="8" w:space="0" w:color="4F81BD"/>
            </w:tcBorders>
            <w:shd w:val="clear" w:color="auto" w:fill="A7BFDE"/>
          </w:tcPr>
          <w:p w:rsidR="00D57B03" w:rsidRDefault="00D57B03">
            <w:pPr>
              <w:widowControl w:val="0"/>
              <w:pBdr>
                <w:top w:val="nil"/>
                <w:left w:val="nil"/>
                <w:bottom w:val="nil"/>
                <w:right w:val="nil"/>
                <w:between w:val="nil"/>
              </w:pBdr>
              <w:spacing w:line="276" w:lineRule="auto"/>
              <w:rPr>
                <w:rFonts w:ascii="Cambria" w:eastAsia="Cambria" w:hAnsi="Cambria" w:cs="Cambria"/>
                <w:b/>
                <w:color w:val="000000"/>
                <w:sz w:val="24"/>
                <w:szCs w:val="24"/>
              </w:rPr>
            </w:pPr>
          </w:p>
        </w:tc>
        <w:tc>
          <w:tcPr>
            <w:tcW w:w="1532"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1441"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1711"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rsidR="00D57B03" w:rsidRDefault="00D57B03">
            <w:pPr>
              <w:rPr>
                <w:rFonts w:ascii="Cambria" w:eastAsia="Cambria" w:hAnsi="Cambria" w:cs="Cambria"/>
                <w:b/>
                <w:color w:val="000000"/>
                <w:sz w:val="24"/>
                <w:szCs w:val="24"/>
              </w:rPr>
            </w:pPr>
          </w:p>
        </w:tc>
      </w:tr>
      <w:tr w:rsidR="00D57B03">
        <w:trPr>
          <w:trHeight w:val="340"/>
        </w:trPr>
        <w:tc>
          <w:tcPr>
            <w:tcW w:w="1253" w:type="dxa"/>
            <w:vMerge w:val="restart"/>
            <w:tcBorders>
              <w:top w:val="single" w:sz="8" w:space="0" w:color="4F81BD"/>
              <w:left w:val="single" w:sz="8" w:space="0" w:color="4F81BD"/>
              <w:bottom w:val="single" w:sz="8" w:space="0" w:color="4F81BD"/>
              <w:right w:val="single" w:sz="8" w:space="0" w:color="4F81BD"/>
            </w:tcBorders>
            <w:shd w:val="clear" w:color="auto" w:fill="A7BFDE"/>
          </w:tcPr>
          <w:p w:rsidR="00D57B03" w:rsidRDefault="00D57B03">
            <w:pPr>
              <w:rPr>
                <w:rFonts w:ascii="Cambria" w:eastAsia="Cambria" w:hAnsi="Cambria" w:cs="Cambria"/>
                <w:b/>
                <w:color w:val="000000"/>
                <w:sz w:val="24"/>
                <w:szCs w:val="24"/>
              </w:rPr>
            </w:pPr>
          </w:p>
        </w:tc>
        <w:tc>
          <w:tcPr>
            <w:tcW w:w="1532" w:type="dxa"/>
            <w:tcBorders>
              <w:top w:val="single" w:sz="8" w:space="0" w:color="4F81BD"/>
              <w:left w:val="single" w:sz="8" w:space="0" w:color="4F81BD"/>
              <w:bottom w:val="single" w:sz="8" w:space="0" w:color="4F81BD"/>
              <w:right w:val="single" w:sz="8" w:space="0" w:color="4F81BD"/>
            </w:tcBorders>
            <w:shd w:val="clear" w:color="auto" w:fill="D3DFEE"/>
          </w:tcPr>
          <w:p w:rsidR="00D57B03" w:rsidRDefault="00D57B03">
            <w:pPr>
              <w:rPr>
                <w:rFonts w:ascii="Cambria" w:eastAsia="Cambria" w:hAnsi="Cambria" w:cs="Cambria"/>
                <w:b/>
                <w:color w:val="000000"/>
                <w:sz w:val="24"/>
                <w:szCs w:val="24"/>
              </w:rPr>
            </w:pPr>
          </w:p>
        </w:tc>
        <w:tc>
          <w:tcPr>
            <w:tcW w:w="1441" w:type="dxa"/>
            <w:tcBorders>
              <w:top w:val="single" w:sz="8" w:space="0" w:color="4F81BD"/>
              <w:left w:val="single" w:sz="8" w:space="0" w:color="4F81BD"/>
              <w:bottom w:val="single" w:sz="8" w:space="0" w:color="4F81BD"/>
              <w:right w:val="single" w:sz="8" w:space="0" w:color="4F81BD"/>
            </w:tcBorders>
            <w:shd w:val="clear" w:color="auto" w:fill="A7BFDE"/>
          </w:tcPr>
          <w:p w:rsidR="00D57B03" w:rsidRDefault="00D57B03">
            <w:pPr>
              <w:rPr>
                <w:rFonts w:ascii="Cambria" w:eastAsia="Cambria" w:hAnsi="Cambria" w:cs="Cambria"/>
                <w:b/>
                <w:color w:val="000000"/>
                <w:sz w:val="24"/>
                <w:szCs w:val="24"/>
              </w:rPr>
            </w:pPr>
          </w:p>
        </w:tc>
        <w:tc>
          <w:tcPr>
            <w:tcW w:w="1711" w:type="dxa"/>
            <w:tcBorders>
              <w:top w:val="single" w:sz="8" w:space="0" w:color="4F81BD"/>
              <w:left w:val="single" w:sz="8" w:space="0" w:color="4F81BD"/>
              <w:bottom w:val="single" w:sz="8" w:space="0" w:color="4F81BD"/>
              <w:right w:val="single" w:sz="8" w:space="0" w:color="4F81BD"/>
            </w:tcBorders>
            <w:shd w:val="clear" w:color="auto" w:fill="D3DFEE"/>
          </w:tcPr>
          <w:p w:rsidR="00D57B03" w:rsidRDefault="00D57B03">
            <w:pPr>
              <w:rPr>
                <w:rFonts w:ascii="Cambria" w:eastAsia="Cambria" w:hAnsi="Cambria" w:cs="Cambria"/>
                <w:b/>
                <w:color w:val="000000"/>
                <w:sz w:val="24"/>
                <w:szCs w:val="24"/>
              </w:rPr>
            </w:pPr>
          </w:p>
        </w:tc>
        <w:tc>
          <w:tcPr>
            <w:tcW w:w="552" w:type="dxa"/>
            <w:tcBorders>
              <w:top w:val="single" w:sz="8" w:space="0" w:color="4F81BD"/>
              <w:left w:val="single" w:sz="8" w:space="0" w:color="4F81BD"/>
              <w:bottom w:val="single" w:sz="8" w:space="0" w:color="4F81BD"/>
              <w:right w:val="single" w:sz="8"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D57B03" w:rsidRDefault="00D57B03">
            <w:pPr>
              <w:rPr>
                <w:rFonts w:ascii="Cambria" w:eastAsia="Cambria" w:hAnsi="Cambria" w:cs="Cambria"/>
                <w:b/>
                <w:color w:val="000000"/>
                <w:sz w:val="24"/>
                <w:szCs w:val="24"/>
              </w:rPr>
            </w:pPr>
          </w:p>
        </w:tc>
        <w:tc>
          <w:tcPr>
            <w:tcW w:w="966" w:type="dxa"/>
            <w:tcBorders>
              <w:top w:val="single" w:sz="8" w:space="0" w:color="4F81BD"/>
              <w:left w:val="single" w:sz="8" w:space="0" w:color="4F81BD"/>
              <w:bottom w:val="single" w:sz="8" w:space="0" w:color="4F81BD"/>
              <w:right w:val="single" w:sz="8" w:space="0" w:color="4F81BD"/>
            </w:tcBorders>
            <w:shd w:val="clear" w:color="auto" w:fill="D3DFEE"/>
          </w:tcPr>
          <w:p w:rsidR="00D57B03" w:rsidRDefault="00D57B03">
            <w:pPr>
              <w:rPr>
                <w:rFonts w:ascii="Cambria" w:eastAsia="Cambria" w:hAnsi="Cambria" w:cs="Cambria"/>
                <w:b/>
                <w:color w:val="000000"/>
                <w:sz w:val="24"/>
                <w:szCs w:val="24"/>
              </w:rPr>
            </w:pPr>
          </w:p>
        </w:tc>
      </w:tr>
      <w:tr w:rsidR="00D57B03">
        <w:trPr>
          <w:trHeight w:val="340"/>
        </w:trPr>
        <w:tc>
          <w:tcPr>
            <w:tcW w:w="1253" w:type="dxa"/>
            <w:vMerge/>
            <w:tcBorders>
              <w:top w:val="single" w:sz="8" w:space="0" w:color="4F81BD"/>
              <w:left w:val="single" w:sz="8" w:space="0" w:color="4F81BD"/>
              <w:bottom w:val="single" w:sz="8" w:space="0" w:color="4F81BD"/>
              <w:right w:val="single" w:sz="8" w:space="0" w:color="4F81BD"/>
            </w:tcBorders>
            <w:shd w:val="clear" w:color="auto" w:fill="A7BFDE"/>
          </w:tcPr>
          <w:p w:rsidR="00D57B03" w:rsidRDefault="00D57B03">
            <w:pPr>
              <w:widowControl w:val="0"/>
              <w:pBdr>
                <w:top w:val="nil"/>
                <w:left w:val="nil"/>
                <w:bottom w:val="nil"/>
                <w:right w:val="nil"/>
                <w:between w:val="nil"/>
              </w:pBdr>
              <w:spacing w:line="276" w:lineRule="auto"/>
              <w:rPr>
                <w:rFonts w:ascii="Cambria" w:eastAsia="Cambria" w:hAnsi="Cambria" w:cs="Cambria"/>
                <w:b/>
                <w:color w:val="000000"/>
                <w:sz w:val="24"/>
                <w:szCs w:val="24"/>
              </w:rPr>
            </w:pPr>
          </w:p>
        </w:tc>
        <w:tc>
          <w:tcPr>
            <w:tcW w:w="1532"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1441"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1711"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rsidR="00D57B03" w:rsidRDefault="00D57B03">
            <w:pPr>
              <w:rPr>
                <w:rFonts w:ascii="Cambria" w:eastAsia="Cambria" w:hAnsi="Cambria" w:cs="Cambria"/>
                <w:b/>
                <w:color w:val="000000"/>
                <w:sz w:val="24"/>
                <w:szCs w:val="24"/>
              </w:rPr>
            </w:pPr>
          </w:p>
        </w:tc>
      </w:tr>
      <w:tr w:rsidR="00D57B03">
        <w:trPr>
          <w:trHeight w:val="340"/>
        </w:trPr>
        <w:tc>
          <w:tcPr>
            <w:tcW w:w="1253" w:type="dxa"/>
            <w:vMerge w:val="restart"/>
            <w:tcBorders>
              <w:top w:val="single" w:sz="8" w:space="0" w:color="4F81BD"/>
              <w:left w:val="single" w:sz="8" w:space="0" w:color="4F81BD"/>
              <w:bottom w:val="single" w:sz="8" w:space="0" w:color="4F81BD"/>
              <w:right w:val="single" w:sz="8" w:space="0" w:color="4F81BD"/>
            </w:tcBorders>
            <w:shd w:val="clear" w:color="auto" w:fill="A7BFDE"/>
          </w:tcPr>
          <w:p w:rsidR="00D57B03" w:rsidRDefault="00D57B03">
            <w:pPr>
              <w:rPr>
                <w:rFonts w:ascii="Cambria" w:eastAsia="Cambria" w:hAnsi="Cambria" w:cs="Cambria"/>
                <w:b/>
                <w:color w:val="000000"/>
                <w:sz w:val="24"/>
                <w:szCs w:val="24"/>
              </w:rPr>
            </w:pPr>
          </w:p>
        </w:tc>
        <w:tc>
          <w:tcPr>
            <w:tcW w:w="1532" w:type="dxa"/>
            <w:tcBorders>
              <w:top w:val="single" w:sz="8" w:space="0" w:color="4F81BD"/>
              <w:left w:val="single" w:sz="8" w:space="0" w:color="4F81BD"/>
              <w:bottom w:val="single" w:sz="8" w:space="0" w:color="4F81BD"/>
              <w:right w:val="single" w:sz="8" w:space="0" w:color="4F81BD"/>
            </w:tcBorders>
            <w:shd w:val="clear" w:color="auto" w:fill="D3DFEE"/>
          </w:tcPr>
          <w:p w:rsidR="00D57B03" w:rsidRDefault="00D57B03">
            <w:pPr>
              <w:rPr>
                <w:rFonts w:ascii="Cambria" w:eastAsia="Cambria" w:hAnsi="Cambria" w:cs="Cambria"/>
                <w:b/>
                <w:color w:val="000000"/>
                <w:sz w:val="24"/>
                <w:szCs w:val="24"/>
              </w:rPr>
            </w:pPr>
          </w:p>
        </w:tc>
        <w:tc>
          <w:tcPr>
            <w:tcW w:w="1441" w:type="dxa"/>
            <w:tcBorders>
              <w:top w:val="single" w:sz="8" w:space="0" w:color="4F81BD"/>
              <w:left w:val="single" w:sz="8" w:space="0" w:color="4F81BD"/>
              <w:bottom w:val="single" w:sz="8" w:space="0" w:color="4F81BD"/>
              <w:right w:val="single" w:sz="8" w:space="0" w:color="4F81BD"/>
            </w:tcBorders>
            <w:shd w:val="clear" w:color="auto" w:fill="A7BFDE"/>
          </w:tcPr>
          <w:p w:rsidR="00D57B03" w:rsidRDefault="00D57B03">
            <w:pPr>
              <w:rPr>
                <w:rFonts w:ascii="Cambria" w:eastAsia="Cambria" w:hAnsi="Cambria" w:cs="Cambria"/>
                <w:b/>
                <w:color w:val="000000"/>
                <w:sz w:val="24"/>
                <w:szCs w:val="24"/>
              </w:rPr>
            </w:pPr>
          </w:p>
        </w:tc>
        <w:tc>
          <w:tcPr>
            <w:tcW w:w="1711" w:type="dxa"/>
            <w:tcBorders>
              <w:top w:val="single" w:sz="8" w:space="0" w:color="4F81BD"/>
              <w:left w:val="single" w:sz="8" w:space="0" w:color="4F81BD"/>
              <w:bottom w:val="single" w:sz="8" w:space="0" w:color="4F81BD"/>
              <w:right w:val="single" w:sz="8" w:space="0" w:color="4F81BD"/>
            </w:tcBorders>
            <w:shd w:val="clear" w:color="auto" w:fill="D3DFEE"/>
          </w:tcPr>
          <w:p w:rsidR="00D57B03" w:rsidRDefault="00D57B03">
            <w:pPr>
              <w:rPr>
                <w:rFonts w:ascii="Cambria" w:eastAsia="Cambria" w:hAnsi="Cambria" w:cs="Cambria"/>
                <w:b/>
                <w:color w:val="000000"/>
                <w:sz w:val="24"/>
                <w:szCs w:val="24"/>
              </w:rPr>
            </w:pPr>
          </w:p>
        </w:tc>
        <w:tc>
          <w:tcPr>
            <w:tcW w:w="552" w:type="dxa"/>
            <w:tcBorders>
              <w:top w:val="single" w:sz="8" w:space="0" w:color="4F81BD"/>
              <w:left w:val="single" w:sz="8" w:space="0" w:color="4F81BD"/>
              <w:bottom w:val="single" w:sz="8" w:space="0" w:color="4F81BD"/>
              <w:right w:val="single" w:sz="8"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D57B03" w:rsidRDefault="00D57B03">
            <w:pPr>
              <w:rPr>
                <w:rFonts w:ascii="Cambria" w:eastAsia="Cambria" w:hAnsi="Cambria" w:cs="Cambria"/>
                <w:b/>
                <w:color w:val="000000"/>
                <w:sz w:val="24"/>
                <w:szCs w:val="24"/>
              </w:rPr>
            </w:pPr>
          </w:p>
        </w:tc>
        <w:tc>
          <w:tcPr>
            <w:tcW w:w="966" w:type="dxa"/>
            <w:tcBorders>
              <w:top w:val="single" w:sz="8" w:space="0" w:color="4F81BD"/>
              <w:left w:val="single" w:sz="8" w:space="0" w:color="4F81BD"/>
              <w:bottom w:val="single" w:sz="8" w:space="0" w:color="4F81BD"/>
              <w:right w:val="single" w:sz="8" w:space="0" w:color="4F81BD"/>
            </w:tcBorders>
            <w:shd w:val="clear" w:color="auto" w:fill="D3DFEE"/>
          </w:tcPr>
          <w:p w:rsidR="00D57B03" w:rsidRDefault="00D57B03">
            <w:pPr>
              <w:rPr>
                <w:rFonts w:ascii="Cambria" w:eastAsia="Cambria" w:hAnsi="Cambria" w:cs="Cambria"/>
                <w:b/>
                <w:color w:val="000000"/>
                <w:sz w:val="24"/>
                <w:szCs w:val="24"/>
              </w:rPr>
            </w:pPr>
          </w:p>
        </w:tc>
      </w:tr>
      <w:tr w:rsidR="00D57B03">
        <w:trPr>
          <w:trHeight w:val="340"/>
        </w:trPr>
        <w:tc>
          <w:tcPr>
            <w:tcW w:w="1253" w:type="dxa"/>
            <w:vMerge/>
            <w:tcBorders>
              <w:top w:val="single" w:sz="8" w:space="0" w:color="4F81BD"/>
              <w:left w:val="single" w:sz="8" w:space="0" w:color="4F81BD"/>
              <w:bottom w:val="single" w:sz="8" w:space="0" w:color="4F81BD"/>
              <w:right w:val="single" w:sz="8" w:space="0" w:color="4F81BD"/>
            </w:tcBorders>
            <w:shd w:val="clear" w:color="auto" w:fill="A7BFDE"/>
          </w:tcPr>
          <w:p w:rsidR="00D57B03" w:rsidRDefault="00D57B03">
            <w:pPr>
              <w:widowControl w:val="0"/>
              <w:pBdr>
                <w:top w:val="nil"/>
                <w:left w:val="nil"/>
                <w:bottom w:val="nil"/>
                <w:right w:val="nil"/>
                <w:between w:val="nil"/>
              </w:pBdr>
              <w:spacing w:line="276" w:lineRule="auto"/>
              <w:rPr>
                <w:rFonts w:ascii="Cambria" w:eastAsia="Cambria" w:hAnsi="Cambria" w:cs="Cambria"/>
                <w:b/>
                <w:color w:val="000000"/>
                <w:sz w:val="24"/>
                <w:szCs w:val="24"/>
              </w:rPr>
            </w:pPr>
          </w:p>
        </w:tc>
        <w:tc>
          <w:tcPr>
            <w:tcW w:w="1532"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1441"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1711"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rsidR="00D57B03" w:rsidRDefault="00D57B03">
            <w:pPr>
              <w:rPr>
                <w:rFonts w:ascii="Cambria" w:eastAsia="Cambria" w:hAnsi="Cambria" w:cs="Cambria"/>
                <w:b/>
                <w:color w:val="000000"/>
                <w:sz w:val="24"/>
                <w:szCs w:val="24"/>
              </w:rPr>
            </w:pPr>
          </w:p>
        </w:tc>
      </w:tr>
      <w:tr w:rsidR="00D57B03">
        <w:trPr>
          <w:trHeight w:val="323"/>
        </w:trPr>
        <w:tc>
          <w:tcPr>
            <w:tcW w:w="1253" w:type="dxa"/>
            <w:vMerge w:val="restart"/>
            <w:tcBorders>
              <w:top w:val="single" w:sz="8" w:space="0" w:color="4F81BD"/>
              <w:left w:val="single" w:sz="8" w:space="0" w:color="4F81BD"/>
              <w:bottom w:val="single" w:sz="8" w:space="0" w:color="4F81BD"/>
              <w:right w:val="single" w:sz="8" w:space="0" w:color="4F81BD"/>
            </w:tcBorders>
            <w:shd w:val="clear" w:color="auto" w:fill="A7BFDE"/>
          </w:tcPr>
          <w:p w:rsidR="00D57B03" w:rsidRDefault="00D57B03">
            <w:pPr>
              <w:rPr>
                <w:rFonts w:ascii="Cambria" w:eastAsia="Cambria" w:hAnsi="Cambria" w:cs="Cambria"/>
                <w:b/>
                <w:color w:val="000000"/>
                <w:sz w:val="24"/>
                <w:szCs w:val="24"/>
              </w:rPr>
            </w:pPr>
          </w:p>
        </w:tc>
        <w:tc>
          <w:tcPr>
            <w:tcW w:w="1532" w:type="dxa"/>
            <w:tcBorders>
              <w:top w:val="single" w:sz="8" w:space="0" w:color="4F81BD"/>
              <w:left w:val="single" w:sz="8" w:space="0" w:color="4F81BD"/>
              <w:bottom w:val="single" w:sz="8" w:space="0" w:color="4F81BD"/>
              <w:right w:val="single" w:sz="8" w:space="0" w:color="4F81BD"/>
            </w:tcBorders>
            <w:shd w:val="clear" w:color="auto" w:fill="D3DFEE"/>
          </w:tcPr>
          <w:p w:rsidR="00D57B03" w:rsidRDefault="00D57B03">
            <w:pPr>
              <w:rPr>
                <w:rFonts w:ascii="Cambria" w:eastAsia="Cambria" w:hAnsi="Cambria" w:cs="Cambria"/>
                <w:b/>
                <w:color w:val="000000"/>
                <w:sz w:val="24"/>
                <w:szCs w:val="24"/>
              </w:rPr>
            </w:pPr>
          </w:p>
        </w:tc>
        <w:tc>
          <w:tcPr>
            <w:tcW w:w="1441" w:type="dxa"/>
            <w:tcBorders>
              <w:top w:val="single" w:sz="8" w:space="0" w:color="4F81BD"/>
              <w:left w:val="single" w:sz="8" w:space="0" w:color="4F81BD"/>
              <w:bottom w:val="single" w:sz="8" w:space="0" w:color="4F81BD"/>
              <w:right w:val="single" w:sz="8" w:space="0" w:color="4F81BD"/>
            </w:tcBorders>
            <w:shd w:val="clear" w:color="auto" w:fill="A7BFDE"/>
          </w:tcPr>
          <w:p w:rsidR="00D57B03" w:rsidRDefault="00D57B03">
            <w:pPr>
              <w:rPr>
                <w:rFonts w:ascii="Cambria" w:eastAsia="Cambria" w:hAnsi="Cambria" w:cs="Cambria"/>
                <w:b/>
                <w:color w:val="000000"/>
                <w:sz w:val="24"/>
                <w:szCs w:val="24"/>
              </w:rPr>
            </w:pPr>
          </w:p>
        </w:tc>
        <w:tc>
          <w:tcPr>
            <w:tcW w:w="1711" w:type="dxa"/>
            <w:tcBorders>
              <w:top w:val="single" w:sz="8" w:space="0" w:color="4F81BD"/>
              <w:left w:val="single" w:sz="8" w:space="0" w:color="4F81BD"/>
              <w:bottom w:val="single" w:sz="8" w:space="0" w:color="4F81BD"/>
              <w:right w:val="single" w:sz="8" w:space="0" w:color="4F81BD"/>
            </w:tcBorders>
            <w:shd w:val="clear" w:color="auto" w:fill="D3DFEE"/>
          </w:tcPr>
          <w:p w:rsidR="00D57B03" w:rsidRDefault="00D57B03">
            <w:pPr>
              <w:rPr>
                <w:rFonts w:ascii="Cambria" w:eastAsia="Cambria" w:hAnsi="Cambria" w:cs="Cambria"/>
                <w:b/>
                <w:color w:val="000000"/>
                <w:sz w:val="24"/>
                <w:szCs w:val="24"/>
              </w:rPr>
            </w:pPr>
          </w:p>
        </w:tc>
        <w:tc>
          <w:tcPr>
            <w:tcW w:w="552" w:type="dxa"/>
            <w:tcBorders>
              <w:top w:val="single" w:sz="8" w:space="0" w:color="4F81BD"/>
              <w:left w:val="single" w:sz="8" w:space="0" w:color="4F81BD"/>
              <w:bottom w:val="single" w:sz="8" w:space="0" w:color="4F81BD"/>
              <w:right w:val="single" w:sz="8"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D57B03" w:rsidRDefault="00D57B03">
            <w:pPr>
              <w:rPr>
                <w:rFonts w:ascii="Cambria" w:eastAsia="Cambria" w:hAnsi="Cambria" w:cs="Cambria"/>
                <w:b/>
                <w:color w:val="000000"/>
                <w:sz w:val="24"/>
                <w:szCs w:val="24"/>
              </w:rPr>
            </w:pPr>
          </w:p>
        </w:tc>
        <w:tc>
          <w:tcPr>
            <w:tcW w:w="966" w:type="dxa"/>
            <w:tcBorders>
              <w:top w:val="single" w:sz="8" w:space="0" w:color="4F81BD"/>
              <w:left w:val="single" w:sz="8" w:space="0" w:color="4F81BD"/>
              <w:bottom w:val="single" w:sz="8" w:space="0" w:color="4F81BD"/>
              <w:right w:val="single" w:sz="8" w:space="0" w:color="4F81BD"/>
            </w:tcBorders>
            <w:shd w:val="clear" w:color="auto" w:fill="D3DFEE"/>
          </w:tcPr>
          <w:p w:rsidR="00D57B03" w:rsidRDefault="00D57B03">
            <w:pPr>
              <w:rPr>
                <w:rFonts w:ascii="Cambria" w:eastAsia="Cambria" w:hAnsi="Cambria" w:cs="Cambria"/>
                <w:b/>
                <w:color w:val="000000"/>
                <w:sz w:val="24"/>
                <w:szCs w:val="24"/>
              </w:rPr>
            </w:pPr>
          </w:p>
        </w:tc>
      </w:tr>
      <w:tr w:rsidR="00D57B03">
        <w:trPr>
          <w:trHeight w:val="454"/>
        </w:trPr>
        <w:tc>
          <w:tcPr>
            <w:tcW w:w="1253" w:type="dxa"/>
            <w:vMerge/>
            <w:tcBorders>
              <w:top w:val="single" w:sz="8" w:space="0" w:color="4F81BD"/>
              <w:left w:val="single" w:sz="8" w:space="0" w:color="4F81BD"/>
              <w:bottom w:val="single" w:sz="8" w:space="0" w:color="4F81BD"/>
              <w:right w:val="single" w:sz="8" w:space="0" w:color="4F81BD"/>
            </w:tcBorders>
            <w:shd w:val="clear" w:color="auto" w:fill="A7BFDE"/>
          </w:tcPr>
          <w:p w:rsidR="00D57B03" w:rsidRDefault="00D57B03">
            <w:pPr>
              <w:widowControl w:val="0"/>
              <w:pBdr>
                <w:top w:val="nil"/>
                <w:left w:val="nil"/>
                <w:bottom w:val="nil"/>
                <w:right w:val="nil"/>
                <w:between w:val="nil"/>
              </w:pBdr>
              <w:spacing w:line="276" w:lineRule="auto"/>
              <w:rPr>
                <w:rFonts w:ascii="Cambria" w:eastAsia="Cambria" w:hAnsi="Cambria" w:cs="Cambria"/>
                <w:b/>
                <w:color w:val="000000"/>
                <w:sz w:val="24"/>
                <w:szCs w:val="24"/>
              </w:rPr>
            </w:pPr>
          </w:p>
        </w:tc>
        <w:tc>
          <w:tcPr>
            <w:tcW w:w="1532"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1441"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1711"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D57B03" w:rsidRDefault="00D57B03">
            <w:pPr>
              <w:rPr>
                <w:rFonts w:ascii="Cambria" w:eastAsia="Cambria" w:hAnsi="Cambria" w:cs="Cambria"/>
                <w:b/>
                <w:color w:val="000000"/>
                <w:sz w:val="24"/>
                <w:szCs w:val="24"/>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rsidR="00D57B03" w:rsidRDefault="00D57B03">
            <w:pPr>
              <w:rPr>
                <w:rFonts w:ascii="Cambria" w:eastAsia="Cambria" w:hAnsi="Cambria" w:cs="Cambria"/>
                <w:b/>
                <w:color w:val="000000"/>
                <w:sz w:val="24"/>
                <w:szCs w:val="24"/>
              </w:rPr>
            </w:pPr>
          </w:p>
        </w:tc>
      </w:tr>
    </w:tbl>
    <w:p w:rsidR="00D57B03" w:rsidRDefault="00D57B03">
      <w:pPr>
        <w:spacing w:after="200" w:line="276" w:lineRule="auto"/>
        <w:rPr>
          <w:rFonts w:ascii="Calibri" w:eastAsia="Calibri" w:hAnsi="Calibri" w:cs="Calibri"/>
          <w:sz w:val="22"/>
          <w:szCs w:val="22"/>
        </w:rPr>
      </w:pPr>
    </w:p>
    <w:p w:rsidR="00D57B03" w:rsidRDefault="00D57B03">
      <w:pPr>
        <w:tabs>
          <w:tab w:val="left" w:pos="1590"/>
          <w:tab w:val="center" w:pos="4320"/>
        </w:tabs>
        <w:spacing w:after="200" w:line="276" w:lineRule="auto"/>
        <w:jc w:val="center"/>
        <w:rPr>
          <w:b/>
          <w:color w:val="993300"/>
          <w:sz w:val="32"/>
          <w:szCs w:val="32"/>
        </w:rPr>
      </w:pPr>
    </w:p>
    <w:p w:rsidR="00D57B03" w:rsidRDefault="00D57B03">
      <w:pPr>
        <w:spacing w:line="276" w:lineRule="auto"/>
        <w:rPr>
          <w:b/>
          <w:color w:val="993300"/>
          <w:sz w:val="32"/>
          <w:szCs w:val="32"/>
        </w:rPr>
        <w:sectPr w:rsidR="00D57B03">
          <w:pgSz w:w="12240" w:h="15840"/>
          <w:pgMar w:top="2659" w:right="1797" w:bottom="2659" w:left="1797" w:header="709" w:footer="709" w:gutter="0"/>
          <w:cols w:space="720" w:equalWidth="0">
            <w:col w:w="9360"/>
          </w:cols>
          <w:bidi/>
        </w:sectPr>
      </w:pPr>
    </w:p>
    <w:p w:rsidR="00D57B03" w:rsidRDefault="009E362B">
      <w:pPr>
        <w:spacing w:after="200" w:line="276" w:lineRule="auto"/>
        <w:jc w:val="center"/>
        <w:rPr>
          <w:b/>
          <w:sz w:val="32"/>
          <w:szCs w:val="32"/>
        </w:rPr>
      </w:pPr>
      <w:r>
        <w:rPr>
          <w:b/>
          <w:sz w:val="32"/>
          <w:szCs w:val="32"/>
          <w:rtl/>
        </w:rPr>
        <w:lastRenderedPageBreak/>
        <w:t>نموذج وصف المقرر</w:t>
      </w:r>
    </w:p>
    <w:tbl>
      <w:tblPr>
        <w:tblStyle w:val="a0"/>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9720"/>
      </w:tblGrid>
      <w:tr w:rsidR="00D57B03">
        <w:trPr>
          <w:trHeight w:val="627"/>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D57B03" w:rsidRDefault="009E362B">
            <w:pPr>
              <w:jc w:val="center"/>
              <w:rPr>
                <w:rFonts w:ascii="Cambria" w:eastAsia="Cambria" w:hAnsi="Cambria" w:cs="Cambria"/>
                <w:b/>
                <w:color w:val="000000"/>
                <w:sz w:val="32"/>
                <w:szCs w:val="32"/>
              </w:rPr>
            </w:pPr>
            <w:r>
              <w:rPr>
                <w:rFonts w:ascii="Cambria" w:eastAsia="Cambria" w:hAnsi="Cambria"/>
                <w:b/>
                <w:color w:val="000000"/>
                <w:sz w:val="32"/>
                <w:szCs w:val="32"/>
                <w:rtl/>
              </w:rPr>
              <w:t xml:space="preserve">مراجعة أداء مؤسسات التعليم العالي </w:t>
            </w:r>
            <w:r>
              <w:rPr>
                <w:rFonts w:ascii="Cambria" w:eastAsia="Cambria" w:hAnsi="Cambria" w:cs="Cambria"/>
                <w:b/>
                <w:color w:val="000000"/>
                <w:sz w:val="32"/>
                <w:szCs w:val="32"/>
                <w:rtl/>
              </w:rPr>
              <w:t>((</w:t>
            </w:r>
            <w:r>
              <w:rPr>
                <w:rFonts w:ascii="Cambria" w:eastAsia="Cambria" w:hAnsi="Cambria"/>
                <w:b/>
                <w:color w:val="000000"/>
                <w:sz w:val="32"/>
                <w:szCs w:val="32"/>
                <w:rtl/>
              </w:rPr>
              <w:t>مراجعة البرنامج الأكاديمي</w:t>
            </w:r>
            <w:r>
              <w:rPr>
                <w:rFonts w:ascii="Cambria" w:eastAsia="Cambria" w:hAnsi="Cambria" w:cs="Cambria"/>
                <w:b/>
                <w:color w:val="000000"/>
                <w:sz w:val="32"/>
                <w:szCs w:val="32"/>
                <w:rtl/>
              </w:rPr>
              <w:t>))</w:t>
            </w:r>
          </w:p>
        </w:tc>
      </w:tr>
      <w:tr w:rsidR="00D57B03">
        <w:trPr>
          <w:trHeight w:val="653"/>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D57B03" w:rsidRDefault="009E362B">
            <w:pPr>
              <w:numPr>
                <w:ilvl w:val="0"/>
                <w:numId w:val="11"/>
              </w:numPr>
              <w:tabs>
                <w:tab w:val="left" w:pos="507"/>
              </w:tabs>
              <w:rPr>
                <w:rFonts w:ascii="Cambria" w:eastAsia="Cambria" w:hAnsi="Cambria" w:cs="Cambria"/>
                <w:color w:val="000000"/>
                <w:sz w:val="28"/>
                <w:szCs w:val="28"/>
              </w:rPr>
            </w:pPr>
            <w:r>
              <w:rPr>
                <w:rFonts w:ascii="Cambria" w:eastAsia="Cambria" w:hAnsi="Cambria"/>
                <w:color w:val="000000"/>
                <w:sz w:val="28"/>
                <w:szCs w:val="28"/>
                <w:rtl/>
              </w:rPr>
              <w:t>مخرجات التعلم وطرائق التعليم والتعلم والتقييم</w:t>
            </w:r>
          </w:p>
        </w:tc>
      </w:tr>
      <w:tr w:rsidR="00D57B03">
        <w:trPr>
          <w:trHeight w:val="249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D57B03" w:rsidRDefault="009E362B">
            <w:pPr>
              <w:ind w:left="43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المعرفة  والفهم </w:t>
            </w:r>
          </w:p>
          <w:p w:rsidR="00D57B03" w:rsidRDefault="009E362B">
            <w:pPr>
              <w:ind w:left="612"/>
              <w:rPr>
                <w:sz w:val="28"/>
                <w:szCs w:val="28"/>
              </w:rPr>
            </w:pPr>
            <w:r>
              <w:rPr>
                <w:rFonts w:ascii="Cambria" w:eastAsia="Cambria" w:hAnsi="Cambria"/>
                <w:color w:val="000000"/>
                <w:sz w:val="28"/>
                <w:szCs w:val="28"/>
                <w:rtl/>
              </w:rPr>
              <w:t>أ</w:t>
            </w:r>
            <w:r>
              <w:rPr>
                <w:sz w:val="28"/>
                <w:szCs w:val="28"/>
                <w:rtl/>
              </w:rPr>
              <w:t xml:space="preserve"> أ1-       معرفة اساسيات العمل المصرفي  .</w:t>
            </w:r>
          </w:p>
          <w:p w:rsidR="00D57B03" w:rsidRDefault="009E362B">
            <w:pPr>
              <w:ind w:left="612"/>
              <w:rPr>
                <w:sz w:val="28"/>
                <w:szCs w:val="28"/>
              </w:rPr>
            </w:pPr>
            <w:r>
              <w:rPr>
                <w:sz w:val="28"/>
                <w:szCs w:val="28"/>
                <w:rtl/>
              </w:rPr>
              <w:t>أ2- معرفة كيفية تحديد ادارة اهداف المصارف في بيئة العمل المصرفي.</w:t>
            </w:r>
          </w:p>
          <w:p w:rsidR="00D57B03" w:rsidRDefault="009E362B">
            <w:pPr>
              <w:ind w:left="612"/>
              <w:rPr>
                <w:sz w:val="28"/>
                <w:szCs w:val="28"/>
              </w:rPr>
            </w:pPr>
            <w:r>
              <w:rPr>
                <w:sz w:val="28"/>
                <w:szCs w:val="28"/>
                <w:rtl/>
              </w:rPr>
              <w:t>أ3- معرفة كيفية ادارة محفظة الودائع.</w:t>
            </w:r>
          </w:p>
          <w:p w:rsidR="00D57B03" w:rsidRDefault="009E362B">
            <w:pPr>
              <w:ind w:left="612"/>
              <w:rPr>
                <w:rFonts w:ascii="Cambria" w:eastAsia="Cambria" w:hAnsi="Cambria" w:cs="Cambria"/>
                <w:color w:val="000000"/>
                <w:sz w:val="28"/>
                <w:szCs w:val="28"/>
              </w:rPr>
            </w:pPr>
            <w:r>
              <w:rPr>
                <w:sz w:val="28"/>
                <w:szCs w:val="28"/>
                <w:rtl/>
              </w:rPr>
              <w:t>أ4-</w:t>
            </w:r>
            <w:r>
              <w:t xml:space="preserve"> </w:t>
            </w:r>
            <w:r>
              <w:rPr>
                <w:sz w:val="28"/>
                <w:szCs w:val="28"/>
                <w:rtl/>
              </w:rPr>
              <w:t xml:space="preserve">تعلم كيفية الرقابة على تنفيذ الانشطة المصرفية. </w:t>
            </w:r>
          </w:p>
        </w:tc>
      </w:tr>
      <w:tr w:rsidR="00D57B03">
        <w:trPr>
          <w:trHeight w:val="1631"/>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D57B03" w:rsidRDefault="00D57B03">
            <w:pPr>
              <w:ind w:left="360"/>
              <w:rPr>
                <w:rFonts w:ascii="Cambria" w:eastAsia="Cambria" w:hAnsi="Cambria" w:cs="Cambria"/>
                <w:b/>
                <w:color w:val="000000"/>
                <w:sz w:val="8"/>
                <w:szCs w:val="8"/>
              </w:rPr>
            </w:pPr>
          </w:p>
          <w:p w:rsidR="00D57B03" w:rsidRDefault="009E362B">
            <w:pPr>
              <w:ind w:left="360"/>
              <w:rPr>
                <w:rFonts w:ascii="Cambria" w:eastAsia="Cambria" w:hAnsi="Cambria" w:cs="Cambria"/>
                <w:b/>
                <w:color w:val="000000"/>
                <w:sz w:val="28"/>
                <w:szCs w:val="28"/>
              </w:rPr>
            </w:pPr>
            <w:r>
              <w:rPr>
                <w:rFonts w:ascii="Cambria" w:eastAsia="Cambria" w:hAnsi="Cambria"/>
                <w:b/>
                <w:color w:val="000000"/>
                <w:sz w:val="28"/>
                <w:szCs w:val="28"/>
                <w:rtl/>
              </w:rPr>
              <w:t xml:space="preserve">ب </w:t>
            </w:r>
            <w:r>
              <w:rPr>
                <w:rFonts w:ascii="Cambria" w:eastAsia="Cambria" w:hAnsi="Cambria" w:cs="Cambria"/>
                <w:b/>
                <w:color w:val="000000"/>
                <w:sz w:val="28"/>
                <w:szCs w:val="28"/>
                <w:rtl/>
              </w:rPr>
              <w:t xml:space="preserve">-  </w:t>
            </w:r>
            <w:r>
              <w:rPr>
                <w:rFonts w:ascii="Cambria" w:eastAsia="Cambria" w:hAnsi="Cambria"/>
                <w:b/>
                <w:color w:val="000000"/>
                <w:sz w:val="28"/>
                <w:szCs w:val="28"/>
                <w:rtl/>
              </w:rPr>
              <w:t xml:space="preserve">المهارات الخاصة بالموضوع </w:t>
            </w:r>
          </w:p>
          <w:p w:rsidR="00D57B03" w:rsidRDefault="009E362B">
            <w:pPr>
              <w:ind w:left="612"/>
              <w:rPr>
                <w:sz w:val="28"/>
                <w:szCs w:val="28"/>
              </w:rPr>
            </w:pPr>
            <w:r>
              <w:rPr>
                <w:sz w:val="28"/>
                <w:szCs w:val="28"/>
                <w:rtl/>
              </w:rPr>
              <w:t xml:space="preserve">ب 1 –مهارات في التفكير الخلاق والتحليل الموضوعي للعمل المصرفي. </w:t>
            </w:r>
          </w:p>
          <w:p w:rsidR="00D57B03" w:rsidRDefault="009E362B">
            <w:pPr>
              <w:ind w:left="612"/>
              <w:rPr>
                <w:sz w:val="28"/>
                <w:szCs w:val="28"/>
              </w:rPr>
            </w:pPr>
            <w:r>
              <w:rPr>
                <w:sz w:val="28"/>
                <w:szCs w:val="28"/>
                <w:rtl/>
              </w:rPr>
              <w:t>ب 2 - مهارات في تمثيل المادة النظرية بأمثلة من الواقع العملي</w:t>
            </w:r>
          </w:p>
          <w:p w:rsidR="00D57B03" w:rsidRDefault="009E362B">
            <w:pPr>
              <w:ind w:left="612"/>
              <w:rPr>
                <w:rFonts w:ascii="Cambria" w:eastAsia="Cambria" w:hAnsi="Cambria" w:cs="Cambria"/>
                <w:color w:val="000000"/>
                <w:sz w:val="28"/>
                <w:szCs w:val="28"/>
              </w:rPr>
            </w:pPr>
            <w:r>
              <w:rPr>
                <w:sz w:val="28"/>
                <w:szCs w:val="28"/>
                <w:rtl/>
              </w:rPr>
              <w:t xml:space="preserve">ب 3 - مهارات خاصة في تسلسل الافكار والربط بين الموضوعات </w:t>
            </w:r>
          </w:p>
        </w:tc>
      </w:tr>
      <w:tr w:rsidR="00D57B03">
        <w:trPr>
          <w:trHeight w:val="423"/>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D57B03" w:rsidRDefault="009E362B">
            <w:pPr>
              <w:ind w:left="360"/>
              <w:rPr>
                <w:rFonts w:ascii="Cambria" w:eastAsia="Cambria" w:hAnsi="Cambria" w:cs="Cambria"/>
                <w:b/>
                <w:color w:val="000000"/>
                <w:sz w:val="28"/>
                <w:szCs w:val="28"/>
              </w:rPr>
            </w:pPr>
            <w:r>
              <w:rPr>
                <w:rFonts w:ascii="Cambria" w:eastAsia="Cambria" w:hAnsi="Cambria" w:cs="Cambria"/>
                <w:color w:val="000000"/>
                <w:sz w:val="28"/>
                <w:szCs w:val="28"/>
              </w:rPr>
              <w:t xml:space="preserve">     </w:t>
            </w:r>
            <w:r>
              <w:rPr>
                <w:rFonts w:ascii="Cambria" w:eastAsia="Cambria" w:hAnsi="Cambria"/>
                <w:b/>
                <w:color w:val="000000"/>
                <w:sz w:val="28"/>
                <w:szCs w:val="28"/>
                <w:rtl/>
              </w:rPr>
              <w:t xml:space="preserve">طرائق التعليم والتعلم </w:t>
            </w:r>
          </w:p>
        </w:tc>
      </w:tr>
      <w:tr w:rsidR="00D57B03">
        <w:trPr>
          <w:trHeight w:val="375"/>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D57B03" w:rsidRDefault="00D57B03">
            <w:pPr>
              <w:ind w:left="360"/>
              <w:rPr>
                <w:rFonts w:ascii="Cambria" w:eastAsia="Cambria" w:hAnsi="Cambria" w:cs="Cambria"/>
                <w:color w:val="000000"/>
                <w:sz w:val="2"/>
                <w:szCs w:val="2"/>
              </w:rPr>
            </w:pPr>
          </w:p>
          <w:p w:rsidR="00D57B03" w:rsidRDefault="009E362B">
            <w:pPr>
              <w:ind w:left="360"/>
              <w:rPr>
                <w:rFonts w:ascii="Cambria" w:eastAsia="Cambria" w:hAnsi="Cambria" w:cs="Cambria"/>
                <w:color w:val="000000"/>
                <w:sz w:val="28"/>
                <w:szCs w:val="28"/>
              </w:rPr>
            </w:pPr>
            <w:r>
              <w:rPr>
                <w:rFonts w:ascii="Cambria" w:eastAsia="Cambria" w:hAnsi="Cambria"/>
                <w:color w:val="000000"/>
                <w:sz w:val="28"/>
                <w:szCs w:val="28"/>
                <w:rtl/>
              </w:rPr>
              <w:t xml:space="preserve">         محاضرات نظرية مع عرض لحالات دراسية</w:t>
            </w:r>
            <w:r>
              <w:rPr>
                <w:rFonts w:ascii="Cambria" w:eastAsia="Cambria" w:hAnsi="Cambria" w:cs="Cambria"/>
                <w:color w:val="000000"/>
                <w:sz w:val="28"/>
                <w:szCs w:val="28"/>
                <w:rtl/>
              </w:rPr>
              <w:t>.</w:t>
            </w:r>
          </w:p>
          <w:p w:rsidR="00D57B03" w:rsidRDefault="00D57B03">
            <w:pPr>
              <w:ind w:left="360"/>
              <w:rPr>
                <w:rFonts w:ascii="Cambria" w:eastAsia="Cambria" w:hAnsi="Cambria" w:cs="Cambria"/>
                <w:color w:val="000000"/>
                <w:sz w:val="2"/>
                <w:szCs w:val="2"/>
              </w:rPr>
            </w:pPr>
          </w:p>
        </w:tc>
      </w:tr>
      <w:tr w:rsidR="00D57B03">
        <w:trPr>
          <w:trHeight w:val="40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D57B03" w:rsidRDefault="009E362B">
            <w:pPr>
              <w:ind w:left="360"/>
              <w:rPr>
                <w:rFonts w:ascii="Cambria" w:eastAsia="Cambria" w:hAnsi="Cambria" w:cs="Cambria"/>
                <w:b/>
                <w:color w:val="000000"/>
                <w:sz w:val="28"/>
                <w:szCs w:val="28"/>
              </w:rPr>
            </w:pPr>
            <w:r>
              <w:rPr>
                <w:rFonts w:ascii="Cambria" w:eastAsia="Cambria" w:hAnsi="Cambria"/>
                <w:b/>
                <w:color w:val="000000"/>
                <w:sz w:val="28"/>
                <w:szCs w:val="28"/>
                <w:rtl/>
              </w:rPr>
              <w:t xml:space="preserve">     طرائق التقييم </w:t>
            </w:r>
          </w:p>
        </w:tc>
      </w:tr>
      <w:tr w:rsidR="00D57B03">
        <w:trPr>
          <w:trHeight w:val="624"/>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D57B03" w:rsidRDefault="009E362B">
            <w:pPr>
              <w:ind w:left="360"/>
              <w:rPr>
                <w:sz w:val="28"/>
                <w:szCs w:val="28"/>
              </w:rPr>
            </w:pPr>
            <w:r>
              <w:rPr>
                <w:rFonts w:ascii="Cambria" w:eastAsia="Cambria" w:hAnsi="Cambria" w:cs="Cambria"/>
                <w:color w:val="000000"/>
                <w:sz w:val="28"/>
                <w:szCs w:val="28"/>
              </w:rPr>
              <w:t xml:space="preserve">          </w:t>
            </w:r>
            <w:r>
              <w:rPr>
                <w:sz w:val="28"/>
                <w:szCs w:val="28"/>
                <w:rtl/>
              </w:rPr>
              <w:t xml:space="preserve">امتحانين في كل فصل دراسي فضلا عن المشاركات في المناقشات والامتحانات اليومية </w:t>
            </w:r>
          </w:p>
          <w:p w:rsidR="00D57B03" w:rsidRDefault="00D57B03">
            <w:pPr>
              <w:ind w:left="360"/>
              <w:rPr>
                <w:rFonts w:ascii="Cambria" w:eastAsia="Cambria" w:hAnsi="Cambria" w:cs="Cambria"/>
                <w:color w:val="000000"/>
                <w:sz w:val="28"/>
                <w:szCs w:val="28"/>
              </w:rPr>
            </w:pPr>
          </w:p>
        </w:tc>
      </w:tr>
      <w:tr w:rsidR="00D57B03">
        <w:trPr>
          <w:trHeight w:val="129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D57B03" w:rsidRDefault="009E362B">
            <w:pPr>
              <w:ind w:left="360"/>
              <w:rPr>
                <w:rFonts w:ascii="Cambria" w:eastAsia="Cambria" w:hAnsi="Cambria" w:cs="Cambria"/>
                <w:b/>
                <w:color w:val="000000"/>
                <w:sz w:val="28"/>
                <w:szCs w:val="28"/>
              </w:rPr>
            </w:pPr>
            <w:r>
              <w:rPr>
                <w:rFonts w:ascii="Cambria" w:eastAsia="Cambria" w:hAnsi="Cambria"/>
                <w:b/>
                <w:color w:val="000000"/>
                <w:sz w:val="28"/>
                <w:szCs w:val="28"/>
                <w:rtl/>
              </w:rPr>
              <w:t>ج</w:t>
            </w:r>
            <w:r>
              <w:rPr>
                <w:rFonts w:ascii="Cambria" w:eastAsia="Cambria" w:hAnsi="Cambria" w:cs="Cambria"/>
                <w:b/>
                <w:color w:val="000000"/>
                <w:sz w:val="28"/>
                <w:szCs w:val="28"/>
                <w:rtl/>
              </w:rPr>
              <w:t xml:space="preserve">- </w:t>
            </w:r>
            <w:r>
              <w:rPr>
                <w:rFonts w:ascii="Cambria" w:eastAsia="Cambria" w:hAnsi="Cambria"/>
                <w:b/>
                <w:color w:val="000000"/>
                <w:sz w:val="28"/>
                <w:szCs w:val="28"/>
                <w:rtl/>
              </w:rPr>
              <w:t>مهارات التفكير</w:t>
            </w:r>
          </w:p>
          <w:p w:rsidR="00D57B03" w:rsidRDefault="009E362B">
            <w:pPr>
              <w:rPr>
                <w:sz w:val="28"/>
                <w:szCs w:val="28"/>
              </w:rPr>
            </w:pPr>
            <w:r>
              <w:rPr>
                <w:sz w:val="28"/>
                <w:szCs w:val="28"/>
                <w:rtl/>
              </w:rPr>
              <w:t>ج1- مهارات التفكير في محاكاة المادة النظرية مع الواقع العملي</w:t>
            </w:r>
          </w:p>
          <w:p w:rsidR="00D57B03" w:rsidRDefault="009E362B">
            <w:pPr>
              <w:ind w:left="612"/>
              <w:rPr>
                <w:sz w:val="28"/>
                <w:szCs w:val="28"/>
              </w:rPr>
            </w:pPr>
            <w:r>
              <w:rPr>
                <w:sz w:val="28"/>
                <w:szCs w:val="28"/>
                <w:rtl/>
              </w:rPr>
              <w:t>ج2-مهارات في تشخيص المشاكل وطرح البدائل المختلفة لحلها</w:t>
            </w:r>
          </w:p>
          <w:p w:rsidR="00D57B03" w:rsidRDefault="009E362B">
            <w:pPr>
              <w:ind w:left="612"/>
              <w:rPr>
                <w:sz w:val="28"/>
                <w:szCs w:val="28"/>
              </w:rPr>
            </w:pPr>
            <w:r>
              <w:rPr>
                <w:sz w:val="28"/>
                <w:szCs w:val="28"/>
                <w:rtl/>
              </w:rPr>
              <w:t>ج3-مهارات خاصة بتحليل العلاقة بين المتغيرات</w:t>
            </w:r>
          </w:p>
          <w:p w:rsidR="00D57B03" w:rsidRDefault="009E362B">
            <w:pPr>
              <w:ind w:left="612"/>
              <w:rPr>
                <w:rFonts w:ascii="Cambria" w:eastAsia="Cambria" w:hAnsi="Cambria" w:cs="Cambria"/>
                <w:color w:val="000000"/>
                <w:sz w:val="28"/>
                <w:szCs w:val="28"/>
              </w:rPr>
            </w:pPr>
            <w:r>
              <w:rPr>
                <w:rFonts w:ascii="Cambria" w:eastAsia="Cambria" w:hAnsi="Cambria"/>
                <w:color w:val="000000"/>
                <w:sz w:val="28"/>
                <w:szCs w:val="28"/>
                <w:rtl/>
              </w:rPr>
              <w:t>الربط بين المتغيرات البيئية وتحليل العلاقة بينها</w:t>
            </w:r>
          </w:p>
        </w:tc>
      </w:tr>
      <w:tr w:rsidR="00D57B03">
        <w:trPr>
          <w:trHeight w:val="1115"/>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D57B03" w:rsidRDefault="009E362B">
            <w:pPr>
              <w:tabs>
                <w:tab w:val="left" w:pos="612"/>
              </w:tabs>
              <w:ind w:left="360"/>
              <w:rPr>
                <w:rFonts w:ascii="Cambria" w:eastAsia="Cambria" w:hAnsi="Cambria" w:cs="Cambria"/>
                <w:b/>
                <w:color w:val="000000"/>
                <w:sz w:val="28"/>
                <w:szCs w:val="28"/>
              </w:rPr>
            </w:pPr>
            <w:r>
              <w:rPr>
                <w:rFonts w:ascii="Cambria" w:eastAsia="Cambria" w:hAnsi="Cambria" w:cs="Cambria"/>
                <w:color w:val="000000"/>
                <w:sz w:val="28"/>
                <w:szCs w:val="28"/>
              </w:rPr>
              <w:t xml:space="preserve">    </w:t>
            </w:r>
            <w:r>
              <w:rPr>
                <w:rFonts w:ascii="Cambria" w:eastAsia="Cambria" w:hAnsi="Cambria"/>
                <w:b/>
                <w:color w:val="000000"/>
                <w:sz w:val="28"/>
                <w:szCs w:val="28"/>
                <w:rtl/>
              </w:rPr>
              <w:t>طرائق التعليم والتعلم</w:t>
            </w:r>
            <w:r>
              <w:rPr>
                <w:rFonts w:ascii="Cambria" w:eastAsia="Cambria" w:hAnsi="Cambria" w:cs="Cambria"/>
                <w:b/>
                <w:color w:val="000000"/>
                <w:sz w:val="28"/>
                <w:szCs w:val="28"/>
                <w:rtl/>
              </w:rPr>
              <w:t xml:space="preserve"> </w:t>
            </w:r>
          </w:p>
          <w:p w:rsidR="00D57B03" w:rsidRDefault="00D57B03">
            <w:pPr>
              <w:ind w:left="360"/>
              <w:rPr>
                <w:rFonts w:ascii="Cambria" w:eastAsia="Cambria" w:hAnsi="Cambria" w:cs="Cambria"/>
                <w:color w:val="000000"/>
                <w:sz w:val="10"/>
                <w:szCs w:val="10"/>
              </w:rPr>
            </w:pPr>
          </w:p>
          <w:p w:rsidR="00D57B03" w:rsidRDefault="009E362B">
            <w:pPr>
              <w:ind w:left="360"/>
              <w:rPr>
                <w:rFonts w:ascii="Cambria" w:eastAsia="Cambria" w:hAnsi="Cambria" w:cs="Cambria"/>
                <w:color w:val="000000"/>
                <w:sz w:val="28"/>
                <w:szCs w:val="28"/>
              </w:rPr>
            </w:pPr>
            <w:r>
              <w:rPr>
                <w:rFonts w:ascii="Cambria" w:eastAsia="Cambria" w:hAnsi="Cambria"/>
                <w:color w:val="000000"/>
                <w:sz w:val="28"/>
                <w:szCs w:val="28"/>
                <w:rtl/>
              </w:rPr>
              <w:t xml:space="preserve">       إشراك الطلبة في المناقشات العلمية واثارة العصف الذهني لتحليل حالات الدراسية</w:t>
            </w:r>
            <w:r>
              <w:rPr>
                <w:rFonts w:ascii="Cambria" w:eastAsia="Cambria" w:hAnsi="Cambria" w:cs="Cambria"/>
                <w:color w:val="000000"/>
                <w:sz w:val="28"/>
                <w:szCs w:val="28"/>
                <w:rtl/>
              </w:rPr>
              <w:t>.</w:t>
            </w:r>
          </w:p>
          <w:p w:rsidR="00D57B03" w:rsidRDefault="00D57B03">
            <w:pPr>
              <w:ind w:left="360"/>
              <w:rPr>
                <w:rFonts w:ascii="Cambria" w:eastAsia="Cambria" w:hAnsi="Cambria" w:cs="Cambria"/>
                <w:b/>
                <w:color w:val="000000"/>
                <w:sz w:val="2"/>
                <w:szCs w:val="2"/>
              </w:rPr>
            </w:pPr>
          </w:p>
        </w:tc>
      </w:tr>
      <w:tr w:rsidR="00D57B03">
        <w:trPr>
          <w:trHeight w:val="425"/>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D57B03" w:rsidRDefault="009E362B">
            <w:pPr>
              <w:ind w:left="360"/>
              <w:rPr>
                <w:rFonts w:ascii="Cambria" w:eastAsia="Cambria" w:hAnsi="Cambria" w:cs="Cambria"/>
                <w:b/>
                <w:color w:val="000000"/>
                <w:sz w:val="28"/>
                <w:szCs w:val="28"/>
              </w:rPr>
            </w:pPr>
            <w:r>
              <w:rPr>
                <w:rFonts w:ascii="Cambria" w:eastAsia="Cambria" w:hAnsi="Cambria"/>
                <w:b/>
                <w:color w:val="000000"/>
                <w:sz w:val="28"/>
                <w:szCs w:val="28"/>
                <w:rtl/>
              </w:rPr>
              <w:t xml:space="preserve">   طرائق التقييم </w:t>
            </w:r>
          </w:p>
        </w:tc>
      </w:tr>
      <w:tr w:rsidR="00D57B03">
        <w:trPr>
          <w:trHeight w:val="624"/>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D57B03" w:rsidRDefault="00D57B03">
            <w:pPr>
              <w:ind w:left="360"/>
              <w:rPr>
                <w:rFonts w:ascii="Cambria" w:eastAsia="Cambria" w:hAnsi="Cambria" w:cs="Cambria"/>
                <w:color w:val="000000"/>
                <w:sz w:val="10"/>
                <w:szCs w:val="10"/>
              </w:rPr>
            </w:pPr>
          </w:p>
          <w:p w:rsidR="00D57B03" w:rsidRDefault="009E362B">
            <w:pPr>
              <w:ind w:left="360"/>
              <w:rPr>
                <w:rFonts w:ascii="Cambria" w:eastAsia="Cambria" w:hAnsi="Cambria" w:cs="Cambria"/>
                <w:color w:val="000000"/>
                <w:sz w:val="28"/>
                <w:szCs w:val="28"/>
              </w:rPr>
            </w:pPr>
            <w:r>
              <w:rPr>
                <w:rFonts w:ascii="Cambria" w:eastAsia="Cambria" w:hAnsi="Cambria"/>
                <w:color w:val="000000"/>
                <w:sz w:val="28"/>
                <w:szCs w:val="28"/>
                <w:rtl/>
              </w:rPr>
              <w:t xml:space="preserve">       إضافة علامات تقييم لكل فكرة مبدعة</w:t>
            </w:r>
            <w:r>
              <w:rPr>
                <w:rFonts w:ascii="Cambria" w:eastAsia="Cambria" w:hAnsi="Cambria" w:cs="Cambria"/>
                <w:color w:val="000000"/>
                <w:sz w:val="28"/>
                <w:szCs w:val="28"/>
                <w:rtl/>
              </w:rPr>
              <w:t>.</w:t>
            </w:r>
          </w:p>
        </w:tc>
      </w:tr>
      <w:tr w:rsidR="00D57B03">
        <w:trPr>
          <w:trHeight w:val="6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D57B03" w:rsidRDefault="009E362B">
            <w:pPr>
              <w:ind w:left="432"/>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D57B03" w:rsidRDefault="009E362B">
            <w:pPr>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1-</w:t>
            </w:r>
          </w:p>
          <w:p w:rsidR="00D57B03" w:rsidRDefault="009E362B">
            <w:pPr>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2-</w:t>
            </w:r>
          </w:p>
          <w:p w:rsidR="00D57B03" w:rsidRDefault="009E362B">
            <w:pPr>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lastRenderedPageBreak/>
              <w:t>د</w:t>
            </w:r>
            <w:r>
              <w:rPr>
                <w:rFonts w:ascii="Cambria" w:eastAsia="Cambria" w:hAnsi="Cambria" w:cs="Cambria"/>
                <w:color w:val="000000"/>
                <w:sz w:val="28"/>
                <w:szCs w:val="28"/>
                <w:rtl/>
              </w:rPr>
              <w:t>3-</w:t>
            </w:r>
          </w:p>
          <w:p w:rsidR="00D57B03" w:rsidRDefault="009E362B">
            <w:pPr>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4-   </w:t>
            </w:r>
          </w:p>
        </w:tc>
      </w:tr>
    </w:tbl>
    <w:p w:rsidR="00D57B03" w:rsidRDefault="009E362B">
      <w:pPr>
        <w:spacing w:before="240" w:after="200" w:line="276" w:lineRule="auto"/>
        <w:rPr>
          <w:b/>
          <w:color w:val="993300"/>
          <w:sz w:val="32"/>
          <w:szCs w:val="32"/>
        </w:rPr>
      </w:pPr>
      <w:r>
        <w:rPr>
          <w:b/>
          <w:color w:val="1F4E79"/>
          <w:sz w:val="32"/>
          <w:szCs w:val="32"/>
          <w:rtl/>
        </w:rPr>
        <w:lastRenderedPageBreak/>
        <w:t>وصف المقرر</w:t>
      </w:r>
    </w:p>
    <w:tbl>
      <w:tblPr>
        <w:tblStyle w:val="a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9720"/>
      </w:tblGrid>
      <w:tr w:rsidR="00D57B03">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tcPr>
          <w:p w:rsidR="00D57B03" w:rsidRDefault="009E362B">
            <w:pPr>
              <w:spacing w:before="240" w:after="200" w:line="276" w:lineRule="auto"/>
              <w:jc w:val="both"/>
              <w:rPr>
                <w:rFonts w:ascii="Cambria" w:eastAsia="Cambria" w:hAnsi="Cambria" w:cs="Cambria"/>
                <w:b/>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D57B03" w:rsidRDefault="00D57B03">
      <w:pPr>
        <w:spacing w:before="240" w:after="200" w:line="276" w:lineRule="auto"/>
        <w:ind w:left="-335" w:right="-426"/>
        <w:jc w:val="both"/>
        <w:rPr>
          <w:rFonts w:ascii="Arial" w:eastAsia="Arial" w:hAnsi="Arial" w:cs="Arial"/>
          <w:sz w:val="2"/>
          <w:szCs w:val="2"/>
        </w:rPr>
      </w:pPr>
    </w:p>
    <w:tbl>
      <w:tblPr>
        <w:tblStyle w:val="a2"/>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3780"/>
        <w:gridCol w:w="5940"/>
      </w:tblGrid>
      <w:tr w:rsidR="009E362B">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9E362B" w:rsidRDefault="009E362B">
            <w:pPr>
              <w:numPr>
                <w:ilvl w:val="0"/>
                <w:numId w:val="11"/>
              </w:numPr>
              <w:ind w:hanging="288"/>
              <w:rPr>
                <w:rFonts w:ascii="Cambria" w:eastAsia="Cambria" w:hAnsi="Cambria"/>
                <w:b/>
                <w:sz w:val="28"/>
                <w:szCs w:val="28"/>
                <w:rtl/>
              </w:rPr>
            </w:pPr>
            <w:r>
              <w:rPr>
                <w:rFonts w:ascii="Cambria" w:eastAsia="Cambria" w:hAnsi="Cambria" w:hint="cs"/>
                <w:b/>
                <w:sz w:val="28"/>
                <w:szCs w:val="28"/>
                <w:rtl/>
              </w:rPr>
              <w:t xml:space="preserve"> الاسم</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E362B" w:rsidRPr="004211C6" w:rsidRDefault="004211C6" w:rsidP="004211C6">
            <w:pPr>
              <w:pStyle w:val="ListParagraph"/>
              <w:numPr>
                <w:ilvl w:val="0"/>
                <w:numId w:val="13"/>
              </w:numPr>
              <w:rPr>
                <w:sz w:val="28"/>
                <w:szCs w:val="28"/>
                <w:rtl/>
              </w:rPr>
            </w:pPr>
            <w:r>
              <w:rPr>
                <w:rFonts w:hint="cs"/>
                <w:sz w:val="28"/>
                <w:szCs w:val="28"/>
                <w:rtl/>
              </w:rPr>
              <w:t>د. عبد السلام لفتة   و ا.م. فائق جواد</w:t>
            </w:r>
            <w:bookmarkStart w:id="0" w:name="_GoBack"/>
            <w:bookmarkEnd w:id="0"/>
          </w:p>
        </w:tc>
      </w:tr>
      <w:tr w:rsidR="00D57B03">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D57B03" w:rsidRDefault="009E362B">
            <w:pPr>
              <w:numPr>
                <w:ilvl w:val="0"/>
                <w:numId w:val="11"/>
              </w:numPr>
              <w:ind w:hanging="288"/>
              <w:rPr>
                <w:rFonts w:ascii="Cambria" w:eastAsia="Cambria" w:hAnsi="Cambria" w:cs="Cambria"/>
                <w:b/>
                <w:sz w:val="28"/>
                <w:szCs w:val="28"/>
              </w:rPr>
            </w:pPr>
            <w:r>
              <w:rPr>
                <w:rFonts w:ascii="Cambria" w:eastAsia="Cambria" w:hAnsi="Cambria"/>
                <w:b/>
                <w:sz w:val="28"/>
                <w:szCs w:val="28"/>
                <w:rtl/>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D57B03" w:rsidRDefault="009E362B">
            <w:pPr>
              <w:rPr>
                <w:sz w:val="28"/>
                <w:szCs w:val="28"/>
              </w:rPr>
            </w:pPr>
            <w:r>
              <w:rPr>
                <w:sz w:val="28"/>
                <w:szCs w:val="28"/>
                <w:rtl/>
              </w:rPr>
              <w:t>جامعة بغداد/ كلية الإدارة والاقتصاد</w:t>
            </w:r>
          </w:p>
        </w:tc>
      </w:tr>
      <w:tr w:rsidR="00D57B03">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D57B03" w:rsidRDefault="009E362B">
            <w:pPr>
              <w:numPr>
                <w:ilvl w:val="0"/>
                <w:numId w:val="11"/>
              </w:numPr>
              <w:ind w:left="432"/>
              <w:rPr>
                <w:rFonts w:ascii="Cambria" w:eastAsia="Cambria" w:hAnsi="Cambria" w:cs="Cambria"/>
                <w:b/>
                <w:sz w:val="28"/>
                <w:szCs w:val="28"/>
              </w:rPr>
            </w:pPr>
            <w:r>
              <w:rPr>
                <w:rFonts w:ascii="Cambria" w:eastAsia="Cambria" w:hAnsi="Cambria"/>
                <w:b/>
                <w:sz w:val="28"/>
                <w:szCs w:val="28"/>
                <w:rtl/>
              </w:rPr>
              <w:t xml:space="preserve">القسم الجامعي </w:t>
            </w:r>
            <w:r>
              <w:rPr>
                <w:rFonts w:ascii="Cambria" w:eastAsia="Cambria" w:hAnsi="Cambria" w:cs="Cambria"/>
                <w:b/>
                <w:sz w:val="28"/>
                <w:szCs w:val="28"/>
                <w:rtl/>
              </w:rPr>
              <w:t xml:space="preserve">/ </w:t>
            </w:r>
            <w:r>
              <w:rPr>
                <w:rFonts w:ascii="Cambria" w:eastAsia="Cambria" w:hAnsi="Cambria"/>
                <w:b/>
                <w:sz w:val="28"/>
                <w:szCs w:val="28"/>
                <w:rtl/>
              </w:rPr>
              <w:t>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D57B03" w:rsidRDefault="009E362B">
            <w:pPr>
              <w:rPr>
                <w:sz w:val="28"/>
                <w:szCs w:val="28"/>
              </w:rPr>
            </w:pPr>
            <w:r>
              <w:rPr>
                <w:sz w:val="28"/>
                <w:szCs w:val="28"/>
                <w:rtl/>
              </w:rPr>
              <w:t>إدارة الأعمال</w:t>
            </w:r>
          </w:p>
        </w:tc>
      </w:tr>
      <w:tr w:rsidR="00D57B03">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D57B03" w:rsidRDefault="009E362B">
            <w:pPr>
              <w:numPr>
                <w:ilvl w:val="0"/>
                <w:numId w:val="11"/>
              </w:numPr>
              <w:ind w:left="432"/>
              <w:rPr>
                <w:rFonts w:ascii="Cambria" w:eastAsia="Cambria" w:hAnsi="Cambria" w:cs="Cambria"/>
                <w:b/>
                <w:sz w:val="28"/>
                <w:szCs w:val="28"/>
              </w:rPr>
            </w:pPr>
            <w:r>
              <w:rPr>
                <w:rFonts w:ascii="Cambria" w:eastAsia="Cambria" w:hAnsi="Cambria"/>
                <w:b/>
                <w:sz w:val="28"/>
                <w:szCs w:val="28"/>
                <w:rtl/>
              </w:rPr>
              <w:t xml:space="preserve">اسم </w:t>
            </w:r>
            <w:r>
              <w:rPr>
                <w:rFonts w:ascii="Cambria" w:eastAsia="Cambria" w:hAnsi="Cambria" w:cs="Cambria"/>
                <w:b/>
                <w:sz w:val="28"/>
                <w:szCs w:val="28"/>
                <w:rtl/>
              </w:rPr>
              <w:t xml:space="preserve">/ </w:t>
            </w:r>
            <w:r>
              <w:rPr>
                <w:rFonts w:ascii="Cambria" w:eastAsia="Cambria" w:hAnsi="Cambria"/>
                <w:b/>
                <w:sz w:val="28"/>
                <w:szCs w:val="28"/>
                <w:rtl/>
              </w:rPr>
              <w:t>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D57B03" w:rsidRDefault="009E362B">
            <w:pPr>
              <w:rPr>
                <w:sz w:val="28"/>
                <w:szCs w:val="28"/>
              </w:rPr>
            </w:pPr>
            <w:r>
              <w:rPr>
                <w:sz w:val="28"/>
                <w:szCs w:val="28"/>
                <w:rtl/>
              </w:rPr>
              <w:t>ادارة المصارف</w:t>
            </w:r>
          </w:p>
        </w:tc>
      </w:tr>
      <w:tr w:rsidR="00D57B03">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D57B03" w:rsidRDefault="009E362B">
            <w:pPr>
              <w:numPr>
                <w:ilvl w:val="0"/>
                <w:numId w:val="11"/>
              </w:numPr>
              <w:ind w:left="432"/>
              <w:rPr>
                <w:rFonts w:ascii="Cambria" w:eastAsia="Cambria" w:hAnsi="Cambria" w:cs="Cambria"/>
                <w:b/>
                <w:sz w:val="28"/>
                <w:szCs w:val="28"/>
              </w:rPr>
            </w:pPr>
            <w:r>
              <w:rPr>
                <w:rFonts w:ascii="Cambria" w:eastAsia="Cambria" w:hAnsi="Cambria"/>
                <w:b/>
                <w:sz w:val="28"/>
                <w:szCs w:val="28"/>
                <w:rtl/>
              </w:rPr>
              <w:t>البرامج التي يدخل فيها</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D57B03" w:rsidRDefault="009E362B">
            <w:pPr>
              <w:rPr>
                <w:rFonts w:ascii="Cambria" w:eastAsia="Cambria" w:hAnsi="Cambria" w:cs="Cambria"/>
                <w:sz w:val="28"/>
                <w:szCs w:val="28"/>
              </w:rPr>
            </w:pPr>
            <w:r>
              <w:rPr>
                <w:rFonts w:ascii="Cambria" w:eastAsia="Cambria" w:hAnsi="Cambria"/>
                <w:sz w:val="28"/>
                <w:szCs w:val="28"/>
                <w:rtl/>
              </w:rPr>
              <w:t>المرحلة الثالثة</w:t>
            </w:r>
          </w:p>
        </w:tc>
      </w:tr>
      <w:tr w:rsidR="00D57B03">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D57B03" w:rsidRDefault="009E362B">
            <w:pPr>
              <w:numPr>
                <w:ilvl w:val="0"/>
                <w:numId w:val="11"/>
              </w:numPr>
              <w:ind w:left="432"/>
              <w:rPr>
                <w:rFonts w:ascii="Cambria" w:eastAsia="Cambria" w:hAnsi="Cambria" w:cs="Cambria"/>
                <w:b/>
                <w:sz w:val="28"/>
                <w:szCs w:val="28"/>
              </w:rPr>
            </w:pPr>
            <w:r>
              <w:rPr>
                <w:rFonts w:ascii="Cambria" w:eastAsia="Cambria" w:hAnsi="Cambria"/>
                <w:b/>
                <w:sz w:val="28"/>
                <w:szCs w:val="28"/>
                <w:rtl/>
              </w:rPr>
              <w:t>أشكال الحضور المتاحة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D57B03" w:rsidRPr="009E362B" w:rsidRDefault="009E362B">
            <w:pPr>
              <w:rPr>
                <w:rFonts w:ascii="Cambria" w:eastAsia="Cambria" w:hAnsi="Cambria"/>
                <w:sz w:val="28"/>
                <w:szCs w:val="28"/>
              </w:rPr>
            </w:pPr>
            <w:r>
              <w:rPr>
                <w:rFonts w:ascii="Cambria" w:eastAsia="Cambria" w:hAnsi="Cambria" w:hint="cs"/>
                <w:sz w:val="28"/>
                <w:szCs w:val="28"/>
                <w:rtl/>
              </w:rPr>
              <w:t xml:space="preserve">قاعات دراسية الكترونية </w:t>
            </w:r>
          </w:p>
        </w:tc>
      </w:tr>
      <w:tr w:rsidR="00D57B03">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D57B03" w:rsidRDefault="009E362B">
            <w:pPr>
              <w:numPr>
                <w:ilvl w:val="0"/>
                <w:numId w:val="11"/>
              </w:numPr>
              <w:ind w:left="432"/>
              <w:rPr>
                <w:rFonts w:ascii="Cambria" w:eastAsia="Cambria" w:hAnsi="Cambria" w:cs="Cambria"/>
                <w:b/>
                <w:sz w:val="28"/>
                <w:szCs w:val="28"/>
              </w:rPr>
            </w:pPr>
            <w:r>
              <w:rPr>
                <w:rFonts w:ascii="Cambria" w:eastAsia="Cambria" w:hAnsi="Cambria"/>
                <w:b/>
                <w:sz w:val="28"/>
                <w:szCs w:val="28"/>
                <w:rtl/>
              </w:rPr>
              <w:t xml:space="preserve">الفصل </w:t>
            </w:r>
            <w:r>
              <w:rPr>
                <w:rFonts w:ascii="Cambria" w:eastAsia="Cambria" w:hAnsi="Cambria" w:cs="Cambria"/>
                <w:b/>
                <w:sz w:val="28"/>
                <w:szCs w:val="28"/>
                <w:rtl/>
              </w:rPr>
              <w:t xml:space="preserve">/ </w:t>
            </w:r>
            <w:r>
              <w:rPr>
                <w:rFonts w:ascii="Cambria" w:eastAsia="Cambria" w:hAnsi="Cambria"/>
                <w:b/>
                <w:sz w:val="28"/>
                <w:szCs w:val="28"/>
                <w:rtl/>
              </w:rPr>
              <w:t>السنة</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D57B03" w:rsidRPr="009E362B" w:rsidRDefault="009E362B" w:rsidP="009E362B">
            <w:pPr>
              <w:rPr>
                <w:rFonts w:ascii="Cambria" w:eastAsia="Cambria" w:hAnsi="Cambria" w:cstheme="minorBidi" w:hint="cs"/>
                <w:sz w:val="28"/>
                <w:szCs w:val="28"/>
                <w:rtl/>
                <w:lang w:bidi="ar-IQ"/>
              </w:rPr>
            </w:pPr>
            <w:r>
              <w:rPr>
                <w:rFonts w:ascii="Cambria" w:eastAsia="Cambria" w:hAnsi="Cambria" w:cs="Cambria"/>
                <w:sz w:val="28"/>
                <w:szCs w:val="28"/>
              </w:rPr>
              <w:t xml:space="preserve"> </w:t>
            </w:r>
            <w:r>
              <w:rPr>
                <w:rFonts w:ascii="Cambria" w:eastAsia="Cambria" w:hAnsi="Cambria" w:cstheme="minorBidi" w:hint="cs"/>
                <w:sz w:val="28"/>
                <w:szCs w:val="28"/>
                <w:rtl/>
                <w:lang w:bidi="ar-IQ"/>
              </w:rPr>
              <w:t xml:space="preserve"> الاول والثاني</w:t>
            </w:r>
          </w:p>
        </w:tc>
      </w:tr>
      <w:tr w:rsidR="00D57B03">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D57B03" w:rsidRDefault="009E362B">
            <w:pPr>
              <w:numPr>
                <w:ilvl w:val="0"/>
                <w:numId w:val="11"/>
              </w:numPr>
              <w:ind w:left="432"/>
              <w:rPr>
                <w:rFonts w:ascii="Cambria" w:eastAsia="Cambria" w:hAnsi="Cambria" w:cs="Cambria"/>
                <w:b/>
                <w:sz w:val="28"/>
                <w:szCs w:val="28"/>
              </w:rPr>
            </w:pPr>
            <w:r>
              <w:rPr>
                <w:rFonts w:ascii="Cambria" w:eastAsia="Cambria" w:hAnsi="Cambria"/>
                <w:b/>
                <w:sz w:val="28"/>
                <w:szCs w:val="28"/>
                <w:rtl/>
              </w:rPr>
              <w:t xml:space="preserve">عدد الساعات الدراسية </w:t>
            </w:r>
            <w:r>
              <w:rPr>
                <w:rFonts w:ascii="Cambria" w:eastAsia="Cambria" w:hAnsi="Cambria" w:cs="Cambria"/>
                <w:b/>
                <w:sz w:val="28"/>
                <w:szCs w:val="28"/>
                <w:rtl/>
              </w:rPr>
              <w:t>(</w:t>
            </w:r>
            <w:r>
              <w:rPr>
                <w:rFonts w:ascii="Cambria" w:eastAsia="Cambria" w:hAnsi="Cambria"/>
                <w:b/>
                <w:sz w:val="28"/>
                <w:szCs w:val="28"/>
                <w:rtl/>
              </w:rPr>
              <w:t>الكلي</w:t>
            </w:r>
            <w:r>
              <w:rPr>
                <w:rFonts w:ascii="Cambria" w:eastAsia="Cambria" w:hAnsi="Cambria" w:cs="Cambria"/>
                <w:b/>
                <w:sz w:val="28"/>
                <w:szCs w:val="28"/>
                <w:rtl/>
              </w:rPr>
              <w:t>)</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D57B03" w:rsidRDefault="009E362B">
            <w:pPr>
              <w:rPr>
                <w:rFonts w:ascii="Cambria" w:eastAsia="Cambria" w:hAnsi="Cambria" w:cs="Cambria"/>
                <w:sz w:val="28"/>
                <w:szCs w:val="28"/>
              </w:rPr>
            </w:pPr>
            <w:r>
              <w:rPr>
                <w:rFonts w:ascii="Cambria" w:eastAsia="Cambria" w:hAnsi="Cambria" w:cs="Cambria"/>
                <w:sz w:val="28"/>
                <w:szCs w:val="28"/>
                <w:rtl/>
              </w:rPr>
              <w:t xml:space="preserve">(3) </w:t>
            </w:r>
            <w:r>
              <w:rPr>
                <w:rFonts w:ascii="Cambria" w:eastAsia="Cambria" w:hAnsi="Cambria"/>
                <w:sz w:val="28"/>
                <w:szCs w:val="28"/>
                <w:rtl/>
              </w:rPr>
              <w:t xml:space="preserve">ساعات أسبوعياً  الكلي </w:t>
            </w:r>
            <w:r>
              <w:rPr>
                <w:rFonts w:ascii="Cambria" w:eastAsia="Cambria" w:hAnsi="Cambria" w:cs="Cambria"/>
                <w:sz w:val="28"/>
                <w:szCs w:val="28"/>
                <w:rtl/>
              </w:rPr>
              <w:t xml:space="preserve">(45) </w:t>
            </w:r>
            <w:r>
              <w:rPr>
                <w:rFonts w:ascii="Cambria" w:eastAsia="Cambria" w:hAnsi="Cambria"/>
                <w:sz w:val="28"/>
                <w:szCs w:val="28"/>
                <w:rtl/>
              </w:rPr>
              <w:t>ساعة</w:t>
            </w:r>
          </w:p>
        </w:tc>
      </w:tr>
      <w:tr w:rsidR="00D57B03">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D57B03" w:rsidRDefault="009E362B">
            <w:pPr>
              <w:numPr>
                <w:ilvl w:val="0"/>
                <w:numId w:val="11"/>
              </w:numPr>
              <w:rPr>
                <w:rFonts w:ascii="Cambria" w:eastAsia="Cambria" w:hAnsi="Cambria" w:cs="Cambria"/>
                <w:b/>
                <w:sz w:val="28"/>
                <w:szCs w:val="28"/>
              </w:rPr>
            </w:pPr>
            <w:r>
              <w:rPr>
                <w:rFonts w:ascii="Cambria" w:eastAsia="Cambria" w:hAnsi="Cambria"/>
                <w:b/>
                <w:sz w:val="28"/>
                <w:szCs w:val="28"/>
                <w:rtl/>
              </w:rPr>
              <w:t xml:space="preserve">تاريخ إعداد هذا الوصف </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D57B03" w:rsidRPr="009E362B" w:rsidRDefault="009E362B" w:rsidP="009E362B">
            <w:pPr>
              <w:rPr>
                <w:rFonts w:ascii="Cambria" w:eastAsia="Cambria" w:hAnsi="Cambria"/>
                <w:sz w:val="28"/>
                <w:szCs w:val="28"/>
              </w:rPr>
            </w:pPr>
            <w:r>
              <w:rPr>
                <w:rFonts w:ascii="Cambria" w:eastAsia="Cambria" w:hAnsi="Cambria" w:hint="cs"/>
                <w:sz w:val="28"/>
                <w:szCs w:val="28"/>
                <w:rtl/>
              </w:rPr>
              <w:t>ايلول 2019</w:t>
            </w:r>
          </w:p>
        </w:tc>
      </w:tr>
      <w:tr w:rsidR="00D57B03">
        <w:trPr>
          <w:trHeight w:val="239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D57B03" w:rsidRDefault="009E362B">
            <w:pPr>
              <w:numPr>
                <w:ilvl w:val="0"/>
                <w:numId w:val="11"/>
              </w:numPr>
              <w:rPr>
                <w:rFonts w:ascii="Cambria" w:eastAsia="Cambria" w:hAnsi="Cambria" w:cs="Cambria"/>
                <w:b/>
                <w:sz w:val="28"/>
                <w:szCs w:val="28"/>
              </w:rPr>
            </w:pPr>
            <w:r>
              <w:rPr>
                <w:rFonts w:ascii="Cambria" w:eastAsia="Cambria" w:hAnsi="Cambria"/>
                <w:b/>
                <w:sz w:val="28"/>
                <w:szCs w:val="28"/>
                <w:rtl/>
              </w:rPr>
              <w:t>أهداف المقرر</w:t>
            </w:r>
          </w:p>
          <w:p w:rsidR="00D57B03" w:rsidRDefault="009E362B">
            <w:pPr>
              <w:ind w:left="360"/>
              <w:jc w:val="both"/>
              <w:rPr>
                <w:rFonts w:ascii="Cambria" w:eastAsia="Cambria" w:hAnsi="Cambria" w:cs="Cambria"/>
                <w:sz w:val="28"/>
                <w:szCs w:val="28"/>
              </w:rPr>
            </w:pPr>
            <w:r>
              <w:rPr>
                <w:sz w:val="28"/>
                <w:szCs w:val="28"/>
                <w:rtl/>
              </w:rPr>
              <w:t>إكساب الطلبة المهارات المعرفية في ادارة المصارف بما يؤهلهم لحمل المهام والمسؤوليات للعمل في القطاع المصرفي .</w:t>
            </w:r>
          </w:p>
        </w:tc>
      </w:tr>
    </w:tbl>
    <w:p w:rsidR="00D57B03" w:rsidRDefault="00D57B03">
      <w:pPr>
        <w:widowControl w:val="0"/>
        <w:pBdr>
          <w:top w:val="nil"/>
          <w:left w:val="nil"/>
          <w:bottom w:val="nil"/>
          <w:right w:val="nil"/>
          <w:between w:val="nil"/>
        </w:pBdr>
        <w:spacing w:line="276" w:lineRule="auto"/>
        <w:rPr>
          <w:rFonts w:ascii="Cambria" w:eastAsia="Cambria" w:hAnsi="Cambria" w:cs="Cambria"/>
          <w:sz w:val="28"/>
          <w:szCs w:val="28"/>
        </w:rPr>
      </w:pPr>
    </w:p>
    <w:tbl>
      <w:tblPr>
        <w:tblStyle w:val="a3"/>
        <w:bidiVisual/>
        <w:tblW w:w="1084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945"/>
        <w:gridCol w:w="1111"/>
        <w:gridCol w:w="2693"/>
        <w:gridCol w:w="3402"/>
        <w:gridCol w:w="1135"/>
        <w:gridCol w:w="1559"/>
      </w:tblGrid>
      <w:tr w:rsidR="00D57B03">
        <w:trPr>
          <w:trHeight w:val="538"/>
        </w:trPr>
        <w:tc>
          <w:tcPr>
            <w:tcW w:w="10845"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tcPr>
          <w:p w:rsidR="00D57B03" w:rsidRDefault="009E362B">
            <w:pPr>
              <w:numPr>
                <w:ilvl w:val="0"/>
                <w:numId w:val="11"/>
              </w:numPr>
              <w:tabs>
                <w:tab w:val="left" w:pos="432"/>
              </w:tabs>
              <w:rPr>
                <w:rFonts w:ascii="Cambria" w:eastAsia="Cambria" w:hAnsi="Cambria" w:cs="Cambria"/>
                <w:b/>
                <w:color w:val="000000"/>
                <w:sz w:val="28"/>
                <w:szCs w:val="28"/>
              </w:rPr>
            </w:pPr>
            <w:r>
              <w:rPr>
                <w:rFonts w:ascii="Cambria" w:eastAsia="Cambria" w:hAnsi="Cambria"/>
                <w:b/>
                <w:color w:val="000000"/>
                <w:sz w:val="28"/>
                <w:szCs w:val="28"/>
                <w:rtl/>
              </w:rPr>
              <w:t>بنية المقرر</w:t>
            </w:r>
          </w:p>
        </w:tc>
      </w:tr>
      <w:tr w:rsidR="00D57B03">
        <w:trPr>
          <w:trHeight w:val="907"/>
        </w:trPr>
        <w:tc>
          <w:tcPr>
            <w:tcW w:w="945"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D57B03" w:rsidRDefault="009E362B">
            <w:pPr>
              <w:jc w:val="center"/>
              <w:rPr>
                <w:rFonts w:ascii="Cambria" w:eastAsia="Cambria" w:hAnsi="Cambria" w:cs="Cambria"/>
                <w:b/>
                <w:color w:val="000000"/>
                <w:sz w:val="28"/>
                <w:szCs w:val="28"/>
              </w:rPr>
            </w:pPr>
            <w:r>
              <w:rPr>
                <w:rFonts w:ascii="Cambria" w:eastAsia="Cambria" w:hAnsi="Cambria"/>
                <w:b/>
                <w:color w:val="000000"/>
                <w:sz w:val="28"/>
                <w:szCs w:val="28"/>
                <w:rtl/>
              </w:rPr>
              <w:lastRenderedPageBreak/>
              <w:t>الأسبوع</w:t>
            </w:r>
          </w:p>
        </w:tc>
        <w:tc>
          <w:tcPr>
            <w:tcW w:w="111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D57B03" w:rsidRDefault="009E362B">
            <w:pPr>
              <w:jc w:val="center"/>
              <w:rPr>
                <w:rFonts w:ascii="Cambria" w:eastAsia="Cambria" w:hAnsi="Cambria" w:cs="Cambria"/>
                <w:b/>
                <w:color w:val="000000"/>
                <w:sz w:val="28"/>
                <w:szCs w:val="28"/>
              </w:rPr>
            </w:pPr>
            <w:r>
              <w:rPr>
                <w:rFonts w:ascii="Cambria" w:eastAsia="Cambria" w:hAnsi="Cambria"/>
                <w:b/>
                <w:color w:val="000000"/>
                <w:sz w:val="28"/>
                <w:szCs w:val="28"/>
                <w:rtl/>
              </w:rPr>
              <w:t>الساعات</w:t>
            </w:r>
          </w:p>
        </w:tc>
        <w:tc>
          <w:tcPr>
            <w:tcW w:w="2693"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D57B03" w:rsidRDefault="009E362B">
            <w:pPr>
              <w:jc w:val="center"/>
              <w:rPr>
                <w:rFonts w:ascii="Cambria" w:eastAsia="Cambria" w:hAnsi="Cambria" w:cs="Cambria"/>
                <w:b/>
                <w:color w:val="000000"/>
                <w:sz w:val="28"/>
                <w:szCs w:val="28"/>
              </w:rPr>
            </w:pPr>
            <w:r>
              <w:rPr>
                <w:rFonts w:ascii="Cambria" w:eastAsia="Cambria" w:hAnsi="Cambria"/>
                <w:b/>
                <w:color w:val="000000"/>
                <w:sz w:val="28"/>
                <w:szCs w:val="28"/>
                <w:rtl/>
              </w:rPr>
              <w:t>مخرجات التعلم المطلوبة</w:t>
            </w:r>
          </w:p>
        </w:tc>
        <w:tc>
          <w:tcPr>
            <w:tcW w:w="340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D57B03" w:rsidRDefault="009E362B">
            <w:pPr>
              <w:jc w:val="center"/>
              <w:rPr>
                <w:rFonts w:ascii="Cambria" w:eastAsia="Cambria" w:hAnsi="Cambria" w:cs="Cambria"/>
                <w:b/>
                <w:color w:val="000000"/>
                <w:sz w:val="28"/>
                <w:szCs w:val="28"/>
              </w:rPr>
            </w:pPr>
            <w:r>
              <w:rPr>
                <w:rFonts w:ascii="Cambria" w:eastAsia="Cambria" w:hAnsi="Cambria"/>
                <w:b/>
                <w:color w:val="000000"/>
                <w:sz w:val="28"/>
                <w:szCs w:val="28"/>
                <w:rtl/>
              </w:rPr>
              <w:t xml:space="preserve">اسم الوحدة </w:t>
            </w:r>
            <w:r>
              <w:rPr>
                <w:rFonts w:ascii="Cambria" w:eastAsia="Cambria" w:hAnsi="Cambria" w:cs="Cambria"/>
                <w:b/>
                <w:color w:val="000000"/>
                <w:sz w:val="28"/>
                <w:szCs w:val="28"/>
                <w:rtl/>
              </w:rPr>
              <w:t xml:space="preserve">/ </w:t>
            </w:r>
            <w:r>
              <w:rPr>
                <w:rFonts w:ascii="Cambria" w:eastAsia="Cambria" w:hAnsi="Cambria"/>
                <w:b/>
                <w:color w:val="000000"/>
                <w:sz w:val="28"/>
                <w:szCs w:val="28"/>
                <w:rtl/>
              </w:rPr>
              <w:t>المساق أو الموضوع</w:t>
            </w:r>
          </w:p>
        </w:tc>
        <w:tc>
          <w:tcPr>
            <w:tcW w:w="1135"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D57B03" w:rsidRDefault="009E362B">
            <w:pPr>
              <w:jc w:val="center"/>
              <w:rPr>
                <w:rFonts w:ascii="Cambria" w:eastAsia="Cambria" w:hAnsi="Cambria" w:cs="Cambria"/>
                <w:b/>
                <w:color w:val="000000"/>
                <w:sz w:val="28"/>
                <w:szCs w:val="28"/>
              </w:rPr>
            </w:pPr>
            <w:r>
              <w:rPr>
                <w:rFonts w:ascii="Cambria" w:eastAsia="Cambria" w:hAnsi="Cambria"/>
                <w:b/>
                <w:color w:val="000000"/>
                <w:sz w:val="28"/>
                <w:szCs w:val="28"/>
                <w:rtl/>
              </w:rPr>
              <w:t>طريقة</w:t>
            </w:r>
          </w:p>
          <w:p w:rsidR="00D57B03" w:rsidRDefault="009E362B">
            <w:pPr>
              <w:jc w:val="center"/>
              <w:rPr>
                <w:rFonts w:ascii="Cambria" w:eastAsia="Cambria" w:hAnsi="Cambria" w:cs="Cambria"/>
                <w:b/>
                <w:color w:val="000000"/>
                <w:sz w:val="28"/>
                <w:szCs w:val="28"/>
              </w:rPr>
            </w:pPr>
            <w:r>
              <w:rPr>
                <w:rFonts w:ascii="Cambria" w:eastAsia="Cambria" w:hAnsi="Cambria"/>
                <w:b/>
                <w:color w:val="000000"/>
                <w:sz w:val="28"/>
                <w:szCs w:val="28"/>
                <w:rtl/>
              </w:rPr>
              <w:t>التعليم</w:t>
            </w:r>
          </w:p>
        </w:tc>
        <w:tc>
          <w:tcPr>
            <w:tcW w:w="155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D57B03" w:rsidRDefault="009E362B">
            <w:pPr>
              <w:jc w:val="center"/>
              <w:rPr>
                <w:rFonts w:ascii="Cambria" w:eastAsia="Cambria" w:hAnsi="Cambria" w:cs="Cambria"/>
                <w:b/>
                <w:color w:val="000000"/>
                <w:sz w:val="28"/>
                <w:szCs w:val="28"/>
              </w:rPr>
            </w:pPr>
            <w:r>
              <w:rPr>
                <w:rFonts w:ascii="Cambria" w:eastAsia="Cambria" w:hAnsi="Cambria"/>
                <w:b/>
                <w:color w:val="000000"/>
                <w:sz w:val="28"/>
                <w:szCs w:val="28"/>
                <w:rtl/>
              </w:rPr>
              <w:t>طريقة التقييم</w:t>
            </w:r>
          </w:p>
        </w:tc>
      </w:tr>
      <w:tr w:rsidR="00D57B03">
        <w:trPr>
          <w:trHeight w:val="39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D57B03" w:rsidRDefault="009E362B">
            <w:pPr>
              <w:tabs>
                <w:tab w:val="left" w:pos="642"/>
              </w:tabs>
              <w:jc w:val="center"/>
              <w:rPr>
                <w:rFonts w:ascii="Cambria" w:eastAsia="Cambria" w:hAnsi="Cambria" w:cs="Cambria"/>
                <w:b/>
                <w:color w:val="000000"/>
                <w:sz w:val="26"/>
                <w:szCs w:val="26"/>
              </w:rPr>
            </w:pPr>
            <w:r>
              <w:rPr>
                <w:rFonts w:ascii="Cambria" w:eastAsia="Cambria" w:hAnsi="Cambria" w:cs="Cambria"/>
                <w:b/>
                <w:color w:val="000000"/>
                <w:sz w:val="26"/>
                <w:szCs w:val="26"/>
              </w:rPr>
              <w:t>1</w:t>
            </w:r>
          </w:p>
        </w:tc>
        <w:tc>
          <w:tcPr>
            <w:tcW w:w="111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57B03" w:rsidRDefault="009E362B">
            <w:pPr>
              <w:tabs>
                <w:tab w:val="left" w:pos="642"/>
              </w:tabs>
              <w:jc w:val="center"/>
              <w:rPr>
                <w:rFonts w:ascii="Cambria" w:eastAsia="Cambria" w:hAnsi="Cambria" w:cs="Cambria"/>
                <w:b/>
                <w:color w:val="000000"/>
                <w:sz w:val="26"/>
                <w:szCs w:val="26"/>
              </w:rPr>
            </w:pPr>
            <w:r>
              <w:rPr>
                <w:rFonts w:ascii="Cambria" w:eastAsia="Cambria" w:hAnsi="Cambria" w:cs="Cambria"/>
                <w:b/>
                <w:color w:val="000000"/>
                <w:sz w:val="26"/>
                <w:szCs w:val="26"/>
              </w:rPr>
              <w:t>3</w:t>
            </w:r>
          </w:p>
        </w:tc>
        <w:tc>
          <w:tcPr>
            <w:tcW w:w="2693"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57B03" w:rsidRDefault="009E362B">
            <w:pPr>
              <w:tabs>
                <w:tab w:val="left" w:pos="642"/>
              </w:tabs>
              <w:jc w:val="both"/>
              <w:rPr>
                <w:rFonts w:ascii="Cambria" w:eastAsia="Cambria" w:hAnsi="Cambria" w:cs="Cambria"/>
                <w:b/>
                <w:color w:val="000000"/>
                <w:sz w:val="26"/>
                <w:szCs w:val="26"/>
              </w:rPr>
            </w:pPr>
            <w:r>
              <w:rPr>
                <w:rFonts w:ascii="Cambria" w:eastAsia="Cambria" w:hAnsi="Cambria"/>
                <w:b/>
                <w:color w:val="000000"/>
                <w:sz w:val="26"/>
                <w:szCs w:val="26"/>
                <w:rtl/>
              </w:rPr>
              <w:t xml:space="preserve">فهم </w:t>
            </w:r>
            <w:r>
              <w:t xml:space="preserve"> </w:t>
            </w:r>
            <w:r>
              <w:rPr>
                <w:rFonts w:ascii="Cambria" w:eastAsia="Cambria" w:hAnsi="Cambria"/>
                <w:b/>
                <w:color w:val="000000"/>
                <w:sz w:val="26"/>
                <w:szCs w:val="26"/>
                <w:rtl/>
              </w:rPr>
              <w:t>اساسيات العمل المصرفي</w:t>
            </w:r>
          </w:p>
        </w:tc>
        <w:tc>
          <w:tcPr>
            <w:tcW w:w="3402"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57B03" w:rsidRDefault="009E362B">
            <w:pPr>
              <w:tabs>
                <w:tab w:val="left" w:pos="642"/>
              </w:tabs>
              <w:rPr>
                <w:rFonts w:ascii="Cambria" w:eastAsia="Cambria" w:hAnsi="Cambria" w:cs="Cambria"/>
                <w:b/>
                <w:color w:val="000000"/>
                <w:sz w:val="26"/>
                <w:szCs w:val="26"/>
              </w:rPr>
            </w:pPr>
            <w:r>
              <w:rPr>
                <w:rFonts w:ascii="Cambria" w:eastAsia="Cambria" w:hAnsi="Cambria"/>
                <w:b/>
                <w:color w:val="000000"/>
                <w:sz w:val="26"/>
                <w:szCs w:val="26"/>
                <w:rtl/>
              </w:rPr>
              <w:t xml:space="preserve">اساسيات العمل المصرفي </w:t>
            </w:r>
          </w:p>
        </w:tc>
        <w:tc>
          <w:tcPr>
            <w:tcW w:w="113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57B03" w:rsidRDefault="009E362B">
            <w:pPr>
              <w:tabs>
                <w:tab w:val="left" w:pos="642"/>
              </w:tabs>
              <w:jc w:val="center"/>
              <w:rPr>
                <w:rFonts w:ascii="Cambria" w:eastAsia="Cambria" w:hAnsi="Cambria" w:cs="Cambria"/>
                <w:b/>
                <w:color w:val="000000"/>
                <w:sz w:val="26"/>
                <w:szCs w:val="26"/>
              </w:rPr>
            </w:pPr>
            <w:r>
              <w:rPr>
                <w:rFonts w:ascii="Cambria" w:eastAsia="Cambria" w:hAnsi="Cambria"/>
                <w:b/>
                <w:color w:val="000000"/>
                <w:sz w:val="26"/>
                <w:szCs w:val="26"/>
                <w:rtl/>
              </w:rPr>
              <w:t>المناقشات العلمية والامثلة التطبيقية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D57B03" w:rsidRDefault="009E362B">
            <w:pPr>
              <w:tabs>
                <w:tab w:val="left" w:pos="642"/>
              </w:tabs>
              <w:jc w:val="center"/>
              <w:rPr>
                <w:rFonts w:ascii="Cambria" w:eastAsia="Cambria" w:hAnsi="Cambria" w:cs="Cambria"/>
                <w:b/>
                <w:color w:val="000000"/>
                <w:sz w:val="26"/>
                <w:szCs w:val="26"/>
              </w:rPr>
            </w:pPr>
            <w:r>
              <w:rPr>
                <w:rFonts w:ascii="Cambria" w:eastAsia="Cambria" w:hAnsi="Cambria"/>
                <w:b/>
                <w:color w:val="000000"/>
                <w:sz w:val="26"/>
                <w:szCs w:val="26"/>
                <w:rtl/>
              </w:rPr>
              <w:t>مشاركات مع امتحان فصلي</w:t>
            </w:r>
          </w:p>
        </w:tc>
      </w:tr>
      <w:tr w:rsidR="00D57B03">
        <w:trPr>
          <w:trHeight w:val="339"/>
        </w:trPr>
        <w:tc>
          <w:tcPr>
            <w:tcW w:w="945"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D57B03" w:rsidRDefault="009E362B">
            <w:pPr>
              <w:jc w:val="center"/>
              <w:rPr>
                <w:rFonts w:ascii="Cambria" w:eastAsia="Cambria" w:hAnsi="Cambria" w:cs="Cambria"/>
                <w:b/>
                <w:color w:val="000000"/>
                <w:sz w:val="26"/>
                <w:szCs w:val="26"/>
              </w:rPr>
            </w:pPr>
            <w:r>
              <w:rPr>
                <w:rFonts w:ascii="Cambria" w:eastAsia="Cambria" w:hAnsi="Cambria" w:cs="Cambria"/>
                <w:b/>
                <w:color w:val="000000"/>
                <w:sz w:val="26"/>
                <w:szCs w:val="26"/>
              </w:rPr>
              <w:t>2</w:t>
            </w:r>
          </w:p>
        </w:tc>
        <w:tc>
          <w:tcPr>
            <w:tcW w:w="1111"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D57B03" w:rsidRDefault="009E362B">
            <w:pPr>
              <w:jc w:val="center"/>
              <w:rPr>
                <w:rFonts w:ascii="Cambria" w:eastAsia="Cambria" w:hAnsi="Cambria" w:cs="Cambria"/>
                <w:b/>
                <w:color w:val="000000"/>
                <w:sz w:val="26"/>
                <w:szCs w:val="26"/>
              </w:rPr>
            </w:pPr>
            <w:r>
              <w:rPr>
                <w:rFonts w:ascii="Cambria" w:eastAsia="Cambria" w:hAnsi="Cambria" w:cs="Cambria"/>
                <w:b/>
                <w:color w:val="000000"/>
                <w:sz w:val="26"/>
                <w:szCs w:val="26"/>
              </w:rPr>
              <w:t>3</w:t>
            </w:r>
          </w:p>
        </w:tc>
        <w:tc>
          <w:tcPr>
            <w:tcW w:w="2693"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D57B03" w:rsidRDefault="009E362B">
            <w:pPr>
              <w:jc w:val="both"/>
              <w:rPr>
                <w:rFonts w:ascii="Cambria" w:eastAsia="Cambria" w:hAnsi="Cambria" w:cs="Cambria"/>
                <w:b/>
                <w:color w:val="000000"/>
                <w:sz w:val="26"/>
                <w:szCs w:val="26"/>
              </w:rPr>
            </w:pPr>
            <w:r>
              <w:rPr>
                <w:rFonts w:ascii="Cambria" w:eastAsia="Cambria" w:hAnsi="Cambria"/>
                <w:b/>
                <w:color w:val="000000"/>
                <w:sz w:val="26"/>
                <w:szCs w:val="26"/>
                <w:rtl/>
              </w:rPr>
              <w:t xml:space="preserve">فهم طبيعة العمل المصرفي </w:t>
            </w:r>
          </w:p>
        </w:tc>
        <w:tc>
          <w:tcPr>
            <w:tcW w:w="3402"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D57B03" w:rsidRDefault="009E362B">
            <w:pPr>
              <w:tabs>
                <w:tab w:val="left" w:pos="642"/>
              </w:tabs>
              <w:rPr>
                <w:rFonts w:ascii="Cambria" w:eastAsia="Cambria" w:hAnsi="Cambria" w:cs="Cambria"/>
                <w:b/>
                <w:color w:val="000000"/>
                <w:sz w:val="26"/>
                <w:szCs w:val="26"/>
              </w:rPr>
            </w:pPr>
            <w:r>
              <w:rPr>
                <w:rFonts w:ascii="Cambria" w:eastAsia="Cambria" w:hAnsi="Cambria"/>
                <w:b/>
                <w:color w:val="000000"/>
                <w:sz w:val="26"/>
                <w:szCs w:val="26"/>
                <w:rtl/>
              </w:rPr>
              <w:t xml:space="preserve">طبيعة العمل المصرفي </w:t>
            </w:r>
          </w:p>
        </w:tc>
        <w:tc>
          <w:tcPr>
            <w:tcW w:w="1135"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D57B03" w:rsidRDefault="009E362B">
            <w:pPr>
              <w:tabs>
                <w:tab w:val="left" w:pos="642"/>
              </w:tabs>
              <w:jc w:val="center"/>
              <w:rPr>
                <w:rFonts w:ascii="Cambria" w:eastAsia="Cambria" w:hAnsi="Cambria" w:cs="Cambria"/>
                <w:b/>
                <w:color w:val="000000"/>
                <w:sz w:val="26"/>
                <w:szCs w:val="26"/>
              </w:rPr>
            </w:pPr>
            <w:r>
              <w:rPr>
                <w:rFonts w:ascii="Cambria" w:eastAsia="Cambria" w:hAnsi="Cambria" w:cs="Cambria"/>
                <w:b/>
                <w:color w:val="000000"/>
                <w:sz w:val="26"/>
                <w:szCs w:val="26"/>
              </w:rPr>
              <w:t>=</w:t>
            </w: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D57B03" w:rsidRDefault="009E362B">
            <w:pPr>
              <w:tabs>
                <w:tab w:val="left" w:pos="642"/>
              </w:tabs>
              <w:jc w:val="center"/>
              <w:rPr>
                <w:rFonts w:ascii="Cambria" w:eastAsia="Cambria" w:hAnsi="Cambria" w:cs="Cambria"/>
                <w:b/>
                <w:color w:val="000000"/>
                <w:sz w:val="26"/>
                <w:szCs w:val="26"/>
              </w:rPr>
            </w:pPr>
            <w:r>
              <w:rPr>
                <w:rFonts w:ascii="Cambria" w:eastAsia="Cambria" w:hAnsi="Cambria"/>
                <w:b/>
                <w:color w:val="000000"/>
                <w:sz w:val="26"/>
                <w:szCs w:val="26"/>
                <w:rtl/>
              </w:rPr>
              <w:t>مشاركات مع امتحان فصلي</w:t>
            </w:r>
          </w:p>
        </w:tc>
      </w:tr>
      <w:tr w:rsidR="00D57B03">
        <w:trPr>
          <w:trHeight w:val="320"/>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D57B03" w:rsidRDefault="009E362B">
            <w:pPr>
              <w:jc w:val="center"/>
              <w:rPr>
                <w:rFonts w:ascii="Cambria" w:eastAsia="Cambria" w:hAnsi="Cambria" w:cs="Cambria"/>
                <w:b/>
                <w:color w:val="000000"/>
                <w:sz w:val="26"/>
                <w:szCs w:val="26"/>
              </w:rPr>
            </w:pPr>
            <w:r>
              <w:rPr>
                <w:rFonts w:ascii="Cambria" w:eastAsia="Cambria" w:hAnsi="Cambria" w:cs="Cambria"/>
                <w:b/>
                <w:color w:val="000000"/>
                <w:sz w:val="26"/>
                <w:szCs w:val="26"/>
              </w:rPr>
              <w:t>3</w:t>
            </w:r>
          </w:p>
        </w:tc>
        <w:tc>
          <w:tcPr>
            <w:tcW w:w="111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57B03" w:rsidRDefault="009E362B">
            <w:pPr>
              <w:jc w:val="center"/>
              <w:rPr>
                <w:rFonts w:ascii="Cambria" w:eastAsia="Cambria" w:hAnsi="Cambria" w:cs="Cambria"/>
                <w:b/>
                <w:color w:val="000000"/>
                <w:sz w:val="26"/>
                <w:szCs w:val="26"/>
              </w:rPr>
            </w:pPr>
            <w:r>
              <w:rPr>
                <w:rFonts w:ascii="Cambria" w:eastAsia="Cambria" w:hAnsi="Cambria" w:cs="Cambria"/>
                <w:b/>
                <w:color w:val="000000"/>
                <w:sz w:val="26"/>
                <w:szCs w:val="26"/>
              </w:rPr>
              <w:t>3</w:t>
            </w:r>
          </w:p>
        </w:tc>
        <w:tc>
          <w:tcPr>
            <w:tcW w:w="2693"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57B03" w:rsidRDefault="009E362B">
            <w:pPr>
              <w:jc w:val="both"/>
              <w:rPr>
                <w:rFonts w:ascii="Cambria" w:eastAsia="Cambria" w:hAnsi="Cambria" w:cs="Cambria"/>
                <w:b/>
                <w:color w:val="000000"/>
                <w:sz w:val="26"/>
                <w:szCs w:val="26"/>
              </w:rPr>
            </w:pPr>
            <w:r>
              <w:rPr>
                <w:rFonts w:ascii="Cambria" w:eastAsia="Cambria" w:hAnsi="Cambria"/>
                <w:b/>
                <w:color w:val="000000"/>
                <w:sz w:val="26"/>
                <w:szCs w:val="26"/>
                <w:rtl/>
              </w:rPr>
              <w:t xml:space="preserve">فهم دور البنك المركزي </w:t>
            </w:r>
          </w:p>
        </w:tc>
        <w:tc>
          <w:tcPr>
            <w:tcW w:w="3402"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57B03" w:rsidRDefault="009E362B">
            <w:pPr>
              <w:tabs>
                <w:tab w:val="left" w:pos="642"/>
              </w:tabs>
              <w:rPr>
                <w:rFonts w:ascii="Cambria" w:eastAsia="Cambria" w:hAnsi="Cambria" w:cs="Cambria"/>
                <w:b/>
                <w:color w:val="000000"/>
                <w:sz w:val="26"/>
                <w:szCs w:val="26"/>
              </w:rPr>
            </w:pPr>
            <w:r>
              <w:rPr>
                <w:rFonts w:ascii="Cambria" w:eastAsia="Cambria" w:hAnsi="Cambria"/>
                <w:b/>
                <w:color w:val="000000"/>
                <w:sz w:val="26"/>
                <w:szCs w:val="26"/>
                <w:rtl/>
              </w:rPr>
              <w:t xml:space="preserve">خصوصية البنك المركزي </w:t>
            </w:r>
          </w:p>
        </w:tc>
        <w:tc>
          <w:tcPr>
            <w:tcW w:w="113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57B03" w:rsidRDefault="009E362B">
            <w:pPr>
              <w:tabs>
                <w:tab w:val="left" w:pos="642"/>
              </w:tabs>
              <w:jc w:val="center"/>
              <w:rPr>
                <w:rFonts w:ascii="Cambria" w:eastAsia="Cambria" w:hAnsi="Cambria" w:cs="Cambria"/>
                <w:b/>
                <w:color w:val="000000"/>
                <w:sz w:val="26"/>
                <w:szCs w:val="26"/>
              </w:rPr>
            </w:pPr>
            <w:r>
              <w:rPr>
                <w:rFonts w:ascii="Cambria" w:eastAsia="Cambria" w:hAnsi="Cambria" w:cs="Cambria"/>
                <w:b/>
                <w:color w:val="000000"/>
                <w:sz w:val="26"/>
                <w:szCs w:val="26"/>
              </w:rPr>
              <w:t>=</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D57B03" w:rsidRDefault="009E362B">
            <w:pPr>
              <w:tabs>
                <w:tab w:val="left" w:pos="642"/>
              </w:tabs>
              <w:jc w:val="center"/>
              <w:rPr>
                <w:rFonts w:ascii="Cambria" w:eastAsia="Cambria" w:hAnsi="Cambria" w:cs="Cambria"/>
                <w:b/>
                <w:color w:val="000000"/>
                <w:sz w:val="26"/>
                <w:szCs w:val="26"/>
              </w:rPr>
            </w:pPr>
            <w:r>
              <w:rPr>
                <w:rFonts w:ascii="Cambria" w:eastAsia="Cambria" w:hAnsi="Cambria"/>
                <w:b/>
                <w:color w:val="000000"/>
                <w:sz w:val="26"/>
                <w:szCs w:val="26"/>
                <w:rtl/>
              </w:rPr>
              <w:t>مشاركات مع امتحان فصلي</w:t>
            </w:r>
          </w:p>
        </w:tc>
      </w:tr>
      <w:tr w:rsidR="00D57B03">
        <w:trPr>
          <w:trHeight w:val="331"/>
        </w:trPr>
        <w:tc>
          <w:tcPr>
            <w:tcW w:w="945"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D57B03" w:rsidRDefault="009E362B">
            <w:pPr>
              <w:jc w:val="center"/>
              <w:rPr>
                <w:rFonts w:ascii="Cambria" w:eastAsia="Cambria" w:hAnsi="Cambria" w:cs="Cambria"/>
                <w:b/>
                <w:color w:val="000000"/>
                <w:sz w:val="26"/>
                <w:szCs w:val="26"/>
              </w:rPr>
            </w:pPr>
            <w:r>
              <w:rPr>
                <w:rFonts w:ascii="Cambria" w:eastAsia="Cambria" w:hAnsi="Cambria" w:cs="Cambria"/>
                <w:b/>
                <w:color w:val="000000"/>
                <w:sz w:val="26"/>
                <w:szCs w:val="26"/>
              </w:rPr>
              <w:t>4</w:t>
            </w:r>
          </w:p>
        </w:tc>
        <w:tc>
          <w:tcPr>
            <w:tcW w:w="1111"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D57B03" w:rsidRDefault="009E362B">
            <w:pPr>
              <w:jc w:val="center"/>
              <w:rPr>
                <w:rFonts w:ascii="Cambria" w:eastAsia="Cambria" w:hAnsi="Cambria" w:cs="Cambria"/>
                <w:b/>
                <w:color w:val="000000"/>
                <w:sz w:val="26"/>
                <w:szCs w:val="26"/>
              </w:rPr>
            </w:pPr>
            <w:r>
              <w:rPr>
                <w:rFonts w:ascii="Cambria" w:eastAsia="Cambria" w:hAnsi="Cambria" w:cs="Cambria"/>
                <w:b/>
                <w:color w:val="000000"/>
                <w:sz w:val="26"/>
                <w:szCs w:val="26"/>
              </w:rPr>
              <w:t>3</w:t>
            </w:r>
          </w:p>
        </w:tc>
        <w:tc>
          <w:tcPr>
            <w:tcW w:w="2693" w:type="dxa"/>
            <w:tcBorders>
              <w:top w:val="single" w:sz="8" w:space="0" w:color="4F81BD"/>
              <w:left w:val="single" w:sz="8" w:space="0" w:color="4F81BD"/>
              <w:bottom w:val="single" w:sz="8" w:space="0" w:color="4F81BD"/>
              <w:right w:val="single" w:sz="4" w:space="0" w:color="000000"/>
            </w:tcBorders>
            <w:shd w:val="clear" w:color="auto" w:fill="B6DDE8"/>
            <w:vAlign w:val="center"/>
          </w:tcPr>
          <w:p w:rsidR="00D57B03" w:rsidRDefault="009E362B">
            <w:pPr>
              <w:jc w:val="both"/>
              <w:rPr>
                <w:rFonts w:ascii="Cambria" w:eastAsia="Cambria" w:hAnsi="Cambria" w:cs="Cambria"/>
                <w:b/>
                <w:color w:val="000000"/>
                <w:sz w:val="26"/>
                <w:szCs w:val="26"/>
              </w:rPr>
            </w:pPr>
            <w:r>
              <w:rPr>
                <w:rFonts w:ascii="Cambria" w:eastAsia="Cambria" w:hAnsi="Cambria"/>
                <w:b/>
                <w:color w:val="000000"/>
                <w:sz w:val="26"/>
                <w:szCs w:val="26"/>
                <w:rtl/>
              </w:rPr>
              <w:t xml:space="preserve"> معرفة الطرق والاساليب لتخصيص اموال المصرف</w:t>
            </w:r>
          </w:p>
        </w:tc>
        <w:tc>
          <w:tcPr>
            <w:tcW w:w="3402" w:type="dxa"/>
            <w:tcBorders>
              <w:top w:val="single" w:sz="8" w:space="0" w:color="4F81BD"/>
              <w:left w:val="single" w:sz="4" w:space="0" w:color="000000"/>
              <w:bottom w:val="single" w:sz="8" w:space="0" w:color="4F81BD"/>
              <w:right w:val="single" w:sz="8" w:space="0" w:color="4F81BD"/>
            </w:tcBorders>
            <w:shd w:val="clear" w:color="auto" w:fill="B6DDE8"/>
            <w:vAlign w:val="center"/>
          </w:tcPr>
          <w:p w:rsidR="00D57B03" w:rsidRDefault="009E362B">
            <w:pPr>
              <w:tabs>
                <w:tab w:val="left" w:pos="642"/>
              </w:tabs>
              <w:rPr>
                <w:rFonts w:ascii="Cambria" w:eastAsia="Cambria" w:hAnsi="Cambria" w:cs="Cambria"/>
                <w:b/>
                <w:color w:val="000000"/>
                <w:sz w:val="26"/>
                <w:szCs w:val="26"/>
              </w:rPr>
            </w:pPr>
            <w:r>
              <w:rPr>
                <w:rFonts w:ascii="Cambria" w:eastAsia="Cambria" w:hAnsi="Cambria"/>
                <w:b/>
                <w:color w:val="000000"/>
                <w:sz w:val="26"/>
                <w:szCs w:val="26"/>
                <w:rtl/>
              </w:rPr>
              <w:t>اساليب تخصيص اموال المصرف</w:t>
            </w:r>
          </w:p>
        </w:tc>
        <w:tc>
          <w:tcPr>
            <w:tcW w:w="1135"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D57B03" w:rsidRDefault="009E362B">
            <w:pPr>
              <w:tabs>
                <w:tab w:val="left" w:pos="642"/>
              </w:tabs>
              <w:jc w:val="center"/>
              <w:rPr>
                <w:rFonts w:ascii="Cambria" w:eastAsia="Cambria" w:hAnsi="Cambria" w:cs="Cambria"/>
                <w:b/>
                <w:color w:val="000000"/>
                <w:sz w:val="26"/>
                <w:szCs w:val="26"/>
              </w:rPr>
            </w:pPr>
            <w:r>
              <w:rPr>
                <w:rFonts w:ascii="Cambria" w:eastAsia="Cambria" w:hAnsi="Cambria" w:cs="Cambria"/>
                <w:b/>
                <w:color w:val="000000"/>
                <w:sz w:val="26"/>
                <w:szCs w:val="26"/>
              </w:rPr>
              <w:t>=</w:t>
            </w:r>
            <w:r>
              <w:t xml:space="preserve"> </w:t>
            </w:r>
            <w:r>
              <w:rPr>
                <w:rFonts w:ascii="Cambria" w:eastAsia="Cambria" w:hAnsi="Cambria"/>
                <w:b/>
                <w:color w:val="000000"/>
                <w:sz w:val="26"/>
                <w:szCs w:val="26"/>
                <w:rtl/>
              </w:rPr>
              <w:t>المناقشات العلمية وطرح الامثلة الفكرية</w:t>
            </w: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D57B03" w:rsidRDefault="009E362B">
            <w:pPr>
              <w:tabs>
                <w:tab w:val="left" w:pos="642"/>
              </w:tabs>
              <w:jc w:val="center"/>
              <w:rPr>
                <w:rFonts w:ascii="Cambria" w:eastAsia="Cambria" w:hAnsi="Cambria" w:cs="Cambria"/>
                <w:b/>
                <w:color w:val="000000"/>
                <w:sz w:val="26"/>
                <w:szCs w:val="26"/>
              </w:rPr>
            </w:pPr>
            <w:r>
              <w:rPr>
                <w:rFonts w:ascii="Cambria" w:eastAsia="Cambria" w:hAnsi="Cambria"/>
                <w:b/>
                <w:color w:val="000000"/>
                <w:sz w:val="26"/>
                <w:szCs w:val="26"/>
                <w:rtl/>
              </w:rPr>
              <w:t>مشاركات مع امتحان فصلي</w:t>
            </w:r>
          </w:p>
        </w:tc>
      </w:tr>
      <w:tr w:rsidR="00D57B03">
        <w:trPr>
          <w:trHeight w:val="340"/>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D57B03" w:rsidRDefault="009E362B">
            <w:pPr>
              <w:jc w:val="center"/>
              <w:rPr>
                <w:rFonts w:ascii="Cambria" w:eastAsia="Cambria" w:hAnsi="Cambria" w:cs="Cambria"/>
                <w:b/>
                <w:color w:val="000000"/>
                <w:sz w:val="26"/>
                <w:szCs w:val="26"/>
              </w:rPr>
            </w:pPr>
            <w:r>
              <w:rPr>
                <w:rFonts w:ascii="Cambria" w:eastAsia="Cambria" w:hAnsi="Cambria" w:cs="Cambria"/>
                <w:b/>
                <w:color w:val="000000"/>
                <w:sz w:val="26"/>
                <w:szCs w:val="26"/>
              </w:rPr>
              <w:t>5</w:t>
            </w:r>
          </w:p>
        </w:tc>
        <w:tc>
          <w:tcPr>
            <w:tcW w:w="111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57B03" w:rsidRDefault="009E362B">
            <w:pPr>
              <w:jc w:val="center"/>
              <w:rPr>
                <w:rFonts w:ascii="Cambria" w:eastAsia="Cambria" w:hAnsi="Cambria" w:cs="Cambria"/>
                <w:b/>
                <w:color w:val="000000"/>
                <w:sz w:val="26"/>
                <w:szCs w:val="26"/>
              </w:rPr>
            </w:pPr>
            <w:r>
              <w:rPr>
                <w:rFonts w:ascii="Cambria" w:eastAsia="Cambria" w:hAnsi="Cambria" w:cs="Cambria"/>
                <w:b/>
                <w:color w:val="000000"/>
                <w:sz w:val="26"/>
                <w:szCs w:val="26"/>
              </w:rPr>
              <w:t>3</w:t>
            </w:r>
          </w:p>
        </w:tc>
        <w:tc>
          <w:tcPr>
            <w:tcW w:w="2693" w:type="dxa"/>
            <w:tcBorders>
              <w:top w:val="single" w:sz="8" w:space="0" w:color="4F81BD"/>
              <w:left w:val="single" w:sz="6" w:space="0" w:color="4F81BD"/>
              <w:bottom w:val="single" w:sz="8" w:space="0" w:color="4F81BD"/>
              <w:right w:val="single" w:sz="4" w:space="0" w:color="000000"/>
            </w:tcBorders>
            <w:shd w:val="clear" w:color="auto" w:fill="A7BFDE"/>
            <w:vAlign w:val="center"/>
          </w:tcPr>
          <w:p w:rsidR="00D57B03" w:rsidRDefault="009E362B">
            <w:pPr>
              <w:rPr>
                <w:rFonts w:ascii="Cambria" w:eastAsia="Cambria" w:hAnsi="Cambria" w:cs="Cambria"/>
                <w:b/>
                <w:color w:val="000000"/>
                <w:sz w:val="26"/>
                <w:szCs w:val="26"/>
              </w:rPr>
            </w:pPr>
            <w:r>
              <w:rPr>
                <w:rFonts w:ascii="Cambria" w:eastAsia="Cambria" w:hAnsi="Cambria"/>
                <w:b/>
                <w:color w:val="000000"/>
                <w:sz w:val="26"/>
                <w:szCs w:val="26"/>
                <w:rtl/>
              </w:rPr>
              <w:t xml:space="preserve">التعرف على </w:t>
            </w:r>
            <w:r>
              <w:t xml:space="preserve"> </w:t>
            </w:r>
            <w:r>
              <w:rPr>
                <w:rFonts w:ascii="Cambria" w:eastAsia="Cambria" w:hAnsi="Cambria"/>
                <w:b/>
                <w:color w:val="000000"/>
                <w:sz w:val="26"/>
                <w:szCs w:val="26"/>
                <w:rtl/>
              </w:rPr>
              <w:t>خصوصية الصيرفة التجارية</w:t>
            </w:r>
          </w:p>
        </w:tc>
        <w:tc>
          <w:tcPr>
            <w:tcW w:w="3402" w:type="dxa"/>
            <w:tcBorders>
              <w:top w:val="single" w:sz="8" w:space="0" w:color="4F81BD"/>
              <w:left w:val="single" w:sz="4" w:space="0" w:color="000000"/>
              <w:bottom w:val="single" w:sz="8" w:space="0" w:color="4F81BD"/>
              <w:right w:val="single" w:sz="6" w:space="0" w:color="4F81BD"/>
            </w:tcBorders>
            <w:shd w:val="clear" w:color="auto" w:fill="A7BFDE"/>
            <w:vAlign w:val="center"/>
          </w:tcPr>
          <w:p w:rsidR="00D57B03" w:rsidRDefault="009E362B">
            <w:pPr>
              <w:rPr>
                <w:rFonts w:ascii="Cambria" w:eastAsia="Cambria" w:hAnsi="Cambria" w:cs="Cambria"/>
                <w:b/>
                <w:color w:val="000000"/>
                <w:sz w:val="26"/>
                <w:szCs w:val="26"/>
              </w:rPr>
            </w:pPr>
            <w:r>
              <w:rPr>
                <w:rFonts w:ascii="Cambria" w:eastAsia="Cambria" w:hAnsi="Cambria"/>
                <w:b/>
                <w:color w:val="000000"/>
                <w:sz w:val="26"/>
                <w:szCs w:val="26"/>
                <w:rtl/>
              </w:rPr>
              <w:t>خصوصية الصيرفة التجارية</w:t>
            </w:r>
          </w:p>
        </w:tc>
        <w:tc>
          <w:tcPr>
            <w:tcW w:w="113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57B03" w:rsidRDefault="009E362B">
            <w:pPr>
              <w:tabs>
                <w:tab w:val="left" w:pos="642"/>
              </w:tabs>
              <w:jc w:val="center"/>
              <w:rPr>
                <w:rFonts w:ascii="Cambria" w:eastAsia="Cambria" w:hAnsi="Cambria" w:cs="Cambria"/>
                <w:b/>
                <w:color w:val="000000"/>
                <w:sz w:val="26"/>
                <w:szCs w:val="26"/>
              </w:rPr>
            </w:pPr>
            <w:r>
              <w:rPr>
                <w:rFonts w:ascii="Cambria" w:eastAsia="Cambria" w:hAnsi="Cambria" w:cs="Cambria"/>
                <w:b/>
                <w:color w:val="000000"/>
                <w:sz w:val="26"/>
                <w:szCs w:val="26"/>
              </w:rPr>
              <w:t>=</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D57B03" w:rsidRDefault="009E362B">
            <w:pPr>
              <w:tabs>
                <w:tab w:val="left" w:pos="642"/>
              </w:tabs>
              <w:jc w:val="center"/>
              <w:rPr>
                <w:rFonts w:ascii="Cambria" w:eastAsia="Cambria" w:hAnsi="Cambria" w:cs="Cambria"/>
                <w:b/>
                <w:color w:val="000000"/>
                <w:sz w:val="26"/>
                <w:szCs w:val="26"/>
              </w:rPr>
            </w:pPr>
            <w:r>
              <w:rPr>
                <w:rFonts w:ascii="Cambria" w:eastAsia="Cambria" w:hAnsi="Cambria"/>
                <w:b/>
                <w:color w:val="000000"/>
                <w:sz w:val="26"/>
                <w:szCs w:val="26"/>
                <w:rtl/>
              </w:rPr>
              <w:t>مشاركات مع امتحان فصلي</w:t>
            </w:r>
          </w:p>
        </w:tc>
      </w:tr>
      <w:tr w:rsidR="00D57B03">
        <w:trPr>
          <w:trHeight w:val="323"/>
        </w:trPr>
        <w:tc>
          <w:tcPr>
            <w:tcW w:w="945"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D57B03" w:rsidRDefault="009E362B">
            <w:pPr>
              <w:jc w:val="center"/>
              <w:rPr>
                <w:rFonts w:ascii="Cambria" w:eastAsia="Cambria" w:hAnsi="Cambria" w:cs="Cambria"/>
                <w:b/>
                <w:color w:val="000000"/>
                <w:sz w:val="26"/>
                <w:szCs w:val="26"/>
              </w:rPr>
            </w:pPr>
            <w:r>
              <w:rPr>
                <w:rFonts w:ascii="Cambria" w:eastAsia="Cambria" w:hAnsi="Cambria" w:cs="Cambria"/>
                <w:b/>
                <w:color w:val="000000"/>
                <w:sz w:val="26"/>
                <w:szCs w:val="26"/>
              </w:rPr>
              <w:t>6</w:t>
            </w:r>
          </w:p>
        </w:tc>
        <w:tc>
          <w:tcPr>
            <w:tcW w:w="1111"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D57B03" w:rsidRDefault="009E362B">
            <w:pPr>
              <w:jc w:val="center"/>
              <w:rPr>
                <w:rFonts w:ascii="Cambria" w:eastAsia="Cambria" w:hAnsi="Cambria" w:cs="Cambria"/>
                <w:b/>
                <w:color w:val="000000"/>
                <w:sz w:val="26"/>
                <w:szCs w:val="26"/>
              </w:rPr>
            </w:pPr>
            <w:r>
              <w:rPr>
                <w:rFonts w:ascii="Cambria" w:eastAsia="Cambria" w:hAnsi="Cambria" w:cs="Cambria"/>
                <w:b/>
                <w:color w:val="000000"/>
                <w:sz w:val="26"/>
                <w:szCs w:val="26"/>
              </w:rPr>
              <w:t>3</w:t>
            </w:r>
          </w:p>
        </w:tc>
        <w:tc>
          <w:tcPr>
            <w:tcW w:w="2693"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D57B03" w:rsidRDefault="009E362B">
            <w:pPr>
              <w:jc w:val="both"/>
              <w:rPr>
                <w:rFonts w:ascii="Cambria" w:eastAsia="Cambria" w:hAnsi="Cambria" w:cs="Cambria"/>
                <w:b/>
                <w:color w:val="000000"/>
                <w:sz w:val="26"/>
                <w:szCs w:val="26"/>
              </w:rPr>
            </w:pPr>
            <w:r>
              <w:rPr>
                <w:rFonts w:ascii="Cambria" w:eastAsia="Cambria" w:hAnsi="Cambria"/>
                <w:b/>
                <w:color w:val="000000"/>
                <w:sz w:val="26"/>
                <w:szCs w:val="26"/>
                <w:rtl/>
              </w:rPr>
              <w:t>معرفة مكونات راس مال المصرف التجاري</w:t>
            </w:r>
          </w:p>
        </w:tc>
        <w:tc>
          <w:tcPr>
            <w:tcW w:w="3402"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D57B03" w:rsidRDefault="009E362B">
            <w:pPr>
              <w:rPr>
                <w:rFonts w:ascii="Cambria" w:eastAsia="Cambria" w:hAnsi="Cambria" w:cs="Cambria"/>
                <w:b/>
                <w:color w:val="000000"/>
                <w:sz w:val="26"/>
                <w:szCs w:val="26"/>
              </w:rPr>
            </w:pPr>
            <w:r>
              <w:rPr>
                <w:rFonts w:ascii="Cambria" w:eastAsia="Cambria" w:hAnsi="Cambria"/>
                <w:b/>
                <w:color w:val="000000"/>
                <w:sz w:val="26"/>
                <w:szCs w:val="26"/>
                <w:rtl/>
              </w:rPr>
              <w:t>راس مال المصرف التجاري</w:t>
            </w:r>
          </w:p>
        </w:tc>
        <w:tc>
          <w:tcPr>
            <w:tcW w:w="1135"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D57B03" w:rsidRDefault="009E362B">
            <w:pPr>
              <w:tabs>
                <w:tab w:val="left" w:pos="642"/>
              </w:tabs>
              <w:jc w:val="center"/>
              <w:rPr>
                <w:rFonts w:ascii="Cambria" w:eastAsia="Cambria" w:hAnsi="Cambria" w:cs="Cambria"/>
                <w:b/>
                <w:color w:val="000000"/>
                <w:sz w:val="26"/>
                <w:szCs w:val="26"/>
              </w:rPr>
            </w:pPr>
            <w:r>
              <w:rPr>
                <w:rFonts w:ascii="Cambria" w:eastAsia="Cambria" w:hAnsi="Cambria" w:cs="Cambria"/>
                <w:b/>
                <w:color w:val="000000"/>
                <w:sz w:val="26"/>
                <w:szCs w:val="26"/>
              </w:rPr>
              <w:t>=</w:t>
            </w: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D57B03" w:rsidRDefault="009E362B">
            <w:pPr>
              <w:tabs>
                <w:tab w:val="left" w:pos="642"/>
              </w:tabs>
              <w:jc w:val="center"/>
              <w:rPr>
                <w:rFonts w:ascii="Cambria" w:eastAsia="Cambria" w:hAnsi="Cambria" w:cs="Cambria"/>
                <w:b/>
                <w:color w:val="000000"/>
                <w:sz w:val="26"/>
                <w:szCs w:val="26"/>
              </w:rPr>
            </w:pPr>
            <w:r>
              <w:rPr>
                <w:rFonts w:ascii="Cambria" w:eastAsia="Cambria" w:hAnsi="Cambria"/>
                <w:b/>
                <w:color w:val="000000"/>
                <w:sz w:val="26"/>
                <w:szCs w:val="26"/>
                <w:rtl/>
              </w:rPr>
              <w:t>مشاركات مع امتحان فصلي</w:t>
            </w:r>
          </w:p>
        </w:tc>
      </w:tr>
      <w:tr w:rsidR="00D57B03">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D57B03" w:rsidRDefault="009E362B">
            <w:pPr>
              <w:jc w:val="center"/>
              <w:rPr>
                <w:rFonts w:ascii="Cambria" w:eastAsia="Cambria" w:hAnsi="Cambria" w:cs="Cambria"/>
                <w:b/>
                <w:color w:val="000000"/>
                <w:sz w:val="26"/>
                <w:szCs w:val="26"/>
              </w:rPr>
            </w:pPr>
            <w:r>
              <w:rPr>
                <w:rFonts w:ascii="Cambria" w:eastAsia="Cambria" w:hAnsi="Cambria" w:cs="Cambria"/>
                <w:b/>
                <w:color w:val="000000"/>
                <w:sz w:val="26"/>
                <w:szCs w:val="26"/>
              </w:rPr>
              <w:t>7</w:t>
            </w:r>
          </w:p>
        </w:tc>
        <w:tc>
          <w:tcPr>
            <w:tcW w:w="111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57B03" w:rsidRDefault="009E362B">
            <w:pPr>
              <w:jc w:val="center"/>
              <w:rPr>
                <w:rFonts w:ascii="Cambria" w:eastAsia="Cambria" w:hAnsi="Cambria" w:cs="Cambria"/>
                <w:b/>
                <w:color w:val="000000"/>
                <w:sz w:val="26"/>
                <w:szCs w:val="26"/>
              </w:rPr>
            </w:pPr>
            <w:r>
              <w:rPr>
                <w:rFonts w:ascii="Cambria" w:eastAsia="Cambria" w:hAnsi="Cambria" w:cs="Cambria"/>
                <w:b/>
                <w:color w:val="000000"/>
                <w:sz w:val="26"/>
                <w:szCs w:val="26"/>
              </w:rPr>
              <w:t>3</w:t>
            </w:r>
          </w:p>
        </w:tc>
        <w:tc>
          <w:tcPr>
            <w:tcW w:w="2693"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57B03" w:rsidRDefault="009E362B">
            <w:pPr>
              <w:jc w:val="both"/>
              <w:rPr>
                <w:rFonts w:ascii="Cambria" w:eastAsia="Cambria" w:hAnsi="Cambria" w:cs="Cambria"/>
                <w:b/>
                <w:color w:val="000000"/>
                <w:sz w:val="26"/>
                <w:szCs w:val="26"/>
              </w:rPr>
            </w:pPr>
            <w:r>
              <w:rPr>
                <w:rFonts w:ascii="Cambria" w:eastAsia="Cambria" w:hAnsi="Cambria"/>
                <w:b/>
                <w:color w:val="000000"/>
                <w:sz w:val="26"/>
                <w:szCs w:val="26"/>
                <w:rtl/>
              </w:rPr>
              <w:t xml:space="preserve">التعرف على الجانب العملي من خلال اعداد كشف الدخل </w:t>
            </w:r>
            <w:r>
              <w:t xml:space="preserve"> </w:t>
            </w:r>
            <w:r>
              <w:rPr>
                <w:rFonts w:ascii="Cambria" w:eastAsia="Cambria" w:hAnsi="Cambria"/>
                <w:b/>
                <w:color w:val="000000"/>
                <w:sz w:val="26"/>
                <w:szCs w:val="26"/>
                <w:rtl/>
              </w:rPr>
              <w:t>وميزانية المصرف</w:t>
            </w:r>
          </w:p>
        </w:tc>
        <w:tc>
          <w:tcPr>
            <w:tcW w:w="3402"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57B03" w:rsidRDefault="009E362B">
            <w:pPr>
              <w:jc w:val="center"/>
              <w:rPr>
                <w:rFonts w:ascii="Cambria" w:eastAsia="Cambria" w:hAnsi="Cambria" w:cs="Cambria"/>
                <w:b/>
                <w:color w:val="000000"/>
                <w:sz w:val="26"/>
                <w:szCs w:val="26"/>
              </w:rPr>
            </w:pPr>
            <w:r>
              <w:rPr>
                <w:rFonts w:ascii="Cambria" w:eastAsia="Cambria" w:hAnsi="Cambria"/>
                <w:b/>
                <w:color w:val="000000"/>
                <w:sz w:val="26"/>
                <w:szCs w:val="26"/>
                <w:rtl/>
              </w:rPr>
              <w:t>كشف الدخل وميزانية المصرف التجاري</w:t>
            </w:r>
          </w:p>
        </w:tc>
        <w:tc>
          <w:tcPr>
            <w:tcW w:w="113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57B03" w:rsidRDefault="009E362B">
            <w:pPr>
              <w:tabs>
                <w:tab w:val="left" w:pos="642"/>
              </w:tabs>
              <w:jc w:val="center"/>
              <w:rPr>
                <w:rFonts w:ascii="Cambria" w:eastAsia="Cambria" w:hAnsi="Cambria" w:cs="Cambria"/>
                <w:b/>
                <w:color w:val="000000"/>
                <w:sz w:val="26"/>
                <w:szCs w:val="26"/>
              </w:rPr>
            </w:pPr>
            <w:r>
              <w:rPr>
                <w:rFonts w:ascii="Cambria" w:eastAsia="Cambria" w:hAnsi="Cambria" w:cs="Cambria"/>
                <w:b/>
                <w:color w:val="000000"/>
                <w:sz w:val="26"/>
                <w:szCs w:val="26"/>
              </w:rPr>
              <w:t>=</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D57B03" w:rsidRDefault="009E362B">
            <w:pPr>
              <w:tabs>
                <w:tab w:val="left" w:pos="642"/>
              </w:tabs>
              <w:jc w:val="center"/>
              <w:rPr>
                <w:rFonts w:ascii="Cambria" w:eastAsia="Cambria" w:hAnsi="Cambria" w:cs="Cambria"/>
                <w:b/>
                <w:color w:val="000000"/>
                <w:sz w:val="26"/>
                <w:szCs w:val="26"/>
              </w:rPr>
            </w:pPr>
            <w:r>
              <w:rPr>
                <w:rFonts w:ascii="Cambria" w:eastAsia="Cambria" w:hAnsi="Cambria"/>
                <w:b/>
                <w:color w:val="000000"/>
                <w:sz w:val="26"/>
                <w:szCs w:val="26"/>
                <w:rtl/>
              </w:rPr>
              <w:t>مشاركات مع امتحان فصلي</w:t>
            </w:r>
          </w:p>
        </w:tc>
      </w:tr>
      <w:tr w:rsidR="00D57B03">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tcPr>
          <w:p w:rsidR="00D57B03" w:rsidRDefault="009E362B">
            <w:pPr>
              <w:jc w:val="center"/>
              <w:rPr>
                <w:rFonts w:ascii="Cambria" w:eastAsia="Cambria" w:hAnsi="Cambria" w:cs="Cambria"/>
                <w:b/>
                <w:color w:val="000000"/>
                <w:sz w:val="26"/>
                <w:szCs w:val="26"/>
              </w:rPr>
            </w:pPr>
            <w:r>
              <w:rPr>
                <w:rFonts w:ascii="Cambria" w:eastAsia="Cambria" w:hAnsi="Cambria" w:cs="Cambria"/>
                <w:b/>
                <w:color w:val="000000"/>
                <w:sz w:val="26"/>
                <w:szCs w:val="26"/>
              </w:rPr>
              <w:t>8</w:t>
            </w:r>
          </w:p>
        </w:tc>
        <w:tc>
          <w:tcPr>
            <w:tcW w:w="1111"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D57B03" w:rsidRDefault="009E362B">
            <w:pPr>
              <w:jc w:val="center"/>
              <w:rPr>
                <w:rFonts w:ascii="Cambria" w:eastAsia="Cambria" w:hAnsi="Cambria" w:cs="Cambria"/>
                <w:b/>
                <w:color w:val="000000"/>
                <w:sz w:val="26"/>
                <w:szCs w:val="26"/>
              </w:rPr>
            </w:pPr>
            <w:r>
              <w:rPr>
                <w:rFonts w:ascii="Cambria" w:eastAsia="Cambria" w:hAnsi="Cambria" w:cs="Cambria"/>
                <w:b/>
                <w:color w:val="000000"/>
                <w:sz w:val="26"/>
                <w:szCs w:val="26"/>
              </w:rPr>
              <w:t>3</w:t>
            </w:r>
          </w:p>
        </w:tc>
        <w:tc>
          <w:tcPr>
            <w:tcW w:w="2693"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D57B03" w:rsidRDefault="00D57B03">
            <w:pPr>
              <w:jc w:val="both"/>
              <w:rPr>
                <w:rFonts w:ascii="Cambria" w:eastAsia="Cambria" w:hAnsi="Cambria" w:cs="Cambria"/>
                <w:b/>
                <w:color w:val="000000"/>
                <w:sz w:val="26"/>
                <w:szCs w:val="26"/>
              </w:rPr>
            </w:pPr>
          </w:p>
        </w:tc>
        <w:tc>
          <w:tcPr>
            <w:tcW w:w="3402"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D57B03" w:rsidRDefault="009E362B">
            <w:pPr>
              <w:rPr>
                <w:rFonts w:ascii="Cambria" w:eastAsia="Cambria" w:hAnsi="Cambria" w:cs="Cambria"/>
                <w:b/>
                <w:color w:val="000000"/>
                <w:sz w:val="26"/>
                <w:szCs w:val="26"/>
              </w:rPr>
            </w:pPr>
            <w:r>
              <w:rPr>
                <w:rFonts w:ascii="Cambria" w:eastAsia="Cambria" w:hAnsi="Cambria"/>
                <w:b/>
                <w:color w:val="000000"/>
                <w:sz w:val="26"/>
                <w:szCs w:val="26"/>
                <w:rtl/>
              </w:rPr>
              <w:t>الامتحان الاول للفصل الاول</w:t>
            </w:r>
          </w:p>
        </w:tc>
        <w:tc>
          <w:tcPr>
            <w:tcW w:w="1135"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D57B03" w:rsidRDefault="00D57B03">
            <w:pPr>
              <w:tabs>
                <w:tab w:val="left" w:pos="642"/>
              </w:tabs>
              <w:jc w:val="center"/>
              <w:rPr>
                <w:rFonts w:ascii="Cambria" w:eastAsia="Cambria" w:hAnsi="Cambria" w:cs="Cambria"/>
                <w:b/>
                <w:color w:val="000000"/>
                <w:sz w:val="26"/>
                <w:szCs w:val="26"/>
              </w:rPr>
            </w:pP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D57B03" w:rsidRDefault="00D57B03">
            <w:pPr>
              <w:tabs>
                <w:tab w:val="left" w:pos="642"/>
              </w:tabs>
              <w:jc w:val="center"/>
              <w:rPr>
                <w:rFonts w:ascii="Cambria" w:eastAsia="Cambria" w:hAnsi="Cambria" w:cs="Cambria"/>
                <w:b/>
                <w:color w:val="000000"/>
                <w:sz w:val="26"/>
                <w:szCs w:val="26"/>
              </w:rPr>
            </w:pPr>
          </w:p>
        </w:tc>
      </w:tr>
      <w:tr w:rsidR="00D57B03">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D57B03" w:rsidRDefault="009E362B">
            <w:pPr>
              <w:jc w:val="center"/>
              <w:rPr>
                <w:rFonts w:ascii="Cambria" w:eastAsia="Cambria" w:hAnsi="Cambria" w:cs="Cambria"/>
                <w:b/>
                <w:color w:val="000000"/>
                <w:sz w:val="26"/>
                <w:szCs w:val="26"/>
              </w:rPr>
            </w:pPr>
            <w:r>
              <w:rPr>
                <w:rFonts w:ascii="Cambria" w:eastAsia="Cambria" w:hAnsi="Cambria" w:cs="Cambria"/>
                <w:b/>
                <w:color w:val="000000"/>
                <w:sz w:val="26"/>
                <w:szCs w:val="26"/>
              </w:rPr>
              <w:t>9</w:t>
            </w:r>
          </w:p>
        </w:tc>
        <w:tc>
          <w:tcPr>
            <w:tcW w:w="111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57B03" w:rsidRDefault="009E362B">
            <w:pPr>
              <w:jc w:val="center"/>
              <w:rPr>
                <w:rFonts w:ascii="Cambria" w:eastAsia="Cambria" w:hAnsi="Cambria" w:cs="Cambria"/>
                <w:b/>
                <w:color w:val="000000"/>
                <w:sz w:val="26"/>
                <w:szCs w:val="26"/>
              </w:rPr>
            </w:pPr>
            <w:r>
              <w:rPr>
                <w:rFonts w:ascii="Cambria" w:eastAsia="Cambria" w:hAnsi="Cambria" w:cs="Cambria"/>
                <w:b/>
                <w:color w:val="000000"/>
                <w:sz w:val="26"/>
                <w:szCs w:val="26"/>
              </w:rPr>
              <w:t>3</w:t>
            </w:r>
          </w:p>
        </w:tc>
        <w:tc>
          <w:tcPr>
            <w:tcW w:w="2693" w:type="dxa"/>
            <w:tcBorders>
              <w:top w:val="single" w:sz="8" w:space="0" w:color="4F81BD"/>
              <w:left w:val="single" w:sz="6" w:space="0" w:color="4F81BD"/>
              <w:bottom w:val="single" w:sz="8" w:space="0" w:color="4F81BD"/>
              <w:right w:val="single" w:sz="4" w:space="0" w:color="000000"/>
            </w:tcBorders>
            <w:shd w:val="clear" w:color="auto" w:fill="A7BFDE"/>
            <w:vAlign w:val="center"/>
          </w:tcPr>
          <w:p w:rsidR="00D57B03" w:rsidRDefault="009E362B">
            <w:pPr>
              <w:jc w:val="both"/>
              <w:rPr>
                <w:rFonts w:ascii="Cambria" w:eastAsia="Cambria" w:hAnsi="Cambria" w:cs="Cambria"/>
                <w:b/>
                <w:color w:val="000000"/>
                <w:sz w:val="26"/>
                <w:szCs w:val="26"/>
              </w:rPr>
            </w:pPr>
            <w:r>
              <w:rPr>
                <w:rFonts w:ascii="Cambria" w:eastAsia="Cambria" w:hAnsi="Cambria"/>
                <w:b/>
                <w:color w:val="000000"/>
                <w:sz w:val="26"/>
                <w:szCs w:val="26"/>
                <w:rtl/>
              </w:rPr>
              <w:t xml:space="preserve">التعرف على اهداف المصرف </w:t>
            </w:r>
          </w:p>
        </w:tc>
        <w:tc>
          <w:tcPr>
            <w:tcW w:w="3402" w:type="dxa"/>
            <w:tcBorders>
              <w:top w:val="single" w:sz="8" w:space="0" w:color="4F81BD"/>
              <w:left w:val="single" w:sz="4" w:space="0" w:color="000000"/>
              <w:bottom w:val="single" w:sz="8" w:space="0" w:color="4F81BD"/>
              <w:right w:val="single" w:sz="6" w:space="0" w:color="4F81BD"/>
            </w:tcBorders>
            <w:shd w:val="clear" w:color="auto" w:fill="A7BFDE"/>
            <w:vAlign w:val="center"/>
          </w:tcPr>
          <w:p w:rsidR="00D57B03" w:rsidRDefault="009E362B">
            <w:pPr>
              <w:rPr>
                <w:rFonts w:ascii="Cambria" w:eastAsia="Cambria" w:hAnsi="Cambria" w:cs="Cambria"/>
                <w:b/>
                <w:color w:val="000000"/>
                <w:sz w:val="26"/>
                <w:szCs w:val="26"/>
              </w:rPr>
            </w:pPr>
            <w:r>
              <w:rPr>
                <w:rFonts w:ascii="Cambria" w:eastAsia="Cambria" w:hAnsi="Cambria"/>
                <w:b/>
                <w:color w:val="000000"/>
                <w:sz w:val="26"/>
                <w:szCs w:val="26"/>
                <w:rtl/>
              </w:rPr>
              <w:t xml:space="preserve">ادارة اهداف المصرف </w:t>
            </w:r>
          </w:p>
        </w:tc>
        <w:tc>
          <w:tcPr>
            <w:tcW w:w="113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57B03" w:rsidRDefault="009E362B">
            <w:pPr>
              <w:tabs>
                <w:tab w:val="left" w:pos="642"/>
              </w:tabs>
              <w:jc w:val="center"/>
              <w:rPr>
                <w:rFonts w:ascii="Cambria" w:eastAsia="Cambria" w:hAnsi="Cambria" w:cs="Cambria"/>
                <w:b/>
                <w:color w:val="000000"/>
                <w:sz w:val="26"/>
                <w:szCs w:val="26"/>
              </w:rPr>
            </w:pPr>
            <w:r>
              <w:rPr>
                <w:rFonts w:ascii="Cambria" w:eastAsia="Cambria" w:hAnsi="Cambria"/>
                <w:b/>
                <w:color w:val="000000"/>
                <w:sz w:val="26"/>
                <w:szCs w:val="26"/>
                <w:rtl/>
              </w:rPr>
              <w:t>امثلة وحالات عملية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D57B03" w:rsidRDefault="009E362B">
            <w:pPr>
              <w:tabs>
                <w:tab w:val="left" w:pos="642"/>
              </w:tabs>
              <w:jc w:val="center"/>
              <w:rPr>
                <w:rFonts w:ascii="Cambria" w:eastAsia="Cambria" w:hAnsi="Cambria" w:cs="Cambria"/>
                <w:b/>
                <w:color w:val="000000"/>
                <w:sz w:val="26"/>
                <w:szCs w:val="26"/>
              </w:rPr>
            </w:pPr>
            <w:r>
              <w:rPr>
                <w:rFonts w:ascii="Cambria" w:eastAsia="Cambria" w:hAnsi="Cambria"/>
                <w:b/>
                <w:color w:val="000000"/>
                <w:sz w:val="26"/>
                <w:szCs w:val="26"/>
                <w:rtl/>
              </w:rPr>
              <w:t>مشاركات مع امتحان فصلي</w:t>
            </w:r>
          </w:p>
        </w:tc>
      </w:tr>
      <w:tr w:rsidR="00D57B03">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tcPr>
          <w:p w:rsidR="00D57B03" w:rsidRDefault="009E362B">
            <w:pPr>
              <w:jc w:val="center"/>
              <w:rPr>
                <w:rFonts w:ascii="Cambria" w:eastAsia="Cambria" w:hAnsi="Cambria" w:cs="Cambria"/>
                <w:b/>
                <w:color w:val="000000"/>
                <w:sz w:val="26"/>
                <w:szCs w:val="26"/>
              </w:rPr>
            </w:pPr>
            <w:r>
              <w:rPr>
                <w:rFonts w:ascii="Cambria" w:eastAsia="Cambria" w:hAnsi="Cambria" w:cs="Cambria"/>
                <w:b/>
                <w:color w:val="000000"/>
                <w:sz w:val="26"/>
                <w:szCs w:val="26"/>
              </w:rPr>
              <w:t>10</w:t>
            </w:r>
          </w:p>
        </w:tc>
        <w:tc>
          <w:tcPr>
            <w:tcW w:w="1111"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D57B03" w:rsidRDefault="009E362B">
            <w:pPr>
              <w:jc w:val="center"/>
              <w:rPr>
                <w:rFonts w:ascii="Cambria" w:eastAsia="Cambria" w:hAnsi="Cambria" w:cs="Cambria"/>
                <w:b/>
                <w:color w:val="000000"/>
                <w:sz w:val="26"/>
                <w:szCs w:val="26"/>
              </w:rPr>
            </w:pPr>
            <w:r>
              <w:rPr>
                <w:rFonts w:ascii="Cambria" w:eastAsia="Cambria" w:hAnsi="Cambria" w:cs="Cambria"/>
                <w:b/>
                <w:color w:val="000000"/>
                <w:sz w:val="26"/>
                <w:szCs w:val="26"/>
              </w:rPr>
              <w:t>3</w:t>
            </w:r>
          </w:p>
        </w:tc>
        <w:tc>
          <w:tcPr>
            <w:tcW w:w="2693" w:type="dxa"/>
            <w:tcBorders>
              <w:top w:val="single" w:sz="8" w:space="0" w:color="4F81BD"/>
              <w:left w:val="single" w:sz="6" w:space="0" w:color="4F81BD"/>
              <w:bottom w:val="single" w:sz="8" w:space="0" w:color="4F81BD"/>
              <w:right w:val="single" w:sz="4" w:space="0" w:color="000000"/>
            </w:tcBorders>
            <w:shd w:val="clear" w:color="auto" w:fill="B6DDE8"/>
            <w:vAlign w:val="center"/>
          </w:tcPr>
          <w:p w:rsidR="00D57B03" w:rsidRDefault="009E362B">
            <w:pPr>
              <w:jc w:val="both"/>
              <w:rPr>
                <w:rFonts w:ascii="Cambria" w:eastAsia="Cambria" w:hAnsi="Cambria" w:cs="Cambria"/>
                <w:b/>
                <w:color w:val="000000"/>
                <w:sz w:val="26"/>
                <w:szCs w:val="26"/>
              </w:rPr>
            </w:pPr>
            <w:r>
              <w:rPr>
                <w:rFonts w:ascii="Cambria" w:eastAsia="Cambria" w:hAnsi="Cambria"/>
                <w:b/>
                <w:color w:val="000000"/>
                <w:sz w:val="26"/>
                <w:szCs w:val="26"/>
                <w:rtl/>
              </w:rPr>
              <w:t xml:space="preserve">تعلم كيفية </w:t>
            </w:r>
            <w:r>
              <w:t xml:space="preserve"> </w:t>
            </w:r>
            <w:r>
              <w:rPr>
                <w:rFonts w:ascii="Cambria" w:eastAsia="Cambria" w:hAnsi="Cambria"/>
                <w:b/>
                <w:color w:val="000000"/>
                <w:sz w:val="26"/>
                <w:szCs w:val="26"/>
                <w:rtl/>
              </w:rPr>
              <w:t>ادارة السيولة في المصارف</w:t>
            </w:r>
          </w:p>
        </w:tc>
        <w:tc>
          <w:tcPr>
            <w:tcW w:w="3402" w:type="dxa"/>
            <w:tcBorders>
              <w:top w:val="single" w:sz="8" w:space="0" w:color="4F81BD"/>
              <w:left w:val="single" w:sz="4" w:space="0" w:color="000000"/>
              <w:bottom w:val="single" w:sz="8" w:space="0" w:color="4F81BD"/>
              <w:right w:val="single" w:sz="6" w:space="0" w:color="4F81BD"/>
            </w:tcBorders>
            <w:shd w:val="clear" w:color="auto" w:fill="B6DDE8"/>
            <w:vAlign w:val="center"/>
          </w:tcPr>
          <w:p w:rsidR="00D57B03" w:rsidRDefault="009E362B">
            <w:pPr>
              <w:jc w:val="center"/>
              <w:rPr>
                <w:rFonts w:ascii="Cambria" w:eastAsia="Cambria" w:hAnsi="Cambria" w:cs="Cambria"/>
                <w:b/>
                <w:color w:val="000000"/>
                <w:sz w:val="26"/>
                <w:szCs w:val="26"/>
              </w:rPr>
            </w:pPr>
            <w:r>
              <w:rPr>
                <w:rFonts w:ascii="Cambria" w:eastAsia="Cambria" w:hAnsi="Cambria"/>
                <w:b/>
                <w:color w:val="000000"/>
                <w:sz w:val="26"/>
                <w:szCs w:val="26"/>
                <w:rtl/>
              </w:rPr>
              <w:t xml:space="preserve">ادارة السيولة </w:t>
            </w:r>
          </w:p>
        </w:tc>
        <w:tc>
          <w:tcPr>
            <w:tcW w:w="1135"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D57B03" w:rsidRDefault="009E362B">
            <w:pPr>
              <w:tabs>
                <w:tab w:val="left" w:pos="642"/>
              </w:tabs>
              <w:jc w:val="center"/>
              <w:rPr>
                <w:rFonts w:ascii="Cambria" w:eastAsia="Cambria" w:hAnsi="Cambria" w:cs="Cambria"/>
                <w:b/>
                <w:color w:val="000000"/>
                <w:sz w:val="26"/>
                <w:szCs w:val="26"/>
              </w:rPr>
            </w:pPr>
            <w:r>
              <w:rPr>
                <w:rFonts w:ascii="Cambria" w:eastAsia="Cambria" w:hAnsi="Cambria" w:cs="Cambria"/>
                <w:b/>
                <w:color w:val="000000"/>
                <w:sz w:val="26"/>
                <w:szCs w:val="26"/>
              </w:rPr>
              <w:t>=</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D57B03" w:rsidRDefault="009E362B">
            <w:pPr>
              <w:tabs>
                <w:tab w:val="left" w:pos="642"/>
              </w:tabs>
              <w:jc w:val="center"/>
              <w:rPr>
                <w:rFonts w:ascii="Cambria" w:eastAsia="Cambria" w:hAnsi="Cambria" w:cs="Cambria"/>
                <w:b/>
                <w:color w:val="000000"/>
                <w:sz w:val="26"/>
                <w:szCs w:val="26"/>
              </w:rPr>
            </w:pPr>
            <w:r>
              <w:rPr>
                <w:rFonts w:ascii="Cambria" w:eastAsia="Cambria" w:hAnsi="Cambria"/>
                <w:b/>
                <w:color w:val="000000"/>
                <w:sz w:val="26"/>
                <w:szCs w:val="26"/>
                <w:rtl/>
              </w:rPr>
              <w:t>مشاركات مع امتحان فصلي</w:t>
            </w:r>
          </w:p>
        </w:tc>
      </w:tr>
      <w:tr w:rsidR="00D57B03">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D57B03" w:rsidRDefault="009E362B">
            <w:pPr>
              <w:jc w:val="center"/>
              <w:rPr>
                <w:rFonts w:ascii="Cambria" w:eastAsia="Cambria" w:hAnsi="Cambria" w:cs="Cambria"/>
                <w:b/>
                <w:color w:val="000000"/>
                <w:sz w:val="26"/>
                <w:szCs w:val="26"/>
              </w:rPr>
            </w:pPr>
            <w:r>
              <w:rPr>
                <w:rFonts w:ascii="Cambria" w:eastAsia="Cambria" w:hAnsi="Cambria" w:cs="Cambria"/>
                <w:b/>
                <w:color w:val="000000"/>
                <w:sz w:val="26"/>
                <w:szCs w:val="26"/>
              </w:rPr>
              <w:t>11</w:t>
            </w:r>
          </w:p>
        </w:tc>
        <w:tc>
          <w:tcPr>
            <w:tcW w:w="111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57B03" w:rsidRDefault="009E362B">
            <w:pPr>
              <w:jc w:val="center"/>
              <w:rPr>
                <w:rFonts w:ascii="Cambria" w:eastAsia="Cambria" w:hAnsi="Cambria" w:cs="Cambria"/>
                <w:b/>
                <w:color w:val="000000"/>
                <w:sz w:val="26"/>
                <w:szCs w:val="26"/>
              </w:rPr>
            </w:pPr>
            <w:r>
              <w:rPr>
                <w:rFonts w:ascii="Cambria" w:eastAsia="Cambria" w:hAnsi="Cambria" w:cs="Cambria"/>
                <w:b/>
                <w:color w:val="000000"/>
                <w:sz w:val="26"/>
                <w:szCs w:val="26"/>
              </w:rPr>
              <w:t>3</w:t>
            </w:r>
          </w:p>
        </w:tc>
        <w:tc>
          <w:tcPr>
            <w:tcW w:w="2693" w:type="dxa"/>
            <w:tcBorders>
              <w:top w:val="single" w:sz="8" w:space="0" w:color="4F81BD"/>
              <w:left w:val="single" w:sz="6" w:space="0" w:color="4F81BD"/>
              <w:bottom w:val="single" w:sz="8" w:space="0" w:color="4F81BD"/>
              <w:right w:val="single" w:sz="4" w:space="0" w:color="000000"/>
            </w:tcBorders>
            <w:shd w:val="clear" w:color="auto" w:fill="A7BFDE"/>
            <w:vAlign w:val="center"/>
          </w:tcPr>
          <w:p w:rsidR="00D57B03" w:rsidRDefault="009E362B">
            <w:pPr>
              <w:jc w:val="both"/>
              <w:rPr>
                <w:rFonts w:ascii="Cambria" w:eastAsia="Cambria" w:hAnsi="Cambria" w:cs="Cambria"/>
                <w:b/>
                <w:color w:val="000000"/>
                <w:sz w:val="26"/>
                <w:szCs w:val="26"/>
              </w:rPr>
            </w:pPr>
            <w:r>
              <w:rPr>
                <w:rFonts w:ascii="Cambria" w:eastAsia="Cambria" w:hAnsi="Cambria"/>
                <w:b/>
                <w:color w:val="000000"/>
                <w:sz w:val="26"/>
                <w:szCs w:val="26"/>
                <w:rtl/>
              </w:rPr>
              <w:t xml:space="preserve">تعلم كيفية </w:t>
            </w:r>
            <w:r>
              <w:t xml:space="preserve"> </w:t>
            </w:r>
            <w:r>
              <w:rPr>
                <w:rFonts w:ascii="Cambria" w:eastAsia="Cambria" w:hAnsi="Cambria"/>
                <w:b/>
                <w:color w:val="000000"/>
                <w:sz w:val="26"/>
                <w:szCs w:val="26"/>
                <w:rtl/>
              </w:rPr>
              <w:t>ادارة الربحية في المصارف</w:t>
            </w:r>
          </w:p>
        </w:tc>
        <w:tc>
          <w:tcPr>
            <w:tcW w:w="3402" w:type="dxa"/>
            <w:tcBorders>
              <w:top w:val="single" w:sz="8" w:space="0" w:color="4F81BD"/>
              <w:left w:val="single" w:sz="4" w:space="0" w:color="000000"/>
              <w:bottom w:val="single" w:sz="8" w:space="0" w:color="4F81BD"/>
              <w:right w:val="single" w:sz="6" w:space="0" w:color="4F81BD"/>
            </w:tcBorders>
            <w:shd w:val="clear" w:color="auto" w:fill="A7BFDE"/>
            <w:vAlign w:val="center"/>
          </w:tcPr>
          <w:p w:rsidR="00D57B03" w:rsidRDefault="009E362B">
            <w:pPr>
              <w:jc w:val="center"/>
              <w:rPr>
                <w:rFonts w:ascii="Cambria" w:eastAsia="Cambria" w:hAnsi="Cambria" w:cs="Cambria"/>
                <w:b/>
                <w:color w:val="000000"/>
                <w:sz w:val="26"/>
                <w:szCs w:val="26"/>
              </w:rPr>
            </w:pPr>
            <w:r>
              <w:rPr>
                <w:rFonts w:ascii="Cambria" w:eastAsia="Cambria" w:hAnsi="Cambria"/>
                <w:b/>
                <w:color w:val="000000"/>
                <w:sz w:val="26"/>
                <w:szCs w:val="26"/>
                <w:rtl/>
              </w:rPr>
              <w:t>ادارة  ربحية المصرف</w:t>
            </w:r>
          </w:p>
        </w:tc>
        <w:tc>
          <w:tcPr>
            <w:tcW w:w="113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57B03" w:rsidRDefault="009E362B">
            <w:pPr>
              <w:tabs>
                <w:tab w:val="left" w:pos="642"/>
              </w:tabs>
              <w:jc w:val="center"/>
              <w:rPr>
                <w:rFonts w:ascii="Cambria" w:eastAsia="Cambria" w:hAnsi="Cambria" w:cs="Cambria"/>
                <w:b/>
                <w:color w:val="000000"/>
                <w:sz w:val="26"/>
                <w:szCs w:val="26"/>
              </w:rPr>
            </w:pPr>
            <w:r>
              <w:rPr>
                <w:rFonts w:ascii="Cambria" w:eastAsia="Cambria" w:hAnsi="Cambria" w:cs="Cambria"/>
                <w:b/>
                <w:color w:val="000000"/>
                <w:sz w:val="26"/>
                <w:szCs w:val="26"/>
              </w:rPr>
              <w:t>=</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D57B03" w:rsidRDefault="009E362B">
            <w:pPr>
              <w:tabs>
                <w:tab w:val="left" w:pos="642"/>
              </w:tabs>
              <w:jc w:val="center"/>
              <w:rPr>
                <w:rFonts w:ascii="Cambria" w:eastAsia="Cambria" w:hAnsi="Cambria" w:cs="Cambria"/>
                <w:b/>
                <w:color w:val="000000"/>
                <w:sz w:val="26"/>
                <w:szCs w:val="26"/>
              </w:rPr>
            </w:pPr>
            <w:r>
              <w:rPr>
                <w:rFonts w:ascii="Cambria" w:eastAsia="Cambria" w:hAnsi="Cambria"/>
                <w:b/>
                <w:color w:val="000000"/>
                <w:sz w:val="26"/>
                <w:szCs w:val="26"/>
                <w:rtl/>
              </w:rPr>
              <w:t>مشاركات مع امتحان فصلي</w:t>
            </w:r>
          </w:p>
        </w:tc>
      </w:tr>
      <w:tr w:rsidR="00D57B03">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tcPr>
          <w:p w:rsidR="00D57B03" w:rsidRDefault="009E362B">
            <w:pPr>
              <w:jc w:val="center"/>
              <w:rPr>
                <w:rFonts w:ascii="Cambria" w:eastAsia="Cambria" w:hAnsi="Cambria" w:cs="Cambria"/>
                <w:b/>
                <w:color w:val="000000"/>
                <w:sz w:val="26"/>
                <w:szCs w:val="26"/>
              </w:rPr>
            </w:pPr>
            <w:r>
              <w:rPr>
                <w:rFonts w:ascii="Cambria" w:eastAsia="Cambria" w:hAnsi="Cambria" w:cs="Cambria"/>
                <w:b/>
                <w:color w:val="000000"/>
                <w:sz w:val="26"/>
                <w:szCs w:val="26"/>
              </w:rPr>
              <w:t>12</w:t>
            </w:r>
          </w:p>
        </w:tc>
        <w:tc>
          <w:tcPr>
            <w:tcW w:w="1111"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D57B03" w:rsidRDefault="009E362B">
            <w:pPr>
              <w:jc w:val="center"/>
              <w:rPr>
                <w:rFonts w:ascii="Cambria" w:eastAsia="Cambria" w:hAnsi="Cambria" w:cs="Cambria"/>
                <w:b/>
                <w:color w:val="000000"/>
                <w:sz w:val="26"/>
                <w:szCs w:val="26"/>
              </w:rPr>
            </w:pPr>
            <w:r>
              <w:rPr>
                <w:rFonts w:ascii="Cambria" w:eastAsia="Cambria" w:hAnsi="Cambria" w:cs="Cambria"/>
                <w:b/>
                <w:color w:val="000000"/>
                <w:sz w:val="26"/>
                <w:szCs w:val="26"/>
              </w:rPr>
              <w:t>3</w:t>
            </w:r>
          </w:p>
        </w:tc>
        <w:tc>
          <w:tcPr>
            <w:tcW w:w="2693"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D57B03" w:rsidRDefault="009E362B">
            <w:pPr>
              <w:jc w:val="both"/>
              <w:rPr>
                <w:rFonts w:ascii="Cambria" w:eastAsia="Cambria" w:hAnsi="Cambria" w:cs="Cambria"/>
                <w:b/>
                <w:color w:val="000000"/>
                <w:sz w:val="26"/>
                <w:szCs w:val="26"/>
              </w:rPr>
            </w:pPr>
            <w:r>
              <w:rPr>
                <w:rFonts w:ascii="Cambria" w:eastAsia="Cambria" w:hAnsi="Cambria"/>
                <w:b/>
                <w:color w:val="000000"/>
                <w:sz w:val="26"/>
                <w:szCs w:val="26"/>
                <w:rtl/>
              </w:rPr>
              <w:t>تعلم كيفية  ادارة المخاطر في المصارف</w:t>
            </w:r>
          </w:p>
        </w:tc>
        <w:tc>
          <w:tcPr>
            <w:tcW w:w="3402"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D57B03" w:rsidRDefault="009E362B">
            <w:pPr>
              <w:jc w:val="center"/>
              <w:rPr>
                <w:rFonts w:ascii="Cambria" w:eastAsia="Cambria" w:hAnsi="Cambria" w:cs="Cambria"/>
                <w:b/>
                <w:color w:val="000000"/>
                <w:sz w:val="26"/>
                <w:szCs w:val="26"/>
              </w:rPr>
            </w:pPr>
            <w:r>
              <w:rPr>
                <w:rFonts w:ascii="Cambria" w:eastAsia="Cambria" w:hAnsi="Cambria"/>
                <w:b/>
                <w:color w:val="000000"/>
                <w:sz w:val="26"/>
                <w:szCs w:val="26"/>
                <w:rtl/>
              </w:rPr>
              <w:t>ادارة مخاطر المصرف</w:t>
            </w:r>
          </w:p>
        </w:tc>
        <w:tc>
          <w:tcPr>
            <w:tcW w:w="1135"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D57B03" w:rsidRDefault="009E362B">
            <w:pPr>
              <w:tabs>
                <w:tab w:val="left" w:pos="642"/>
              </w:tabs>
              <w:jc w:val="center"/>
              <w:rPr>
                <w:rFonts w:ascii="Cambria" w:eastAsia="Cambria" w:hAnsi="Cambria" w:cs="Cambria"/>
                <w:b/>
                <w:color w:val="000000"/>
                <w:sz w:val="26"/>
                <w:szCs w:val="26"/>
              </w:rPr>
            </w:pPr>
            <w:r>
              <w:rPr>
                <w:rFonts w:ascii="Cambria" w:eastAsia="Cambria" w:hAnsi="Cambria" w:cs="Cambria"/>
                <w:b/>
                <w:color w:val="000000"/>
                <w:sz w:val="26"/>
                <w:szCs w:val="26"/>
              </w:rPr>
              <w:t>=</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D57B03" w:rsidRDefault="009E362B">
            <w:pPr>
              <w:tabs>
                <w:tab w:val="left" w:pos="642"/>
              </w:tabs>
              <w:jc w:val="center"/>
              <w:rPr>
                <w:rFonts w:ascii="Cambria" w:eastAsia="Cambria" w:hAnsi="Cambria" w:cs="Cambria"/>
                <w:b/>
                <w:color w:val="000000"/>
                <w:sz w:val="26"/>
                <w:szCs w:val="26"/>
              </w:rPr>
            </w:pPr>
            <w:r>
              <w:rPr>
                <w:rFonts w:ascii="Cambria" w:eastAsia="Cambria" w:hAnsi="Cambria"/>
                <w:b/>
                <w:color w:val="000000"/>
                <w:sz w:val="26"/>
                <w:szCs w:val="26"/>
                <w:rtl/>
              </w:rPr>
              <w:t>مشاركات مع امتحان فصلي</w:t>
            </w:r>
          </w:p>
        </w:tc>
      </w:tr>
      <w:tr w:rsidR="00D57B03">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D57B03" w:rsidRDefault="009E362B">
            <w:pPr>
              <w:jc w:val="center"/>
              <w:rPr>
                <w:rFonts w:ascii="Cambria" w:eastAsia="Cambria" w:hAnsi="Cambria" w:cs="Cambria"/>
                <w:b/>
                <w:color w:val="000000"/>
                <w:sz w:val="26"/>
                <w:szCs w:val="26"/>
              </w:rPr>
            </w:pPr>
            <w:r>
              <w:rPr>
                <w:rFonts w:ascii="Cambria" w:eastAsia="Cambria" w:hAnsi="Cambria" w:cs="Cambria"/>
                <w:b/>
                <w:color w:val="000000"/>
                <w:sz w:val="26"/>
                <w:szCs w:val="26"/>
              </w:rPr>
              <w:t>13</w:t>
            </w:r>
          </w:p>
        </w:tc>
        <w:tc>
          <w:tcPr>
            <w:tcW w:w="111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57B03" w:rsidRDefault="009E362B">
            <w:pPr>
              <w:jc w:val="center"/>
              <w:rPr>
                <w:rFonts w:ascii="Cambria" w:eastAsia="Cambria" w:hAnsi="Cambria" w:cs="Cambria"/>
                <w:b/>
                <w:color w:val="000000"/>
                <w:sz w:val="26"/>
                <w:szCs w:val="26"/>
              </w:rPr>
            </w:pPr>
            <w:r>
              <w:rPr>
                <w:rFonts w:ascii="Cambria" w:eastAsia="Cambria" w:hAnsi="Cambria" w:cs="Cambria"/>
                <w:b/>
                <w:color w:val="000000"/>
                <w:sz w:val="26"/>
                <w:szCs w:val="26"/>
              </w:rPr>
              <w:t>3</w:t>
            </w:r>
          </w:p>
        </w:tc>
        <w:tc>
          <w:tcPr>
            <w:tcW w:w="2693"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57B03" w:rsidRDefault="009E362B">
            <w:pPr>
              <w:jc w:val="both"/>
              <w:rPr>
                <w:rFonts w:ascii="Cambria" w:eastAsia="Cambria" w:hAnsi="Cambria" w:cs="Cambria"/>
                <w:b/>
                <w:color w:val="000000"/>
                <w:sz w:val="26"/>
                <w:szCs w:val="26"/>
              </w:rPr>
            </w:pPr>
            <w:r>
              <w:rPr>
                <w:rFonts w:ascii="Cambria" w:eastAsia="Cambria" w:hAnsi="Cambria"/>
                <w:b/>
                <w:color w:val="000000"/>
                <w:sz w:val="26"/>
                <w:szCs w:val="26"/>
                <w:rtl/>
              </w:rPr>
              <w:t xml:space="preserve">التعرف على طبيعة الودائع المصرفية ،وتعلم كيفية </w:t>
            </w:r>
            <w:r>
              <w:t xml:space="preserve"> </w:t>
            </w:r>
            <w:r>
              <w:rPr>
                <w:rFonts w:ascii="Cambria" w:eastAsia="Cambria" w:hAnsi="Cambria"/>
                <w:b/>
                <w:color w:val="000000"/>
                <w:sz w:val="26"/>
                <w:szCs w:val="26"/>
                <w:rtl/>
              </w:rPr>
              <w:t>ادارة محفظة الودائع المصرفية</w:t>
            </w:r>
          </w:p>
        </w:tc>
        <w:tc>
          <w:tcPr>
            <w:tcW w:w="3402"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57B03" w:rsidRDefault="009E362B">
            <w:pPr>
              <w:jc w:val="center"/>
              <w:rPr>
                <w:rFonts w:ascii="Cambria" w:eastAsia="Cambria" w:hAnsi="Cambria" w:cs="Cambria"/>
                <w:b/>
                <w:color w:val="000000"/>
                <w:sz w:val="26"/>
                <w:szCs w:val="26"/>
              </w:rPr>
            </w:pPr>
            <w:r>
              <w:rPr>
                <w:rFonts w:ascii="Cambria" w:eastAsia="Cambria" w:hAnsi="Cambria"/>
                <w:b/>
                <w:color w:val="000000"/>
                <w:sz w:val="26"/>
                <w:szCs w:val="26"/>
                <w:rtl/>
              </w:rPr>
              <w:t>طبيعة الودائع المصرفية ،ادارة محفظة الودائع المصرفية</w:t>
            </w:r>
          </w:p>
        </w:tc>
        <w:tc>
          <w:tcPr>
            <w:tcW w:w="113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57B03" w:rsidRDefault="009E362B">
            <w:pPr>
              <w:tabs>
                <w:tab w:val="left" w:pos="642"/>
              </w:tabs>
              <w:jc w:val="center"/>
              <w:rPr>
                <w:rFonts w:ascii="Cambria" w:eastAsia="Cambria" w:hAnsi="Cambria" w:cs="Cambria"/>
                <w:b/>
                <w:color w:val="000000"/>
                <w:sz w:val="26"/>
                <w:szCs w:val="26"/>
              </w:rPr>
            </w:pPr>
            <w:r>
              <w:rPr>
                <w:rFonts w:ascii="Cambria" w:eastAsia="Cambria" w:hAnsi="Cambria"/>
                <w:b/>
                <w:color w:val="000000"/>
                <w:sz w:val="26"/>
                <w:szCs w:val="26"/>
                <w:rtl/>
              </w:rPr>
              <w:t>المناقشات العلمية والامثلة التطبيقية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D57B03" w:rsidRDefault="009E362B">
            <w:pPr>
              <w:tabs>
                <w:tab w:val="left" w:pos="642"/>
              </w:tabs>
              <w:jc w:val="center"/>
              <w:rPr>
                <w:rFonts w:ascii="Cambria" w:eastAsia="Cambria" w:hAnsi="Cambria" w:cs="Cambria"/>
                <w:b/>
                <w:color w:val="000000"/>
                <w:sz w:val="26"/>
                <w:szCs w:val="26"/>
              </w:rPr>
            </w:pPr>
            <w:r>
              <w:rPr>
                <w:rFonts w:ascii="Cambria" w:eastAsia="Cambria" w:hAnsi="Cambria"/>
                <w:b/>
                <w:color w:val="000000"/>
                <w:sz w:val="26"/>
                <w:szCs w:val="26"/>
                <w:rtl/>
              </w:rPr>
              <w:t>مشاركات مع امتحان فصلي</w:t>
            </w:r>
          </w:p>
        </w:tc>
      </w:tr>
      <w:tr w:rsidR="00D57B03">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tcPr>
          <w:p w:rsidR="00D57B03" w:rsidRDefault="009E362B">
            <w:pPr>
              <w:jc w:val="center"/>
              <w:rPr>
                <w:rFonts w:ascii="Cambria" w:eastAsia="Cambria" w:hAnsi="Cambria" w:cs="Cambria"/>
                <w:b/>
                <w:color w:val="000000"/>
                <w:sz w:val="26"/>
                <w:szCs w:val="26"/>
              </w:rPr>
            </w:pPr>
            <w:r>
              <w:rPr>
                <w:rFonts w:ascii="Cambria" w:eastAsia="Cambria" w:hAnsi="Cambria" w:cs="Cambria"/>
                <w:b/>
                <w:color w:val="000000"/>
                <w:sz w:val="26"/>
                <w:szCs w:val="26"/>
              </w:rPr>
              <w:t>14</w:t>
            </w:r>
          </w:p>
        </w:tc>
        <w:tc>
          <w:tcPr>
            <w:tcW w:w="1111"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D57B03" w:rsidRDefault="009E362B">
            <w:pPr>
              <w:jc w:val="center"/>
              <w:rPr>
                <w:rFonts w:ascii="Cambria" w:eastAsia="Cambria" w:hAnsi="Cambria" w:cs="Cambria"/>
                <w:b/>
                <w:color w:val="000000"/>
                <w:sz w:val="26"/>
                <w:szCs w:val="26"/>
              </w:rPr>
            </w:pPr>
            <w:r>
              <w:rPr>
                <w:rFonts w:ascii="Cambria" w:eastAsia="Cambria" w:hAnsi="Cambria" w:cs="Cambria"/>
                <w:b/>
                <w:color w:val="000000"/>
                <w:sz w:val="26"/>
                <w:szCs w:val="26"/>
              </w:rPr>
              <w:t>3</w:t>
            </w:r>
          </w:p>
        </w:tc>
        <w:tc>
          <w:tcPr>
            <w:tcW w:w="2693"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D57B03" w:rsidRDefault="009E362B">
            <w:pPr>
              <w:jc w:val="both"/>
              <w:rPr>
                <w:rFonts w:ascii="Cambria" w:eastAsia="Cambria" w:hAnsi="Cambria" w:cs="Cambria"/>
                <w:b/>
                <w:color w:val="000000"/>
                <w:sz w:val="26"/>
                <w:szCs w:val="26"/>
              </w:rPr>
            </w:pPr>
            <w:bookmarkStart w:id="1" w:name="_gjdgxs" w:colFirst="0" w:colLast="0"/>
            <w:bookmarkEnd w:id="1"/>
            <w:r>
              <w:rPr>
                <w:rFonts w:ascii="Cambria" w:eastAsia="Cambria" w:hAnsi="Cambria"/>
                <w:b/>
                <w:color w:val="000000"/>
                <w:sz w:val="26"/>
                <w:szCs w:val="26"/>
                <w:rtl/>
              </w:rPr>
              <w:t xml:space="preserve">تعلم كيفية احتساب </w:t>
            </w:r>
            <w:r>
              <w:t xml:space="preserve"> </w:t>
            </w:r>
            <w:r>
              <w:rPr>
                <w:rFonts w:ascii="Cambria" w:eastAsia="Cambria" w:hAnsi="Cambria"/>
                <w:b/>
                <w:color w:val="000000"/>
                <w:sz w:val="26"/>
                <w:szCs w:val="26"/>
                <w:rtl/>
              </w:rPr>
              <w:t>الفائدة على الودائع، وتحليل الودائع المصرفية</w:t>
            </w:r>
          </w:p>
        </w:tc>
        <w:tc>
          <w:tcPr>
            <w:tcW w:w="3402"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D57B03" w:rsidRDefault="009E362B">
            <w:pPr>
              <w:rPr>
                <w:rFonts w:ascii="Cambria" w:eastAsia="Cambria" w:hAnsi="Cambria" w:cs="Cambria"/>
                <w:b/>
                <w:color w:val="000000"/>
                <w:sz w:val="26"/>
                <w:szCs w:val="26"/>
              </w:rPr>
            </w:pPr>
            <w:r>
              <w:rPr>
                <w:rFonts w:ascii="Cambria" w:eastAsia="Cambria" w:hAnsi="Cambria"/>
                <w:b/>
                <w:color w:val="000000"/>
                <w:sz w:val="26"/>
                <w:szCs w:val="26"/>
                <w:rtl/>
              </w:rPr>
              <w:t xml:space="preserve">احتساب الفائدة على الودائع، تحليل الودائع المصرفية </w:t>
            </w:r>
          </w:p>
        </w:tc>
        <w:tc>
          <w:tcPr>
            <w:tcW w:w="1135"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D57B03" w:rsidRDefault="009E362B">
            <w:pPr>
              <w:tabs>
                <w:tab w:val="left" w:pos="642"/>
              </w:tabs>
              <w:jc w:val="center"/>
              <w:rPr>
                <w:rFonts w:ascii="Cambria" w:eastAsia="Cambria" w:hAnsi="Cambria" w:cs="Cambria"/>
                <w:b/>
                <w:color w:val="000000"/>
                <w:sz w:val="26"/>
                <w:szCs w:val="26"/>
              </w:rPr>
            </w:pPr>
            <w:r>
              <w:rPr>
                <w:rFonts w:ascii="Cambria" w:eastAsia="Cambria" w:hAnsi="Cambria"/>
                <w:b/>
                <w:color w:val="000000"/>
                <w:sz w:val="26"/>
                <w:szCs w:val="26"/>
                <w:rtl/>
              </w:rPr>
              <w:t>المناقشات العلمية والامثلة التطبيقية</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D57B03" w:rsidRDefault="009E362B">
            <w:pPr>
              <w:tabs>
                <w:tab w:val="left" w:pos="642"/>
              </w:tabs>
              <w:jc w:val="center"/>
              <w:rPr>
                <w:rFonts w:ascii="Cambria" w:eastAsia="Cambria" w:hAnsi="Cambria" w:cs="Cambria"/>
                <w:b/>
                <w:color w:val="000000"/>
                <w:sz w:val="26"/>
                <w:szCs w:val="26"/>
              </w:rPr>
            </w:pPr>
            <w:r>
              <w:rPr>
                <w:rFonts w:ascii="Cambria" w:eastAsia="Cambria" w:hAnsi="Cambria"/>
                <w:b/>
                <w:color w:val="000000"/>
                <w:sz w:val="26"/>
                <w:szCs w:val="26"/>
                <w:rtl/>
              </w:rPr>
              <w:t>مشاركات مع امتحان فصلي</w:t>
            </w:r>
          </w:p>
        </w:tc>
      </w:tr>
      <w:tr w:rsidR="00D57B03">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D57B03" w:rsidRDefault="009E362B">
            <w:pPr>
              <w:jc w:val="center"/>
              <w:rPr>
                <w:rFonts w:ascii="Cambria" w:eastAsia="Cambria" w:hAnsi="Cambria" w:cs="Cambria"/>
                <w:b/>
                <w:color w:val="000000"/>
                <w:sz w:val="26"/>
                <w:szCs w:val="26"/>
              </w:rPr>
            </w:pPr>
            <w:r>
              <w:rPr>
                <w:rFonts w:ascii="Cambria" w:eastAsia="Cambria" w:hAnsi="Cambria" w:cs="Cambria"/>
                <w:b/>
                <w:color w:val="000000"/>
                <w:sz w:val="26"/>
                <w:szCs w:val="26"/>
              </w:rPr>
              <w:lastRenderedPageBreak/>
              <w:t>15</w:t>
            </w:r>
          </w:p>
        </w:tc>
        <w:tc>
          <w:tcPr>
            <w:tcW w:w="111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57B03" w:rsidRDefault="009E362B">
            <w:pPr>
              <w:jc w:val="center"/>
              <w:rPr>
                <w:rFonts w:ascii="Cambria" w:eastAsia="Cambria" w:hAnsi="Cambria" w:cs="Cambria"/>
                <w:b/>
                <w:color w:val="000000"/>
                <w:sz w:val="26"/>
                <w:szCs w:val="26"/>
              </w:rPr>
            </w:pPr>
            <w:r>
              <w:rPr>
                <w:rFonts w:ascii="Cambria" w:eastAsia="Cambria" w:hAnsi="Cambria" w:cs="Cambria"/>
                <w:b/>
                <w:color w:val="000000"/>
                <w:sz w:val="26"/>
                <w:szCs w:val="26"/>
              </w:rPr>
              <w:t>3</w:t>
            </w:r>
          </w:p>
        </w:tc>
        <w:tc>
          <w:tcPr>
            <w:tcW w:w="60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rsidR="00D57B03" w:rsidRDefault="009E362B">
            <w:pPr>
              <w:jc w:val="center"/>
              <w:rPr>
                <w:rFonts w:ascii="Cambria" w:eastAsia="Cambria" w:hAnsi="Cambria" w:cs="Cambria"/>
                <w:b/>
                <w:color w:val="000000"/>
                <w:sz w:val="26"/>
                <w:szCs w:val="26"/>
              </w:rPr>
            </w:pPr>
            <w:r>
              <w:rPr>
                <w:rFonts w:ascii="Cambria" w:eastAsia="Cambria" w:hAnsi="Cambria"/>
                <w:b/>
                <w:color w:val="000000"/>
                <w:sz w:val="26"/>
                <w:szCs w:val="26"/>
                <w:rtl/>
              </w:rPr>
              <w:t xml:space="preserve"> الامتحان الثاني للفصل الاول</w:t>
            </w:r>
          </w:p>
        </w:tc>
        <w:tc>
          <w:tcPr>
            <w:tcW w:w="113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57B03" w:rsidRDefault="00D57B03">
            <w:pPr>
              <w:tabs>
                <w:tab w:val="left" w:pos="642"/>
              </w:tabs>
              <w:jc w:val="center"/>
              <w:rPr>
                <w:rFonts w:ascii="Cambria" w:eastAsia="Cambria" w:hAnsi="Cambria" w:cs="Cambria"/>
                <w:b/>
                <w:color w:val="000000"/>
                <w:sz w:val="26"/>
                <w:szCs w:val="26"/>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D57B03" w:rsidRDefault="00D57B03">
            <w:pPr>
              <w:tabs>
                <w:tab w:val="left" w:pos="642"/>
              </w:tabs>
              <w:jc w:val="center"/>
              <w:rPr>
                <w:rFonts w:ascii="Cambria" w:eastAsia="Cambria" w:hAnsi="Cambria" w:cs="Cambria"/>
                <w:b/>
                <w:color w:val="000000"/>
                <w:sz w:val="26"/>
                <w:szCs w:val="26"/>
              </w:rPr>
            </w:pPr>
          </w:p>
        </w:tc>
      </w:tr>
      <w:tr w:rsidR="00D57B03">
        <w:trPr>
          <w:gridAfter w:val="4"/>
          <w:wAfter w:w="8789" w:type="dxa"/>
          <w:trHeight w:val="477"/>
        </w:trPr>
        <w:tc>
          <w:tcPr>
            <w:tcW w:w="2056"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D57B03" w:rsidRDefault="009E362B">
            <w:pPr>
              <w:numPr>
                <w:ilvl w:val="0"/>
                <w:numId w:val="11"/>
              </w:numPr>
              <w:tabs>
                <w:tab w:val="left" w:pos="252"/>
                <w:tab w:val="left" w:pos="432"/>
              </w:tabs>
              <w:rPr>
                <w:rFonts w:ascii="Cambria" w:eastAsia="Cambria" w:hAnsi="Cambria" w:cs="Cambria"/>
                <w:color w:val="000000"/>
                <w:sz w:val="28"/>
                <w:szCs w:val="28"/>
              </w:rPr>
            </w:pPr>
            <w:r>
              <w:rPr>
                <w:rFonts w:ascii="Cambria" w:eastAsia="Cambria" w:hAnsi="Cambria"/>
                <w:color w:val="000000"/>
                <w:sz w:val="28"/>
                <w:szCs w:val="28"/>
                <w:rtl/>
              </w:rPr>
              <w:t xml:space="preserve">البنية التحتية </w:t>
            </w:r>
          </w:p>
        </w:tc>
      </w:tr>
      <w:tr w:rsidR="00D57B03">
        <w:trPr>
          <w:gridAfter w:val="4"/>
          <w:wAfter w:w="8789" w:type="dxa"/>
          <w:trHeight w:val="301"/>
        </w:trPr>
        <w:tc>
          <w:tcPr>
            <w:tcW w:w="945"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D57B03" w:rsidRDefault="009E362B">
            <w:pPr>
              <w:rPr>
                <w:rFonts w:ascii="Cambria" w:eastAsia="Cambria" w:hAnsi="Cambria" w:cs="Cambria"/>
                <w:b/>
                <w:color w:val="000000"/>
                <w:sz w:val="26"/>
                <w:szCs w:val="26"/>
              </w:rPr>
            </w:pPr>
            <w:r>
              <w:rPr>
                <w:rFonts w:ascii="Cambria" w:eastAsia="Cambria" w:hAnsi="Cambria"/>
                <w:b/>
                <w:color w:val="000000"/>
                <w:sz w:val="26"/>
                <w:szCs w:val="26"/>
                <w:rtl/>
              </w:rPr>
              <w:t xml:space="preserve">القراءات المطلوبة </w:t>
            </w:r>
            <w:r>
              <w:rPr>
                <w:rFonts w:ascii="Cambria" w:eastAsia="Cambria" w:hAnsi="Cambria" w:cs="Cambria"/>
                <w:b/>
                <w:color w:val="000000"/>
                <w:sz w:val="26"/>
                <w:szCs w:val="26"/>
                <w:rtl/>
              </w:rPr>
              <w:t>:</w:t>
            </w:r>
          </w:p>
          <w:p w:rsidR="00D57B03" w:rsidRDefault="009E362B">
            <w:pPr>
              <w:numPr>
                <w:ilvl w:val="0"/>
                <w:numId w:val="12"/>
              </w:numPr>
              <w:rPr>
                <w:b/>
                <w:color w:val="000000"/>
                <w:sz w:val="26"/>
                <w:szCs w:val="26"/>
              </w:rPr>
            </w:pPr>
            <w:r>
              <w:rPr>
                <w:rFonts w:ascii="Cambria" w:eastAsia="Cambria" w:hAnsi="Cambria"/>
                <w:b/>
                <w:color w:val="000000"/>
                <w:sz w:val="26"/>
                <w:szCs w:val="26"/>
                <w:rtl/>
              </w:rPr>
              <w:t xml:space="preserve">النصوص الأساسية </w:t>
            </w:r>
          </w:p>
          <w:p w:rsidR="00D57B03" w:rsidRDefault="009E362B">
            <w:pPr>
              <w:numPr>
                <w:ilvl w:val="0"/>
                <w:numId w:val="12"/>
              </w:numPr>
              <w:rPr>
                <w:b/>
                <w:color w:val="000000"/>
                <w:sz w:val="26"/>
                <w:szCs w:val="26"/>
              </w:rPr>
            </w:pPr>
            <w:r>
              <w:rPr>
                <w:rFonts w:ascii="Cambria" w:eastAsia="Cambria" w:hAnsi="Cambria"/>
                <w:b/>
                <w:color w:val="000000"/>
                <w:sz w:val="26"/>
                <w:szCs w:val="26"/>
                <w:rtl/>
              </w:rPr>
              <w:t>كتب المقرر</w:t>
            </w:r>
          </w:p>
          <w:p w:rsidR="00D57B03" w:rsidRDefault="009E362B">
            <w:pPr>
              <w:numPr>
                <w:ilvl w:val="0"/>
                <w:numId w:val="12"/>
              </w:numPr>
              <w:rPr>
                <w:b/>
                <w:color w:val="000000"/>
                <w:sz w:val="26"/>
                <w:szCs w:val="26"/>
              </w:rPr>
            </w:pPr>
            <w:r>
              <w:rPr>
                <w:rFonts w:ascii="Cambria" w:eastAsia="Cambria" w:hAnsi="Cambria"/>
                <w:b/>
                <w:color w:val="000000"/>
                <w:sz w:val="26"/>
                <w:szCs w:val="26"/>
                <w:rtl/>
              </w:rPr>
              <w:t xml:space="preserve">أخرى     </w:t>
            </w:r>
          </w:p>
        </w:tc>
        <w:tc>
          <w:tcPr>
            <w:tcW w:w="111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D57B03" w:rsidRDefault="009E362B">
            <w:pPr>
              <w:rPr>
                <w:rFonts w:ascii="Cambria" w:eastAsia="Cambria" w:hAnsi="Cambria" w:cs="Cambria"/>
                <w:b/>
                <w:color w:val="000000"/>
                <w:sz w:val="26"/>
                <w:szCs w:val="26"/>
              </w:rPr>
            </w:pPr>
            <w:r>
              <w:rPr>
                <w:b/>
                <w:rtl/>
              </w:rPr>
              <w:t>كتاب المقرر: ادارة المصارف وخصوصية العمل المصرفي  ، د. عبد السلام لفتة سعيد</w:t>
            </w:r>
          </w:p>
        </w:tc>
      </w:tr>
      <w:tr w:rsidR="00D57B03">
        <w:trPr>
          <w:gridAfter w:val="4"/>
          <w:wAfter w:w="8789" w:type="dxa"/>
          <w:trHeight w:val="263"/>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D57B03" w:rsidRDefault="009E362B">
            <w:pPr>
              <w:rPr>
                <w:rFonts w:ascii="Cambria" w:eastAsia="Cambria" w:hAnsi="Cambria" w:cs="Cambria"/>
                <w:b/>
                <w:color w:val="000000"/>
                <w:sz w:val="26"/>
                <w:szCs w:val="26"/>
              </w:rPr>
            </w:pPr>
            <w:r>
              <w:rPr>
                <w:rFonts w:ascii="Cambria" w:eastAsia="Cambria" w:hAnsi="Cambria"/>
                <w:b/>
                <w:color w:val="000000"/>
                <w:sz w:val="26"/>
                <w:szCs w:val="26"/>
                <w:rtl/>
              </w:rPr>
              <w:t xml:space="preserve">متطلبات خاصة </w:t>
            </w:r>
            <w:r>
              <w:rPr>
                <w:rFonts w:ascii="Cambria" w:eastAsia="Cambria" w:hAnsi="Cambria" w:cs="Cambria"/>
                <w:b/>
                <w:color w:val="000000"/>
                <w:sz w:val="26"/>
                <w:szCs w:val="26"/>
                <w:rtl/>
              </w:rPr>
              <w:t xml:space="preserve">( </w:t>
            </w:r>
            <w:r>
              <w:rPr>
                <w:rFonts w:ascii="Cambria" w:eastAsia="Cambria" w:hAnsi="Cambria"/>
                <w:b/>
                <w:color w:val="000000"/>
                <w:sz w:val="26"/>
                <w:szCs w:val="26"/>
                <w:rtl/>
              </w:rPr>
              <w:t xml:space="preserve">وتشمل على سبيل المثال ورش </w:t>
            </w:r>
            <w:r>
              <w:rPr>
                <w:rFonts w:ascii="Cambria" w:eastAsia="Cambria" w:hAnsi="Cambria"/>
                <w:b/>
                <w:color w:val="000000"/>
                <w:sz w:val="26"/>
                <w:szCs w:val="26"/>
                <w:rtl/>
              </w:rPr>
              <w:lastRenderedPageBreak/>
              <w:t xml:space="preserve">العمل والدوريات والبرمجيات والمواقع الالكترونية </w:t>
            </w:r>
            <w:r>
              <w:rPr>
                <w:rFonts w:ascii="Cambria" w:eastAsia="Cambria" w:hAnsi="Cambria" w:cs="Cambria"/>
                <w:b/>
                <w:color w:val="000000"/>
                <w:sz w:val="26"/>
                <w:szCs w:val="26"/>
                <w:rtl/>
              </w:rPr>
              <w:t>)</w:t>
            </w:r>
          </w:p>
        </w:tc>
        <w:tc>
          <w:tcPr>
            <w:tcW w:w="1111"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D57B03" w:rsidRDefault="009E362B">
            <w:pPr>
              <w:rPr>
                <w:rFonts w:ascii="Cambria" w:eastAsia="Cambria" w:hAnsi="Cambria" w:cs="Cambria"/>
                <w:b/>
                <w:color w:val="000000"/>
                <w:sz w:val="26"/>
                <w:szCs w:val="26"/>
              </w:rPr>
            </w:pPr>
            <w:r>
              <w:rPr>
                <w:rFonts w:ascii="Cambria" w:eastAsia="Cambria" w:hAnsi="Cambria"/>
                <w:b/>
                <w:color w:val="000000"/>
                <w:sz w:val="26"/>
                <w:szCs w:val="26"/>
                <w:rtl/>
              </w:rPr>
              <w:lastRenderedPageBreak/>
              <w:t>لا يوجد</w:t>
            </w:r>
          </w:p>
        </w:tc>
      </w:tr>
      <w:tr w:rsidR="00D57B03">
        <w:trPr>
          <w:gridAfter w:val="4"/>
          <w:wAfter w:w="8789" w:type="dxa"/>
          <w:trHeight w:val="215"/>
        </w:trPr>
        <w:tc>
          <w:tcPr>
            <w:tcW w:w="945"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D57B03" w:rsidRDefault="009E362B">
            <w:pPr>
              <w:rPr>
                <w:rFonts w:ascii="Cambria" w:eastAsia="Cambria" w:hAnsi="Cambria" w:cs="Cambria"/>
                <w:b/>
                <w:color w:val="000000"/>
                <w:sz w:val="26"/>
                <w:szCs w:val="26"/>
              </w:rPr>
            </w:pPr>
            <w:r>
              <w:rPr>
                <w:rFonts w:ascii="Cambria" w:eastAsia="Cambria" w:hAnsi="Cambria"/>
                <w:b/>
                <w:color w:val="000000"/>
                <w:sz w:val="26"/>
                <w:szCs w:val="26"/>
                <w:rtl/>
              </w:rPr>
              <w:lastRenderedPageBreak/>
              <w:t xml:space="preserve">الخدمات الاجتماعية </w:t>
            </w:r>
            <w:r>
              <w:rPr>
                <w:rFonts w:ascii="Cambria" w:eastAsia="Cambria" w:hAnsi="Cambria" w:cs="Cambria"/>
                <w:b/>
                <w:color w:val="000000"/>
                <w:sz w:val="26"/>
                <w:szCs w:val="26"/>
                <w:rtl/>
              </w:rPr>
              <w:t xml:space="preserve">( </w:t>
            </w:r>
            <w:r>
              <w:rPr>
                <w:rFonts w:ascii="Cambria" w:eastAsia="Cambria" w:hAnsi="Cambria"/>
                <w:b/>
                <w:color w:val="000000"/>
                <w:sz w:val="26"/>
                <w:szCs w:val="26"/>
                <w:rtl/>
              </w:rPr>
              <w:t xml:space="preserve">وتشمل على سبيل المثال محاضرات الضيوف والتدريب المهني والدراسات الميدانية </w:t>
            </w:r>
            <w:r>
              <w:rPr>
                <w:rFonts w:ascii="Cambria" w:eastAsia="Cambria" w:hAnsi="Cambria" w:cs="Cambria"/>
                <w:b/>
                <w:color w:val="000000"/>
                <w:sz w:val="26"/>
                <w:szCs w:val="26"/>
                <w:rtl/>
              </w:rPr>
              <w:t xml:space="preserve">) </w:t>
            </w:r>
          </w:p>
        </w:tc>
        <w:tc>
          <w:tcPr>
            <w:tcW w:w="111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D57B03" w:rsidRDefault="009E362B">
            <w:pPr>
              <w:rPr>
                <w:rFonts w:ascii="Cambria" w:eastAsia="Cambria" w:hAnsi="Cambria" w:cs="Cambria"/>
                <w:b/>
                <w:color w:val="000000"/>
                <w:sz w:val="26"/>
                <w:szCs w:val="26"/>
              </w:rPr>
            </w:pPr>
            <w:r>
              <w:rPr>
                <w:rFonts w:ascii="Cambria" w:eastAsia="Cambria" w:hAnsi="Cambria"/>
                <w:b/>
                <w:color w:val="000000"/>
                <w:sz w:val="26"/>
                <w:szCs w:val="26"/>
                <w:rtl/>
              </w:rPr>
              <w:t>لا يوجد</w:t>
            </w:r>
          </w:p>
        </w:tc>
      </w:tr>
    </w:tbl>
    <w:p w:rsidR="00D57B03" w:rsidRDefault="00D57B03"/>
    <w:tbl>
      <w:tblPr>
        <w:tblStyle w:val="a4"/>
        <w:bidiVisual/>
        <w:tblW w:w="10920" w:type="dxa"/>
        <w:tblInd w:w="-121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4963"/>
        <w:gridCol w:w="5957"/>
      </w:tblGrid>
      <w:tr w:rsidR="00D57B03">
        <w:trPr>
          <w:trHeight w:val="419"/>
        </w:trPr>
        <w:tc>
          <w:tcPr>
            <w:tcW w:w="109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D57B03" w:rsidRDefault="009E362B">
            <w:pPr>
              <w:numPr>
                <w:ilvl w:val="0"/>
                <w:numId w:val="11"/>
              </w:numPr>
              <w:tabs>
                <w:tab w:val="left" w:pos="507"/>
              </w:tabs>
              <w:rPr>
                <w:rFonts w:ascii="Cambria" w:eastAsia="Cambria" w:hAnsi="Cambria" w:cs="Cambria"/>
                <w:color w:val="000000"/>
                <w:sz w:val="28"/>
                <w:szCs w:val="28"/>
              </w:rPr>
            </w:pPr>
            <w:r>
              <w:rPr>
                <w:rFonts w:ascii="Cambria" w:eastAsia="Cambria" w:hAnsi="Cambria"/>
                <w:color w:val="000000"/>
                <w:sz w:val="28"/>
                <w:szCs w:val="28"/>
                <w:rtl/>
              </w:rPr>
              <w:t xml:space="preserve">القبول </w:t>
            </w:r>
          </w:p>
        </w:tc>
      </w:tr>
      <w:tr w:rsidR="00D57B03">
        <w:trPr>
          <w:trHeight w:val="60"/>
        </w:trPr>
        <w:tc>
          <w:tcPr>
            <w:tcW w:w="4963"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D57B03" w:rsidRDefault="009E362B">
            <w:pPr>
              <w:rPr>
                <w:rFonts w:ascii="Cambria" w:eastAsia="Cambria" w:hAnsi="Cambria" w:cs="Cambria"/>
                <w:b/>
                <w:color w:val="000000"/>
                <w:sz w:val="26"/>
                <w:szCs w:val="26"/>
              </w:rPr>
            </w:pPr>
            <w:r>
              <w:rPr>
                <w:rFonts w:ascii="Cambria" w:eastAsia="Cambria" w:hAnsi="Cambria"/>
                <w:b/>
                <w:color w:val="000000"/>
                <w:sz w:val="26"/>
                <w:szCs w:val="26"/>
                <w:rtl/>
              </w:rPr>
              <w:t>المتطلبات السابقة</w:t>
            </w:r>
          </w:p>
        </w:tc>
        <w:tc>
          <w:tcPr>
            <w:tcW w:w="5957"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D57B03" w:rsidRDefault="00D57B03">
            <w:pPr>
              <w:rPr>
                <w:rFonts w:ascii="Cambria" w:eastAsia="Cambria" w:hAnsi="Cambria" w:cs="Cambria"/>
                <w:b/>
                <w:color w:val="000000"/>
                <w:sz w:val="26"/>
                <w:szCs w:val="26"/>
              </w:rPr>
            </w:pPr>
          </w:p>
        </w:tc>
      </w:tr>
      <w:tr w:rsidR="00D57B03">
        <w:trPr>
          <w:trHeight w:val="60"/>
        </w:trPr>
        <w:tc>
          <w:tcPr>
            <w:tcW w:w="4963"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D57B03" w:rsidRDefault="009E362B">
            <w:pPr>
              <w:rPr>
                <w:rFonts w:ascii="Cambria" w:eastAsia="Cambria" w:hAnsi="Cambria" w:cs="Cambria"/>
                <w:b/>
                <w:color w:val="000000"/>
                <w:sz w:val="26"/>
                <w:szCs w:val="26"/>
              </w:rPr>
            </w:pPr>
            <w:r>
              <w:rPr>
                <w:rFonts w:ascii="Cambria" w:eastAsia="Cambria" w:hAnsi="Cambria"/>
                <w:b/>
                <w:color w:val="000000"/>
                <w:sz w:val="26"/>
                <w:szCs w:val="26"/>
                <w:rtl/>
              </w:rPr>
              <w:t xml:space="preserve">أقل عدد من الطلبة </w:t>
            </w:r>
          </w:p>
        </w:tc>
        <w:tc>
          <w:tcPr>
            <w:tcW w:w="5957"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D57B03" w:rsidRDefault="00D57B03">
            <w:pPr>
              <w:rPr>
                <w:rFonts w:ascii="Cambria" w:eastAsia="Cambria" w:hAnsi="Cambria" w:cs="Cambria"/>
                <w:b/>
                <w:color w:val="000000"/>
                <w:sz w:val="26"/>
                <w:szCs w:val="26"/>
              </w:rPr>
            </w:pPr>
          </w:p>
        </w:tc>
      </w:tr>
      <w:tr w:rsidR="00D57B03">
        <w:trPr>
          <w:trHeight w:val="60"/>
        </w:trPr>
        <w:tc>
          <w:tcPr>
            <w:tcW w:w="4963"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D57B03" w:rsidRDefault="009E362B">
            <w:pPr>
              <w:rPr>
                <w:rFonts w:ascii="Cambria" w:eastAsia="Cambria" w:hAnsi="Cambria" w:cs="Cambria"/>
                <w:b/>
                <w:color w:val="000000"/>
                <w:sz w:val="26"/>
                <w:szCs w:val="26"/>
              </w:rPr>
            </w:pPr>
            <w:r>
              <w:rPr>
                <w:rFonts w:ascii="Cambria" w:eastAsia="Cambria" w:hAnsi="Cambria"/>
                <w:b/>
                <w:color w:val="000000"/>
                <w:sz w:val="26"/>
                <w:szCs w:val="26"/>
                <w:rtl/>
              </w:rPr>
              <w:t xml:space="preserve">أكبر عدد من الطلبة </w:t>
            </w:r>
          </w:p>
        </w:tc>
        <w:tc>
          <w:tcPr>
            <w:tcW w:w="5957"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D57B03" w:rsidRDefault="00D57B03">
            <w:pPr>
              <w:rPr>
                <w:rFonts w:ascii="Cambria" w:eastAsia="Cambria" w:hAnsi="Cambria" w:cs="Cambria"/>
                <w:b/>
                <w:color w:val="000000"/>
                <w:sz w:val="26"/>
                <w:szCs w:val="26"/>
              </w:rPr>
            </w:pPr>
          </w:p>
        </w:tc>
      </w:tr>
    </w:tbl>
    <w:p w:rsidR="00D57B03" w:rsidRDefault="009E362B">
      <w:pPr>
        <w:spacing w:after="240" w:line="276" w:lineRule="auto"/>
        <w:jc w:val="center"/>
        <w:rPr>
          <w:b/>
          <w:color w:val="1F497D"/>
          <w:sz w:val="36"/>
          <w:szCs w:val="36"/>
        </w:rPr>
      </w:pPr>
      <w:r>
        <w:rPr>
          <w:b/>
          <w:color w:val="1F497D"/>
          <w:sz w:val="36"/>
          <w:szCs w:val="36"/>
          <w:rtl/>
        </w:rPr>
        <w:t>الجدول النموذجي للزيارة الميدانية</w:t>
      </w:r>
    </w:p>
    <w:p w:rsidR="00D57B03" w:rsidRDefault="009E362B">
      <w:pPr>
        <w:numPr>
          <w:ilvl w:val="0"/>
          <w:numId w:val="1"/>
        </w:numPr>
        <w:pBdr>
          <w:top w:val="nil"/>
          <w:left w:val="nil"/>
          <w:bottom w:val="nil"/>
          <w:right w:val="nil"/>
          <w:between w:val="nil"/>
        </w:pBdr>
        <w:spacing w:before="240" w:line="276" w:lineRule="auto"/>
        <w:ind w:left="84"/>
        <w:jc w:val="both"/>
        <w:rPr>
          <w:rFonts w:ascii="Calibri" w:eastAsia="Calibri" w:hAnsi="Calibri" w:cs="Calibri"/>
          <w:color w:val="000000"/>
          <w:sz w:val="24"/>
          <w:szCs w:val="24"/>
        </w:rPr>
      </w:pPr>
      <w:r>
        <w:rPr>
          <w:rFonts w:ascii="Calibri" w:eastAsia="Calibri" w:hAnsi="Calibri"/>
          <w:color w:val="000000"/>
          <w:sz w:val="24"/>
          <w:szCs w:val="24"/>
          <w:rtl/>
        </w:rPr>
        <w:t>يكون جدول الزيارة الميدانية العادية معدا لمدة يومين او ثلاثة ايام</w:t>
      </w:r>
      <w:r>
        <w:rPr>
          <w:rFonts w:ascii="Calibri" w:eastAsia="Calibri" w:hAnsi="Calibri" w:cs="Calibri"/>
          <w:color w:val="000000"/>
          <w:sz w:val="24"/>
          <w:szCs w:val="24"/>
          <w:rtl/>
        </w:rPr>
        <w:t xml:space="preserve">. </w:t>
      </w:r>
      <w:r>
        <w:rPr>
          <w:rFonts w:ascii="Calibri" w:eastAsia="Calibri" w:hAnsi="Calibri"/>
          <w:color w:val="000000"/>
          <w:sz w:val="24"/>
          <w:szCs w:val="24"/>
          <w:rtl/>
        </w:rPr>
        <w:t>ويشمل اجتماعات معدة مسبقا تقع مسؤولية الإعداد لها وموائمة النموذج مع الظروف على عاتق قسم ضمان الجودة و الاداء الجامعي في مؤسسات التعليم العالي</w:t>
      </w:r>
      <w:r>
        <w:rPr>
          <w:rFonts w:ascii="Calibri" w:eastAsia="Calibri" w:hAnsi="Calibri" w:cs="Calibri"/>
          <w:color w:val="000000"/>
          <w:sz w:val="24"/>
          <w:szCs w:val="24"/>
          <w:rtl/>
        </w:rPr>
        <w:t xml:space="preserve">. </w:t>
      </w:r>
    </w:p>
    <w:p w:rsidR="00D57B03" w:rsidRDefault="009E362B">
      <w:pPr>
        <w:numPr>
          <w:ilvl w:val="0"/>
          <w:numId w:val="1"/>
        </w:numPr>
        <w:pBdr>
          <w:top w:val="nil"/>
          <w:left w:val="nil"/>
          <w:bottom w:val="nil"/>
          <w:right w:val="nil"/>
          <w:between w:val="nil"/>
        </w:pBdr>
        <w:spacing w:after="200" w:line="276" w:lineRule="auto"/>
        <w:ind w:left="84"/>
        <w:jc w:val="both"/>
        <w:rPr>
          <w:rFonts w:ascii="Calibri" w:eastAsia="Calibri" w:hAnsi="Calibri" w:cs="Calibri"/>
          <w:color w:val="000000"/>
          <w:sz w:val="24"/>
          <w:szCs w:val="24"/>
        </w:rPr>
      </w:pPr>
      <w:r>
        <w:rPr>
          <w:rFonts w:ascii="Calibri" w:eastAsia="Calibri" w:hAnsi="Calibri"/>
          <w:color w:val="000000"/>
          <w:sz w:val="24"/>
          <w:szCs w:val="24"/>
          <w:rtl/>
        </w:rPr>
        <w:t xml:space="preserve"> تبدأ الزيارات الميدانية عادة عند الساعة التاسعة من صباح اليوم الأول</w:t>
      </w:r>
      <w:r>
        <w:rPr>
          <w:rFonts w:ascii="Calibri" w:eastAsia="Calibri" w:hAnsi="Calibri" w:cs="Calibri"/>
          <w:color w:val="000000"/>
          <w:sz w:val="24"/>
          <w:szCs w:val="24"/>
          <w:rtl/>
        </w:rPr>
        <w:t xml:space="preserve">. </w:t>
      </w:r>
      <w:r>
        <w:rPr>
          <w:rFonts w:ascii="Calibri" w:eastAsia="Calibri" w:hAnsi="Calibri"/>
          <w:color w:val="000000"/>
          <w:sz w:val="24"/>
          <w:szCs w:val="24"/>
          <w:rtl/>
        </w:rPr>
        <w:t>ويتم تحديد اوقات بداية الاجتماعات المعدة مسبقا والتي لا تستغرق عادة أكثر عن ساعة واحدة</w:t>
      </w:r>
      <w:r>
        <w:rPr>
          <w:rFonts w:ascii="Calibri" w:eastAsia="Calibri" w:hAnsi="Calibri" w:cs="Calibri"/>
          <w:color w:val="000000"/>
          <w:sz w:val="24"/>
          <w:szCs w:val="24"/>
          <w:rtl/>
        </w:rPr>
        <w:t xml:space="preserve">. </w:t>
      </w:r>
      <w:r>
        <w:rPr>
          <w:rFonts w:ascii="Calibri" w:eastAsia="Calibri" w:hAnsi="Calibri"/>
          <w:color w:val="000000"/>
          <w:sz w:val="24"/>
          <w:szCs w:val="24"/>
          <w:rtl/>
        </w:rPr>
        <w:t>ولا ينبغي ان تكون اوقات الجدول كلها اجتماعات بل لابد من ترك المجال لأنشطة المراجعين الخبراء الإضافية التي تشمل التحضير لاجتماعات وتحديث الملاحظات والسجلات وصياغة فقرات مسودة تقرير مراجعة البرنامج</w:t>
      </w:r>
      <w:r>
        <w:rPr>
          <w:rFonts w:ascii="Calibri" w:eastAsia="Calibri" w:hAnsi="Calibri" w:cs="Calibri"/>
          <w:color w:val="000000"/>
          <w:sz w:val="24"/>
          <w:szCs w:val="24"/>
          <w:rtl/>
        </w:rPr>
        <w:t>.</w:t>
      </w:r>
    </w:p>
    <w:tbl>
      <w:tblPr>
        <w:tblStyle w:val="a5"/>
        <w:bidiVisual/>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1080"/>
        <w:gridCol w:w="6732"/>
      </w:tblGrid>
      <w:tr w:rsidR="00D57B03">
        <w:trPr>
          <w:trHeight w:val="510"/>
        </w:trPr>
        <w:tc>
          <w:tcPr>
            <w:tcW w:w="710" w:type="dxa"/>
            <w:tcBorders>
              <w:top w:val="single" w:sz="4" w:space="0" w:color="000000"/>
              <w:left w:val="single" w:sz="4" w:space="0" w:color="000000"/>
              <w:bottom w:val="single" w:sz="4" w:space="0" w:color="000000"/>
              <w:right w:val="single" w:sz="4" w:space="0" w:color="000000"/>
            </w:tcBorders>
            <w:vAlign w:val="center"/>
          </w:tcPr>
          <w:p w:rsidR="00D57B03" w:rsidRDefault="009E362B">
            <w:pPr>
              <w:jc w:val="center"/>
              <w:rPr>
                <w:rFonts w:ascii="Arial" w:eastAsia="Arial" w:hAnsi="Arial" w:cs="Arial"/>
                <w:sz w:val="24"/>
                <w:szCs w:val="24"/>
              </w:rPr>
            </w:pPr>
            <w:r>
              <w:rPr>
                <w:rFonts w:ascii="Arial" w:eastAsia="Arial" w:hAnsi="Arial" w:cs="Arial"/>
                <w:sz w:val="24"/>
                <w:szCs w:val="24"/>
                <w:rtl/>
              </w:rPr>
              <w:t>الجلسة</w:t>
            </w:r>
          </w:p>
        </w:tc>
        <w:tc>
          <w:tcPr>
            <w:tcW w:w="1080" w:type="dxa"/>
            <w:tcBorders>
              <w:top w:val="single" w:sz="4" w:space="0" w:color="000000"/>
              <w:left w:val="single" w:sz="4" w:space="0" w:color="000000"/>
              <w:bottom w:val="single" w:sz="4" w:space="0" w:color="000000"/>
              <w:right w:val="single" w:sz="4" w:space="0" w:color="000000"/>
            </w:tcBorders>
            <w:vAlign w:val="center"/>
          </w:tcPr>
          <w:p w:rsidR="00D57B03" w:rsidRDefault="009E362B">
            <w:pPr>
              <w:jc w:val="center"/>
              <w:rPr>
                <w:rFonts w:ascii="Arial" w:eastAsia="Arial" w:hAnsi="Arial" w:cs="Arial"/>
                <w:sz w:val="24"/>
                <w:szCs w:val="24"/>
              </w:rPr>
            </w:pPr>
            <w:r>
              <w:rPr>
                <w:rFonts w:ascii="Arial" w:eastAsia="Arial" w:hAnsi="Arial" w:cs="Arial"/>
                <w:sz w:val="24"/>
                <w:szCs w:val="24"/>
                <w:rtl/>
              </w:rPr>
              <w:t>الوقت</w:t>
            </w:r>
          </w:p>
        </w:tc>
        <w:tc>
          <w:tcPr>
            <w:tcW w:w="6732" w:type="dxa"/>
            <w:tcBorders>
              <w:top w:val="single" w:sz="4" w:space="0" w:color="000000"/>
              <w:left w:val="single" w:sz="4" w:space="0" w:color="000000"/>
              <w:bottom w:val="single" w:sz="4" w:space="0" w:color="000000"/>
              <w:right w:val="single" w:sz="4" w:space="0" w:color="000000"/>
            </w:tcBorders>
            <w:vAlign w:val="center"/>
          </w:tcPr>
          <w:p w:rsidR="00D57B03" w:rsidRDefault="009E362B">
            <w:pPr>
              <w:jc w:val="center"/>
              <w:rPr>
                <w:rFonts w:ascii="Arial" w:eastAsia="Arial" w:hAnsi="Arial" w:cs="Arial"/>
                <w:sz w:val="24"/>
                <w:szCs w:val="24"/>
              </w:rPr>
            </w:pPr>
            <w:r>
              <w:rPr>
                <w:rFonts w:ascii="Arial" w:eastAsia="Arial" w:hAnsi="Arial" w:cs="Arial"/>
                <w:sz w:val="24"/>
                <w:szCs w:val="24"/>
                <w:rtl/>
              </w:rPr>
              <w:t>النشاط</w:t>
            </w:r>
          </w:p>
        </w:tc>
      </w:tr>
      <w:tr w:rsidR="00D57B03">
        <w:trPr>
          <w:trHeight w:val="510"/>
        </w:trPr>
        <w:tc>
          <w:tcPr>
            <w:tcW w:w="1790" w:type="dxa"/>
            <w:gridSpan w:val="2"/>
            <w:tcBorders>
              <w:top w:val="single" w:sz="4" w:space="0" w:color="000000"/>
              <w:left w:val="single" w:sz="4" w:space="0" w:color="000000"/>
              <w:bottom w:val="single" w:sz="4" w:space="0" w:color="000000"/>
              <w:right w:val="single" w:sz="4" w:space="0" w:color="000000"/>
            </w:tcBorders>
            <w:vAlign w:val="center"/>
          </w:tcPr>
          <w:p w:rsidR="00D57B03" w:rsidRDefault="009E362B">
            <w:pPr>
              <w:jc w:val="center"/>
              <w:rPr>
                <w:rFonts w:ascii="Arial" w:eastAsia="Arial" w:hAnsi="Arial" w:cs="Arial"/>
                <w:sz w:val="24"/>
                <w:szCs w:val="24"/>
              </w:rPr>
            </w:pPr>
            <w:r>
              <w:rPr>
                <w:rFonts w:ascii="Arial" w:eastAsia="Arial" w:hAnsi="Arial" w:cs="Arial"/>
                <w:sz w:val="24"/>
                <w:szCs w:val="24"/>
                <w:rtl/>
              </w:rPr>
              <w:lastRenderedPageBreak/>
              <w:t>اليوم الاول</w:t>
            </w:r>
          </w:p>
        </w:tc>
        <w:tc>
          <w:tcPr>
            <w:tcW w:w="6732" w:type="dxa"/>
            <w:tcBorders>
              <w:top w:val="single" w:sz="4" w:space="0" w:color="000000"/>
              <w:left w:val="single" w:sz="4" w:space="0" w:color="000000"/>
              <w:bottom w:val="single" w:sz="4" w:space="0" w:color="000000"/>
              <w:right w:val="single" w:sz="4" w:space="0" w:color="000000"/>
            </w:tcBorders>
            <w:vAlign w:val="center"/>
          </w:tcPr>
          <w:p w:rsidR="00D57B03" w:rsidRDefault="00D57B03">
            <w:pPr>
              <w:jc w:val="center"/>
              <w:rPr>
                <w:rFonts w:ascii="Arial" w:eastAsia="Arial" w:hAnsi="Arial" w:cs="Arial"/>
                <w:sz w:val="24"/>
                <w:szCs w:val="24"/>
              </w:rPr>
            </w:pPr>
          </w:p>
        </w:tc>
      </w:tr>
      <w:tr w:rsidR="00D57B03">
        <w:trPr>
          <w:trHeight w:val="510"/>
        </w:trPr>
        <w:tc>
          <w:tcPr>
            <w:tcW w:w="710" w:type="dxa"/>
            <w:tcBorders>
              <w:top w:val="single" w:sz="4" w:space="0" w:color="000000"/>
              <w:left w:val="single" w:sz="4" w:space="0" w:color="000000"/>
              <w:bottom w:val="single" w:sz="4" w:space="0" w:color="000000"/>
              <w:right w:val="single" w:sz="4" w:space="0" w:color="000000"/>
            </w:tcBorders>
            <w:vAlign w:val="center"/>
          </w:tcPr>
          <w:p w:rsidR="00D57B03" w:rsidRDefault="009E362B">
            <w:pPr>
              <w:jc w:val="center"/>
              <w:rPr>
                <w:rFonts w:ascii="Arial" w:eastAsia="Arial" w:hAnsi="Arial" w:cs="Arial"/>
                <w:sz w:val="24"/>
                <w:szCs w:val="24"/>
              </w:rPr>
            </w:pPr>
            <w:r>
              <w:rPr>
                <w:rFonts w:ascii="Arial" w:eastAsia="Arial" w:hAnsi="Arial" w:cs="Arial"/>
                <w:sz w:val="24"/>
                <w:szCs w:val="24"/>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D57B03" w:rsidRDefault="009E362B">
            <w:pPr>
              <w:jc w:val="center"/>
              <w:rPr>
                <w:rFonts w:ascii="Arial" w:eastAsia="Arial" w:hAnsi="Arial" w:cs="Arial"/>
                <w:sz w:val="24"/>
                <w:szCs w:val="24"/>
              </w:rPr>
            </w:pPr>
            <w:r>
              <w:rPr>
                <w:rFonts w:ascii="Arial" w:eastAsia="Arial" w:hAnsi="Arial" w:cs="Arial"/>
                <w:sz w:val="24"/>
                <w:szCs w:val="24"/>
              </w:rPr>
              <w:t>9:00</w:t>
            </w:r>
          </w:p>
        </w:tc>
        <w:tc>
          <w:tcPr>
            <w:tcW w:w="6732" w:type="dxa"/>
            <w:tcBorders>
              <w:top w:val="single" w:sz="4" w:space="0" w:color="000000"/>
              <w:left w:val="single" w:sz="4" w:space="0" w:color="000000"/>
              <w:bottom w:val="single" w:sz="4" w:space="0" w:color="000000"/>
              <w:right w:val="single" w:sz="4" w:space="0" w:color="000000"/>
            </w:tcBorders>
            <w:vAlign w:val="center"/>
          </w:tcPr>
          <w:p w:rsidR="00D57B03" w:rsidRDefault="009E362B">
            <w:pPr>
              <w:rPr>
                <w:rFonts w:ascii="Arial" w:eastAsia="Arial" w:hAnsi="Arial" w:cs="Arial"/>
                <w:sz w:val="24"/>
                <w:szCs w:val="24"/>
              </w:rPr>
            </w:pPr>
            <w:r>
              <w:rPr>
                <w:rFonts w:ascii="Arial" w:eastAsia="Arial" w:hAnsi="Arial" w:cs="Arial"/>
                <w:sz w:val="24"/>
                <w:szCs w:val="24"/>
                <w:rtl/>
              </w:rPr>
              <w:t>الترحيب والتقدير تقديم موجز للمراجعة (أغراضها والنتائج المطلوبة واستخدام الادلة وتقرير التقييم الذاتي) -فريق البرنامج</w:t>
            </w:r>
          </w:p>
        </w:tc>
      </w:tr>
      <w:tr w:rsidR="00D57B03">
        <w:trPr>
          <w:trHeight w:val="510"/>
        </w:trPr>
        <w:tc>
          <w:tcPr>
            <w:tcW w:w="710" w:type="dxa"/>
            <w:tcBorders>
              <w:top w:val="single" w:sz="4" w:space="0" w:color="000000"/>
              <w:left w:val="single" w:sz="4" w:space="0" w:color="000000"/>
              <w:bottom w:val="single" w:sz="4" w:space="0" w:color="000000"/>
              <w:right w:val="single" w:sz="4" w:space="0" w:color="000000"/>
            </w:tcBorders>
            <w:vAlign w:val="center"/>
          </w:tcPr>
          <w:p w:rsidR="00D57B03" w:rsidRDefault="009E362B">
            <w:pPr>
              <w:jc w:val="center"/>
              <w:rPr>
                <w:rFonts w:ascii="Arial" w:eastAsia="Arial" w:hAnsi="Arial" w:cs="Arial"/>
                <w:sz w:val="24"/>
                <w:szCs w:val="24"/>
              </w:rPr>
            </w:pPr>
            <w:r>
              <w:rPr>
                <w:rFonts w:ascii="Arial" w:eastAsia="Arial" w:hAnsi="Arial" w:cs="Arial"/>
                <w:sz w:val="24"/>
                <w:szCs w:val="24"/>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D57B03" w:rsidRDefault="009E362B">
            <w:pPr>
              <w:jc w:val="center"/>
              <w:rPr>
                <w:rFonts w:ascii="Arial" w:eastAsia="Arial" w:hAnsi="Arial" w:cs="Arial"/>
                <w:sz w:val="24"/>
                <w:szCs w:val="24"/>
              </w:rPr>
            </w:pPr>
            <w:r>
              <w:rPr>
                <w:rFonts w:ascii="Arial" w:eastAsia="Arial" w:hAnsi="Arial" w:cs="Arial"/>
                <w:sz w:val="24"/>
                <w:szCs w:val="24"/>
              </w:rPr>
              <w:t>9:30</w:t>
            </w:r>
          </w:p>
        </w:tc>
        <w:tc>
          <w:tcPr>
            <w:tcW w:w="6732" w:type="dxa"/>
            <w:tcBorders>
              <w:top w:val="single" w:sz="4" w:space="0" w:color="000000"/>
              <w:left w:val="single" w:sz="4" w:space="0" w:color="000000"/>
              <w:bottom w:val="single" w:sz="4" w:space="0" w:color="000000"/>
              <w:right w:val="single" w:sz="4" w:space="0" w:color="000000"/>
            </w:tcBorders>
            <w:vAlign w:val="center"/>
          </w:tcPr>
          <w:p w:rsidR="00D57B03" w:rsidRDefault="009E362B">
            <w:pPr>
              <w:rPr>
                <w:rFonts w:ascii="Arial" w:eastAsia="Arial" w:hAnsi="Arial" w:cs="Arial"/>
                <w:sz w:val="24"/>
                <w:szCs w:val="24"/>
              </w:rPr>
            </w:pPr>
            <w:r>
              <w:rPr>
                <w:rFonts w:ascii="Arial" w:eastAsia="Arial" w:hAnsi="Arial" w:cs="Arial"/>
                <w:sz w:val="24"/>
                <w:szCs w:val="24"/>
                <w:rtl/>
              </w:rPr>
              <w:t>المنهج الدراسي: نقاش مع أعضاء الهينة التعليمية</w:t>
            </w:r>
          </w:p>
        </w:tc>
      </w:tr>
      <w:tr w:rsidR="00D57B03">
        <w:trPr>
          <w:trHeight w:val="510"/>
        </w:trPr>
        <w:tc>
          <w:tcPr>
            <w:tcW w:w="710" w:type="dxa"/>
            <w:tcBorders>
              <w:top w:val="single" w:sz="4" w:space="0" w:color="000000"/>
              <w:left w:val="single" w:sz="4" w:space="0" w:color="000000"/>
              <w:bottom w:val="single" w:sz="4" w:space="0" w:color="000000"/>
              <w:right w:val="single" w:sz="4" w:space="0" w:color="000000"/>
            </w:tcBorders>
            <w:vAlign w:val="center"/>
          </w:tcPr>
          <w:p w:rsidR="00D57B03" w:rsidRDefault="009E362B">
            <w:pPr>
              <w:jc w:val="center"/>
              <w:rPr>
                <w:rFonts w:ascii="Arial" w:eastAsia="Arial" w:hAnsi="Arial" w:cs="Arial"/>
                <w:sz w:val="24"/>
                <w:szCs w:val="24"/>
              </w:rPr>
            </w:pPr>
            <w:r>
              <w:rPr>
                <w:rFonts w:ascii="Arial" w:eastAsia="Arial" w:hAnsi="Arial" w:cs="Arial"/>
                <w:sz w:val="24"/>
                <w:szCs w:val="24"/>
              </w:rPr>
              <w:t>3</w:t>
            </w:r>
          </w:p>
        </w:tc>
        <w:tc>
          <w:tcPr>
            <w:tcW w:w="1080" w:type="dxa"/>
            <w:tcBorders>
              <w:top w:val="single" w:sz="4" w:space="0" w:color="000000"/>
              <w:left w:val="single" w:sz="4" w:space="0" w:color="000000"/>
              <w:bottom w:val="single" w:sz="4" w:space="0" w:color="000000"/>
              <w:right w:val="single" w:sz="4" w:space="0" w:color="000000"/>
            </w:tcBorders>
            <w:vAlign w:val="center"/>
          </w:tcPr>
          <w:p w:rsidR="00D57B03" w:rsidRDefault="009E362B">
            <w:pPr>
              <w:jc w:val="center"/>
              <w:rPr>
                <w:rFonts w:ascii="Arial" w:eastAsia="Arial" w:hAnsi="Arial" w:cs="Arial"/>
                <w:sz w:val="24"/>
                <w:szCs w:val="24"/>
              </w:rPr>
            </w:pPr>
            <w:r>
              <w:rPr>
                <w:rFonts w:ascii="Arial" w:eastAsia="Arial" w:hAnsi="Arial" w:cs="Arial"/>
                <w:sz w:val="24"/>
                <w:szCs w:val="24"/>
              </w:rPr>
              <w:t>11:00</w:t>
            </w:r>
          </w:p>
        </w:tc>
        <w:tc>
          <w:tcPr>
            <w:tcW w:w="6732" w:type="dxa"/>
            <w:tcBorders>
              <w:top w:val="single" w:sz="4" w:space="0" w:color="000000"/>
              <w:left w:val="single" w:sz="4" w:space="0" w:color="000000"/>
              <w:bottom w:val="single" w:sz="4" w:space="0" w:color="000000"/>
              <w:right w:val="single" w:sz="4" w:space="0" w:color="000000"/>
            </w:tcBorders>
            <w:vAlign w:val="center"/>
          </w:tcPr>
          <w:p w:rsidR="00D57B03" w:rsidRDefault="009E362B">
            <w:pPr>
              <w:rPr>
                <w:rFonts w:ascii="Arial" w:eastAsia="Arial" w:hAnsi="Arial" w:cs="Arial"/>
                <w:sz w:val="24"/>
                <w:szCs w:val="24"/>
              </w:rPr>
            </w:pPr>
            <w:r>
              <w:rPr>
                <w:rFonts w:ascii="Arial" w:eastAsia="Arial" w:hAnsi="Arial" w:cs="Arial"/>
                <w:sz w:val="24"/>
                <w:szCs w:val="24"/>
                <w:rtl/>
              </w:rPr>
              <w:t>اجتماع مع مجموعة من الطلبة</w:t>
            </w:r>
          </w:p>
        </w:tc>
      </w:tr>
      <w:tr w:rsidR="00D57B03">
        <w:trPr>
          <w:trHeight w:val="510"/>
        </w:trPr>
        <w:tc>
          <w:tcPr>
            <w:tcW w:w="710" w:type="dxa"/>
            <w:tcBorders>
              <w:top w:val="single" w:sz="4" w:space="0" w:color="000000"/>
              <w:left w:val="single" w:sz="4" w:space="0" w:color="000000"/>
              <w:bottom w:val="single" w:sz="4" w:space="0" w:color="000000"/>
              <w:right w:val="single" w:sz="4" w:space="0" w:color="000000"/>
            </w:tcBorders>
            <w:vAlign w:val="center"/>
          </w:tcPr>
          <w:p w:rsidR="00D57B03" w:rsidRDefault="009E362B">
            <w:pPr>
              <w:jc w:val="center"/>
              <w:rPr>
                <w:rFonts w:ascii="Arial" w:eastAsia="Arial" w:hAnsi="Arial" w:cs="Arial"/>
                <w:sz w:val="24"/>
                <w:szCs w:val="24"/>
              </w:rPr>
            </w:pPr>
            <w:r>
              <w:rPr>
                <w:rFonts w:ascii="Arial" w:eastAsia="Arial" w:hAnsi="Arial" w:cs="Arial"/>
                <w:sz w:val="24"/>
                <w:szCs w:val="24"/>
              </w:rPr>
              <w:t>4</w:t>
            </w:r>
          </w:p>
        </w:tc>
        <w:tc>
          <w:tcPr>
            <w:tcW w:w="1080" w:type="dxa"/>
            <w:tcBorders>
              <w:top w:val="single" w:sz="4" w:space="0" w:color="000000"/>
              <w:left w:val="single" w:sz="4" w:space="0" w:color="000000"/>
              <w:bottom w:val="single" w:sz="4" w:space="0" w:color="000000"/>
              <w:right w:val="single" w:sz="4" w:space="0" w:color="000000"/>
            </w:tcBorders>
            <w:vAlign w:val="center"/>
          </w:tcPr>
          <w:p w:rsidR="00D57B03" w:rsidRDefault="009E362B">
            <w:pPr>
              <w:jc w:val="center"/>
              <w:rPr>
                <w:rFonts w:ascii="Arial" w:eastAsia="Arial" w:hAnsi="Arial" w:cs="Arial"/>
                <w:sz w:val="24"/>
                <w:szCs w:val="24"/>
              </w:rPr>
            </w:pPr>
            <w:r>
              <w:rPr>
                <w:rFonts w:ascii="Arial" w:eastAsia="Arial" w:hAnsi="Arial" w:cs="Arial"/>
                <w:sz w:val="24"/>
                <w:szCs w:val="24"/>
              </w:rPr>
              <w:t>12:30</w:t>
            </w:r>
          </w:p>
        </w:tc>
        <w:tc>
          <w:tcPr>
            <w:tcW w:w="6732" w:type="dxa"/>
            <w:tcBorders>
              <w:top w:val="single" w:sz="4" w:space="0" w:color="000000"/>
              <w:left w:val="single" w:sz="4" w:space="0" w:color="000000"/>
              <w:bottom w:val="single" w:sz="4" w:space="0" w:color="000000"/>
              <w:right w:val="single" w:sz="4" w:space="0" w:color="000000"/>
            </w:tcBorders>
            <w:vAlign w:val="center"/>
          </w:tcPr>
          <w:p w:rsidR="00D57B03" w:rsidRDefault="009E362B">
            <w:pPr>
              <w:rPr>
                <w:rFonts w:ascii="Arial" w:eastAsia="Arial" w:hAnsi="Arial" w:cs="Arial"/>
                <w:sz w:val="24"/>
                <w:szCs w:val="24"/>
              </w:rPr>
            </w:pPr>
            <w:r>
              <w:rPr>
                <w:rFonts w:ascii="Arial" w:eastAsia="Arial" w:hAnsi="Arial" w:cs="Arial"/>
                <w:sz w:val="24"/>
                <w:szCs w:val="24"/>
                <w:rtl/>
              </w:rPr>
              <w:t>كفاءة البرنامج: جولة على المصادر</w:t>
            </w:r>
          </w:p>
        </w:tc>
      </w:tr>
      <w:tr w:rsidR="00D57B03">
        <w:trPr>
          <w:trHeight w:val="510"/>
        </w:trPr>
        <w:tc>
          <w:tcPr>
            <w:tcW w:w="710" w:type="dxa"/>
            <w:tcBorders>
              <w:top w:val="single" w:sz="4" w:space="0" w:color="000000"/>
              <w:left w:val="single" w:sz="4" w:space="0" w:color="000000"/>
              <w:bottom w:val="single" w:sz="4" w:space="0" w:color="000000"/>
              <w:right w:val="single" w:sz="4" w:space="0" w:color="000000"/>
            </w:tcBorders>
            <w:vAlign w:val="center"/>
          </w:tcPr>
          <w:p w:rsidR="00D57B03" w:rsidRDefault="009E362B">
            <w:pPr>
              <w:jc w:val="center"/>
              <w:rPr>
                <w:rFonts w:ascii="Arial" w:eastAsia="Arial" w:hAnsi="Arial" w:cs="Arial"/>
                <w:sz w:val="24"/>
                <w:szCs w:val="24"/>
              </w:rPr>
            </w:pPr>
            <w:r>
              <w:rPr>
                <w:rFonts w:ascii="Arial" w:eastAsia="Arial" w:hAnsi="Arial" w:cs="Arial"/>
                <w:sz w:val="24"/>
                <w:szCs w:val="24"/>
              </w:rPr>
              <w:t>5</w:t>
            </w:r>
          </w:p>
        </w:tc>
        <w:tc>
          <w:tcPr>
            <w:tcW w:w="1080" w:type="dxa"/>
            <w:tcBorders>
              <w:top w:val="single" w:sz="4" w:space="0" w:color="000000"/>
              <w:left w:val="single" w:sz="4" w:space="0" w:color="000000"/>
              <w:bottom w:val="single" w:sz="4" w:space="0" w:color="000000"/>
              <w:right w:val="single" w:sz="4" w:space="0" w:color="000000"/>
            </w:tcBorders>
            <w:vAlign w:val="center"/>
          </w:tcPr>
          <w:p w:rsidR="00D57B03" w:rsidRDefault="009E362B">
            <w:pPr>
              <w:jc w:val="center"/>
              <w:rPr>
                <w:rFonts w:ascii="Arial" w:eastAsia="Arial" w:hAnsi="Arial" w:cs="Arial"/>
                <w:sz w:val="24"/>
                <w:szCs w:val="24"/>
              </w:rPr>
            </w:pPr>
            <w:r>
              <w:rPr>
                <w:rFonts w:ascii="Arial" w:eastAsia="Arial" w:hAnsi="Arial" w:cs="Arial"/>
                <w:sz w:val="24"/>
                <w:szCs w:val="24"/>
              </w:rPr>
              <w:t>14:00</w:t>
            </w:r>
          </w:p>
        </w:tc>
        <w:tc>
          <w:tcPr>
            <w:tcW w:w="6732" w:type="dxa"/>
            <w:tcBorders>
              <w:top w:val="single" w:sz="4" w:space="0" w:color="000000"/>
              <w:left w:val="single" w:sz="4" w:space="0" w:color="000000"/>
              <w:bottom w:val="single" w:sz="4" w:space="0" w:color="000000"/>
              <w:right w:val="single" w:sz="4" w:space="0" w:color="000000"/>
            </w:tcBorders>
            <w:vAlign w:val="center"/>
          </w:tcPr>
          <w:p w:rsidR="00D57B03" w:rsidRDefault="009E362B">
            <w:pPr>
              <w:rPr>
                <w:rFonts w:ascii="Arial" w:eastAsia="Arial" w:hAnsi="Arial" w:cs="Arial"/>
                <w:sz w:val="24"/>
                <w:szCs w:val="24"/>
              </w:rPr>
            </w:pPr>
            <w:r>
              <w:rPr>
                <w:rFonts w:ascii="Arial" w:eastAsia="Arial" w:hAnsi="Arial" w:cs="Arial"/>
                <w:sz w:val="24"/>
                <w:szCs w:val="24"/>
                <w:rtl/>
              </w:rPr>
              <w:t>اجتماع لجنة المراجعة: تدقيق الوثائق الإضافية بما فيها عينة من أعمال الطلبة المصححة</w:t>
            </w:r>
          </w:p>
        </w:tc>
      </w:tr>
      <w:tr w:rsidR="00D57B03">
        <w:trPr>
          <w:trHeight w:val="510"/>
        </w:trPr>
        <w:tc>
          <w:tcPr>
            <w:tcW w:w="710" w:type="dxa"/>
            <w:tcBorders>
              <w:top w:val="single" w:sz="4" w:space="0" w:color="000000"/>
              <w:left w:val="single" w:sz="4" w:space="0" w:color="000000"/>
              <w:bottom w:val="single" w:sz="4" w:space="0" w:color="000000"/>
              <w:right w:val="single" w:sz="4" w:space="0" w:color="000000"/>
            </w:tcBorders>
            <w:vAlign w:val="center"/>
          </w:tcPr>
          <w:p w:rsidR="00D57B03" w:rsidRDefault="009E362B">
            <w:pPr>
              <w:jc w:val="center"/>
              <w:rPr>
                <w:rFonts w:ascii="Arial" w:eastAsia="Arial" w:hAnsi="Arial" w:cs="Arial"/>
                <w:sz w:val="24"/>
                <w:szCs w:val="24"/>
              </w:rPr>
            </w:pPr>
            <w:r>
              <w:rPr>
                <w:rFonts w:ascii="Arial" w:eastAsia="Arial" w:hAnsi="Arial" w:cs="Arial"/>
                <w:sz w:val="24"/>
                <w:szCs w:val="24"/>
              </w:rPr>
              <w:t>6</w:t>
            </w:r>
          </w:p>
        </w:tc>
        <w:tc>
          <w:tcPr>
            <w:tcW w:w="1080" w:type="dxa"/>
            <w:tcBorders>
              <w:top w:val="single" w:sz="4" w:space="0" w:color="000000"/>
              <w:left w:val="single" w:sz="4" w:space="0" w:color="000000"/>
              <w:bottom w:val="single" w:sz="4" w:space="0" w:color="000000"/>
              <w:right w:val="single" w:sz="4" w:space="0" w:color="000000"/>
            </w:tcBorders>
            <w:vAlign w:val="center"/>
          </w:tcPr>
          <w:p w:rsidR="00D57B03" w:rsidRDefault="009E362B">
            <w:pPr>
              <w:jc w:val="center"/>
              <w:rPr>
                <w:rFonts w:ascii="Arial" w:eastAsia="Arial" w:hAnsi="Arial" w:cs="Arial"/>
                <w:sz w:val="24"/>
                <w:szCs w:val="24"/>
              </w:rPr>
            </w:pPr>
            <w:r>
              <w:rPr>
                <w:rFonts w:ascii="Arial" w:eastAsia="Arial" w:hAnsi="Arial" w:cs="Arial"/>
                <w:sz w:val="24"/>
                <w:szCs w:val="24"/>
              </w:rPr>
              <w:t>15:00</w:t>
            </w:r>
          </w:p>
        </w:tc>
        <w:tc>
          <w:tcPr>
            <w:tcW w:w="6732" w:type="dxa"/>
            <w:tcBorders>
              <w:top w:val="single" w:sz="4" w:space="0" w:color="000000"/>
              <w:left w:val="single" w:sz="4" w:space="0" w:color="000000"/>
              <w:bottom w:val="single" w:sz="4" w:space="0" w:color="000000"/>
              <w:right w:val="single" w:sz="4" w:space="0" w:color="000000"/>
            </w:tcBorders>
            <w:vAlign w:val="center"/>
          </w:tcPr>
          <w:p w:rsidR="00D57B03" w:rsidRDefault="009E362B">
            <w:pPr>
              <w:rPr>
                <w:rFonts w:ascii="Arial" w:eastAsia="Arial" w:hAnsi="Arial" w:cs="Arial"/>
                <w:sz w:val="24"/>
                <w:szCs w:val="24"/>
              </w:rPr>
            </w:pPr>
            <w:r>
              <w:rPr>
                <w:rFonts w:ascii="Arial" w:eastAsia="Arial" w:hAnsi="Arial" w:cs="Arial"/>
                <w:sz w:val="24"/>
                <w:szCs w:val="24"/>
                <w:rtl/>
              </w:rPr>
              <w:t>كفاءة البرنامج: اجتماع مع أعضاء الهيئة التعليمية</w:t>
            </w:r>
          </w:p>
          <w:p w:rsidR="00D57B03" w:rsidRDefault="00D57B03">
            <w:pPr>
              <w:rPr>
                <w:rFonts w:ascii="Arial" w:eastAsia="Arial" w:hAnsi="Arial" w:cs="Arial"/>
                <w:sz w:val="24"/>
                <w:szCs w:val="24"/>
              </w:rPr>
            </w:pPr>
          </w:p>
        </w:tc>
      </w:tr>
      <w:tr w:rsidR="00D57B03">
        <w:trPr>
          <w:trHeight w:val="510"/>
        </w:trPr>
        <w:tc>
          <w:tcPr>
            <w:tcW w:w="710" w:type="dxa"/>
            <w:tcBorders>
              <w:top w:val="single" w:sz="4" w:space="0" w:color="000000"/>
              <w:left w:val="single" w:sz="4" w:space="0" w:color="000000"/>
              <w:bottom w:val="single" w:sz="4" w:space="0" w:color="000000"/>
              <w:right w:val="single" w:sz="4" w:space="0" w:color="000000"/>
            </w:tcBorders>
            <w:vAlign w:val="center"/>
          </w:tcPr>
          <w:p w:rsidR="00D57B03" w:rsidRDefault="009E362B">
            <w:pPr>
              <w:jc w:val="center"/>
              <w:rPr>
                <w:rFonts w:ascii="Arial" w:eastAsia="Arial" w:hAnsi="Arial" w:cs="Arial"/>
                <w:sz w:val="24"/>
                <w:szCs w:val="24"/>
              </w:rPr>
            </w:pPr>
            <w:r>
              <w:rPr>
                <w:rFonts w:ascii="Arial" w:eastAsia="Arial" w:hAnsi="Arial" w:cs="Arial"/>
                <w:sz w:val="24"/>
                <w:szCs w:val="24"/>
              </w:rPr>
              <w:t>7</w:t>
            </w:r>
          </w:p>
        </w:tc>
        <w:tc>
          <w:tcPr>
            <w:tcW w:w="1080" w:type="dxa"/>
            <w:tcBorders>
              <w:top w:val="single" w:sz="4" w:space="0" w:color="000000"/>
              <w:left w:val="single" w:sz="4" w:space="0" w:color="000000"/>
              <w:bottom w:val="single" w:sz="4" w:space="0" w:color="000000"/>
              <w:right w:val="single" w:sz="4" w:space="0" w:color="000000"/>
            </w:tcBorders>
            <w:vAlign w:val="center"/>
          </w:tcPr>
          <w:p w:rsidR="00D57B03" w:rsidRDefault="009E362B">
            <w:pPr>
              <w:jc w:val="center"/>
              <w:rPr>
                <w:rFonts w:ascii="Arial" w:eastAsia="Arial" w:hAnsi="Arial" w:cs="Arial"/>
                <w:sz w:val="24"/>
                <w:szCs w:val="24"/>
              </w:rPr>
            </w:pPr>
            <w:r>
              <w:rPr>
                <w:rFonts w:ascii="Arial" w:eastAsia="Arial" w:hAnsi="Arial" w:cs="Arial"/>
                <w:sz w:val="24"/>
                <w:szCs w:val="24"/>
              </w:rPr>
              <w:t>16:00</w:t>
            </w:r>
          </w:p>
        </w:tc>
        <w:tc>
          <w:tcPr>
            <w:tcW w:w="6732" w:type="dxa"/>
            <w:tcBorders>
              <w:top w:val="single" w:sz="4" w:space="0" w:color="000000"/>
              <w:left w:val="single" w:sz="4" w:space="0" w:color="000000"/>
              <w:bottom w:val="single" w:sz="4" w:space="0" w:color="000000"/>
              <w:right w:val="single" w:sz="4" w:space="0" w:color="000000"/>
            </w:tcBorders>
            <w:vAlign w:val="center"/>
          </w:tcPr>
          <w:p w:rsidR="00D57B03" w:rsidRDefault="009E362B">
            <w:pPr>
              <w:rPr>
                <w:rFonts w:ascii="Arial" w:eastAsia="Arial" w:hAnsi="Arial" w:cs="Arial"/>
                <w:sz w:val="24"/>
                <w:szCs w:val="24"/>
              </w:rPr>
            </w:pPr>
            <w:r>
              <w:rPr>
                <w:rFonts w:ascii="Arial" w:eastAsia="Arial" w:hAnsi="Arial" w:cs="Arial"/>
                <w:sz w:val="24"/>
                <w:szCs w:val="24"/>
                <w:rtl/>
              </w:rPr>
              <w:t>اجتماع لجنة المراجعة: مراجعة الأدلة واية ثغرات او أمور تحتاج إلى متابعة</w:t>
            </w:r>
          </w:p>
        </w:tc>
      </w:tr>
      <w:tr w:rsidR="00D57B03">
        <w:trPr>
          <w:trHeight w:val="510"/>
        </w:trPr>
        <w:tc>
          <w:tcPr>
            <w:tcW w:w="710" w:type="dxa"/>
            <w:tcBorders>
              <w:top w:val="single" w:sz="4" w:space="0" w:color="000000"/>
              <w:left w:val="single" w:sz="4" w:space="0" w:color="000000"/>
              <w:bottom w:val="single" w:sz="4" w:space="0" w:color="000000"/>
              <w:right w:val="single" w:sz="4" w:space="0" w:color="000000"/>
            </w:tcBorders>
            <w:vAlign w:val="center"/>
          </w:tcPr>
          <w:p w:rsidR="00D57B03" w:rsidRDefault="009E362B">
            <w:pPr>
              <w:jc w:val="center"/>
              <w:rPr>
                <w:rFonts w:ascii="Arial" w:eastAsia="Arial" w:hAnsi="Arial" w:cs="Arial"/>
                <w:sz w:val="24"/>
                <w:szCs w:val="24"/>
              </w:rPr>
            </w:pPr>
            <w:r>
              <w:rPr>
                <w:rFonts w:ascii="Arial" w:eastAsia="Arial" w:hAnsi="Arial" w:cs="Arial"/>
                <w:sz w:val="24"/>
                <w:szCs w:val="24"/>
              </w:rPr>
              <w:t>8</w:t>
            </w:r>
          </w:p>
        </w:tc>
        <w:tc>
          <w:tcPr>
            <w:tcW w:w="1080" w:type="dxa"/>
            <w:tcBorders>
              <w:top w:val="single" w:sz="4" w:space="0" w:color="000000"/>
              <w:left w:val="single" w:sz="4" w:space="0" w:color="000000"/>
              <w:bottom w:val="single" w:sz="4" w:space="0" w:color="000000"/>
              <w:right w:val="single" w:sz="4" w:space="0" w:color="000000"/>
            </w:tcBorders>
            <w:vAlign w:val="center"/>
          </w:tcPr>
          <w:p w:rsidR="00D57B03" w:rsidRDefault="009E362B">
            <w:pPr>
              <w:jc w:val="center"/>
              <w:rPr>
                <w:rFonts w:ascii="Arial" w:eastAsia="Arial" w:hAnsi="Arial" w:cs="Arial"/>
                <w:sz w:val="24"/>
                <w:szCs w:val="24"/>
              </w:rPr>
            </w:pPr>
            <w:r>
              <w:rPr>
                <w:rFonts w:ascii="Arial" w:eastAsia="Arial" w:hAnsi="Arial" w:cs="Arial"/>
                <w:sz w:val="24"/>
                <w:szCs w:val="24"/>
              </w:rPr>
              <w:t>17:00</w:t>
            </w:r>
          </w:p>
        </w:tc>
        <w:tc>
          <w:tcPr>
            <w:tcW w:w="6732" w:type="dxa"/>
            <w:tcBorders>
              <w:top w:val="single" w:sz="4" w:space="0" w:color="000000"/>
              <w:left w:val="single" w:sz="4" w:space="0" w:color="000000"/>
              <w:bottom w:val="single" w:sz="4" w:space="0" w:color="000000"/>
              <w:right w:val="single" w:sz="4" w:space="0" w:color="000000"/>
            </w:tcBorders>
            <w:vAlign w:val="center"/>
          </w:tcPr>
          <w:p w:rsidR="00D57B03" w:rsidRDefault="009E362B">
            <w:pPr>
              <w:rPr>
                <w:rFonts w:ascii="Arial" w:eastAsia="Arial" w:hAnsi="Arial" w:cs="Arial"/>
                <w:sz w:val="24"/>
                <w:szCs w:val="24"/>
              </w:rPr>
            </w:pPr>
            <w:r>
              <w:rPr>
                <w:rFonts w:ascii="Arial" w:eastAsia="Arial" w:hAnsi="Arial" w:cs="Arial"/>
                <w:sz w:val="24"/>
                <w:szCs w:val="24"/>
                <w:rtl/>
              </w:rPr>
              <w:t xml:space="preserve">اجتماع مع الجهات ذات العلاقة (عينة من الخريجين واصحاب العمل والشركاء </w:t>
            </w:r>
            <w:r>
              <w:rPr>
                <w:rFonts w:ascii="Arial" w:eastAsia="Arial" w:hAnsi="Arial" w:cs="Arial"/>
                <w:sz w:val="24"/>
                <w:szCs w:val="24"/>
                <w:rtl/>
                <w:cs/>
              </w:rPr>
              <w:t>‎ ‏</w:t>
            </w:r>
            <w:r>
              <w:rPr>
                <w:rFonts w:ascii="Arial" w:eastAsia="Arial" w:hAnsi="Arial" w:cs="Arial"/>
                <w:sz w:val="24"/>
                <w:szCs w:val="24"/>
                <w:rtl/>
              </w:rPr>
              <w:t>‎‏الاخرين)</w:t>
            </w:r>
          </w:p>
        </w:tc>
      </w:tr>
      <w:tr w:rsidR="00D57B03">
        <w:trPr>
          <w:trHeight w:val="510"/>
        </w:trPr>
        <w:tc>
          <w:tcPr>
            <w:tcW w:w="1790" w:type="dxa"/>
            <w:gridSpan w:val="2"/>
            <w:tcBorders>
              <w:top w:val="single" w:sz="4" w:space="0" w:color="000000"/>
              <w:left w:val="single" w:sz="4" w:space="0" w:color="000000"/>
              <w:bottom w:val="single" w:sz="4" w:space="0" w:color="000000"/>
              <w:right w:val="single" w:sz="4" w:space="0" w:color="000000"/>
            </w:tcBorders>
            <w:vAlign w:val="center"/>
          </w:tcPr>
          <w:p w:rsidR="00D57B03" w:rsidRDefault="009E362B">
            <w:pPr>
              <w:jc w:val="center"/>
              <w:rPr>
                <w:rFonts w:ascii="Arial" w:eastAsia="Arial" w:hAnsi="Arial" w:cs="Arial"/>
                <w:sz w:val="24"/>
                <w:szCs w:val="24"/>
              </w:rPr>
            </w:pPr>
            <w:r>
              <w:rPr>
                <w:rFonts w:ascii="Arial" w:eastAsia="Arial" w:hAnsi="Arial" w:cs="Arial"/>
                <w:sz w:val="24"/>
                <w:szCs w:val="24"/>
                <w:rtl/>
              </w:rPr>
              <w:t>اليوم الثاني</w:t>
            </w:r>
          </w:p>
        </w:tc>
        <w:tc>
          <w:tcPr>
            <w:tcW w:w="6732" w:type="dxa"/>
            <w:tcBorders>
              <w:top w:val="single" w:sz="4" w:space="0" w:color="000000"/>
              <w:left w:val="single" w:sz="4" w:space="0" w:color="000000"/>
              <w:bottom w:val="single" w:sz="4" w:space="0" w:color="000000"/>
              <w:right w:val="single" w:sz="4" w:space="0" w:color="000000"/>
            </w:tcBorders>
            <w:vAlign w:val="center"/>
          </w:tcPr>
          <w:p w:rsidR="00D57B03" w:rsidRDefault="00D57B03">
            <w:pPr>
              <w:rPr>
                <w:rFonts w:ascii="Arial" w:eastAsia="Arial" w:hAnsi="Arial" w:cs="Arial"/>
                <w:sz w:val="24"/>
                <w:szCs w:val="24"/>
              </w:rPr>
            </w:pPr>
          </w:p>
        </w:tc>
      </w:tr>
      <w:tr w:rsidR="00D57B03">
        <w:trPr>
          <w:trHeight w:val="510"/>
        </w:trPr>
        <w:tc>
          <w:tcPr>
            <w:tcW w:w="710" w:type="dxa"/>
            <w:tcBorders>
              <w:top w:val="single" w:sz="4" w:space="0" w:color="000000"/>
              <w:left w:val="single" w:sz="4" w:space="0" w:color="000000"/>
              <w:bottom w:val="single" w:sz="4" w:space="0" w:color="000000"/>
              <w:right w:val="single" w:sz="4" w:space="0" w:color="000000"/>
            </w:tcBorders>
            <w:vAlign w:val="center"/>
          </w:tcPr>
          <w:p w:rsidR="00D57B03" w:rsidRDefault="009E362B">
            <w:pPr>
              <w:jc w:val="center"/>
              <w:rPr>
                <w:rFonts w:ascii="Arial" w:eastAsia="Arial" w:hAnsi="Arial" w:cs="Arial"/>
                <w:sz w:val="24"/>
                <w:szCs w:val="24"/>
              </w:rPr>
            </w:pPr>
            <w:r>
              <w:rPr>
                <w:rFonts w:ascii="Arial" w:eastAsia="Arial" w:hAnsi="Arial" w:cs="Arial"/>
                <w:sz w:val="24"/>
                <w:szCs w:val="24"/>
              </w:rPr>
              <w:t>9</w:t>
            </w:r>
          </w:p>
        </w:tc>
        <w:tc>
          <w:tcPr>
            <w:tcW w:w="1080" w:type="dxa"/>
            <w:tcBorders>
              <w:top w:val="single" w:sz="4" w:space="0" w:color="000000"/>
              <w:left w:val="single" w:sz="4" w:space="0" w:color="000000"/>
              <w:bottom w:val="single" w:sz="4" w:space="0" w:color="000000"/>
              <w:right w:val="single" w:sz="4" w:space="0" w:color="000000"/>
            </w:tcBorders>
            <w:vAlign w:val="center"/>
          </w:tcPr>
          <w:p w:rsidR="00D57B03" w:rsidRDefault="009E362B">
            <w:pPr>
              <w:jc w:val="center"/>
              <w:rPr>
                <w:rFonts w:ascii="Arial" w:eastAsia="Arial" w:hAnsi="Arial" w:cs="Arial"/>
                <w:sz w:val="24"/>
                <w:szCs w:val="24"/>
              </w:rPr>
            </w:pPr>
            <w:r>
              <w:rPr>
                <w:rFonts w:ascii="Arial" w:eastAsia="Arial" w:hAnsi="Arial" w:cs="Arial"/>
                <w:sz w:val="24"/>
                <w:szCs w:val="24"/>
              </w:rPr>
              <w:t>8:45</w:t>
            </w:r>
          </w:p>
        </w:tc>
        <w:tc>
          <w:tcPr>
            <w:tcW w:w="6732" w:type="dxa"/>
            <w:tcBorders>
              <w:top w:val="single" w:sz="4" w:space="0" w:color="000000"/>
              <w:left w:val="single" w:sz="4" w:space="0" w:color="000000"/>
              <w:bottom w:val="single" w:sz="4" w:space="0" w:color="000000"/>
              <w:right w:val="single" w:sz="4" w:space="0" w:color="000000"/>
            </w:tcBorders>
            <w:vAlign w:val="center"/>
          </w:tcPr>
          <w:p w:rsidR="00D57B03" w:rsidRDefault="009E362B">
            <w:pPr>
              <w:rPr>
                <w:rFonts w:ascii="Arial" w:eastAsia="Arial" w:hAnsi="Arial" w:cs="Arial"/>
                <w:sz w:val="24"/>
                <w:szCs w:val="24"/>
              </w:rPr>
            </w:pPr>
            <w:r>
              <w:rPr>
                <w:rFonts w:ascii="Arial" w:eastAsia="Arial" w:hAnsi="Arial" w:cs="Arial"/>
                <w:sz w:val="24"/>
                <w:szCs w:val="24"/>
                <w:rtl/>
              </w:rPr>
              <w:t>اجتماع مع رئيس المراجعة ومنسقها وقائد البرنامج: ملخص لنتائج اليوم الأول ومعالجة الثغرات وتعديل جدول اليوم الثاني ان لزم</w:t>
            </w:r>
          </w:p>
        </w:tc>
      </w:tr>
      <w:tr w:rsidR="00D57B03">
        <w:trPr>
          <w:trHeight w:val="510"/>
        </w:trPr>
        <w:tc>
          <w:tcPr>
            <w:tcW w:w="710" w:type="dxa"/>
            <w:tcBorders>
              <w:top w:val="single" w:sz="4" w:space="0" w:color="000000"/>
              <w:left w:val="single" w:sz="4" w:space="0" w:color="000000"/>
              <w:bottom w:val="single" w:sz="4" w:space="0" w:color="000000"/>
              <w:right w:val="single" w:sz="4" w:space="0" w:color="000000"/>
            </w:tcBorders>
            <w:vAlign w:val="center"/>
          </w:tcPr>
          <w:p w:rsidR="00D57B03" w:rsidRDefault="009E362B">
            <w:pPr>
              <w:jc w:val="center"/>
              <w:rPr>
                <w:rFonts w:ascii="Arial" w:eastAsia="Arial" w:hAnsi="Arial" w:cs="Arial"/>
                <w:sz w:val="24"/>
                <w:szCs w:val="24"/>
              </w:rPr>
            </w:pPr>
            <w:r>
              <w:rPr>
                <w:rFonts w:ascii="Arial" w:eastAsia="Arial" w:hAnsi="Arial" w:cs="Arial"/>
                <w:sz w:val="24"/>
                <w:szCs w:val="24"/>
              </w:rPr>
              <w:t>10</w:t>
            </w:r>
          </w:p>
        </w:tc>
        <w:tc>
          <w:tcPr>
            <w:tcW w:w="1080" w:type="dxa"/>
            <w:tcBorders>
              <w:top w:val="single" w:sz="4" w:space="0" w:color="000000"/>
              <w:left w:val="single" w:sz="4" w:space="0" w:color="000000"/>
              <w:bottom w:val="single" w:sz="4" w:space="0" w:color="000000"/>
              <w:right w:val="single" w:sz="4" w:space="0" w:color="000000"/>
            </w:tcBorders>
            <w:vAlign w:val="center"/>
          </w:tcPr>
          <w:p w:rsidR="00D57B03" w:rsidRDefault="009E362B">
            <w:pPr>
              <w:jc w:val="center"/>
              <w:rPr>
                <w:rFonts w:ascii="Arial" w:eastAsia="Arial" w:hAnsi="Arial" w:cs="Arial"/>
                <w:sz w:val="24"/>
                <w:szCs w:val="24"/>
              </w:rPr>
            </w:pPr>
            <w:r>
              <w:rPr>
                <w:rFonts w:ascii="Arial" w:eastAsia="Arial" w:hAnsi="Arial" w:cs="Arial"/>
                <w:sz w:val="24"/>
                <w:szCs w:val="24"/>
              </w:rPr>
              <w:t>9:00</w:t>
            </w:r>
          </w:p>
        </w:tc>
        <w:tc>
          <w:tcPr>
            <w:tcW w:w="6732" w:type="dxa"/>
            <w:tcBorders>
              <w:top w:val="single" w:sz="4" w:space="0" w:color="000000"/>
              <w:left w:val="single" w:sz="4" w:space="0" w:color="000000"/>
              <w:bottom w:val="single" w:sz="4" w:space="0" w:color="000000"/>
              <w:right w:val="single" w:sz="4" w:space="0" w:color="000000"/>
            </w:tcBorders>
            <w:vAlign w:val="center"/>
          </w:tcPr>
          <w:p w:rsidR="00D57B03" w:rsidRDefault="009E362B">
            <w:pPr>
              <w:rPr>
                <w:rFonts w:ascii="Arial" w:eastAsia="Arial" w:hAnsi="Arial" w:cs="Arial"/>
                <w:sz w:val="24"/>
                <w:szCs w:val="24"/>
              </w:rPr>
            </w:pPr>
            <w:r>
              <w:rPr>
                <w:rFonts w:ascii="Arial" w:eastAsia="Arial" w:hAnsi="Arial" w:cs="Arial"/>
                <w:sz w:val="24"/>
                <w:szCs w:val="24"/>
                <w:rtl/>
              </w:rPr>
              <w:t>المعايير الأكاديمية للخريجين: اجتماع مع أعضاء الهيئة التعليمية</w:t>
            </w:r>
          </w:p>
        </w:tc>
      </w:tr>
      <w:tr w:rsidR="00D57B03">
        <w:trPr>
          <w:trHeight w:val="510"/>
        </w:trPr>
        <w:tc>
          <w:tcPr>
            <w:tcW w:w="710" w:type="dxa"/>
            <w:tcBorders>
              <w:top w:val="single" w:sz="4" w:space="0" w:color="000000"/>
              <w:left w:val="single" w:sz="4" w:space="0" w:color="000000"/>
              <w:bottom w:val="single" w:sz="4" w:space="0" w:color="000000"/>
              <w:right w:val="single" w:sz="4" w:space="0" w:color="000000"/>
            </w:tcBorders>
            <w:vAlign w:val="center"/>
          </w:tcPr>
          <w:p w:rsidR="00D57B03" w:rsidRDefault="009E362B">
            <w:pPr>
              <w:jc w:val="center"/>
              <w:rPr>
                <w:rFonts w:ascii="Arial" w:eastAsia="Arial" w:hAnsi="Arial" w:cs="Arial"/>
                <w:sz w:val="24"/>
                <w:szCs w:val="24"/>
              </w:rPr>
            </w:pPr>
            <w:r>
              <w:rPr>
                <w:rFonts w:ascii="Arial" w:eastAsia="Arial" w:hAnsi="Arial" w:cs="Arial"/>
                <w:sz w:val="24"/>
                <w:szCs w:val="24"/>
              </w:rPr>
              <w:t>11</w:t>
            </w:r>
          </w:p>
        </w:tc>
        <w:tc>
          <w:tcPr>
            <w:tcW w:w="1080" w:type="dxa"/>
            <w:tcBorders>
              <w:top w:val="single" w:sz="4" w:space="0" w:color="000000"/>
              <w:left w:val="single" w:sz="4" w:space="0" w:color="000000"/>
              <w:bottom w:val="single" w:sz="4" w:space="0" w:color="000000"/>
              <w:right w:val="single" w:sz="4" w:space="0" w:color="000000"/>
            </w:tcBorders>
            <w:vAlign w:val="center"/>
          </w:tcPr>
          <w:p w:rsidR="00D57B03" w:rsidRDefault="009E362B">
            <w:pPr>
              <w:jc w:val="center"/>
              <w:rPr>
                <w:rFonts w:ascii="Arial" w:eastAsia="Arial" w:hAnsi="Arial" w:cs="Arial"/>
                <w:sz w:val="24"/>
                <w:szCs w:val="24"/>
              </w:rPr>
            </w:pPr>
            <w:r>
              <w:rPr>
                <w:rFonts w:ascii="Arial" w:eastAsia="Arial" w:hAnsi="Arial" w:cs="Arial"/>
                <w:sz w:val="24"/>
                <w:szCs w:val="24"/>
              </w:rPr>
              <w:t>10:30</w:t>
            </w:r>
          </w:p>
        </w:tc>
        <w:tc>
          <w:tcPr>
            <w:tcW w:w="6732" w:type="dxa"/>
            <w:tcBorders>
              <w:top w:val="single" w:sz="4" w:space="0" w:color="000000"/>
              <w:left w:val="single" w:sz="4" w:space="0" w:color="000000"/>
              <w:bottom w:val="single" w:sz="4" w:space="0" w:color="000000"/>
              <w:right w:val="single" w:sz="4" w:space="0" w:color="000000"/>
            </w:tcBorders>
            <w:vAlign w:val="center"/>
          </w:tcPr>
          <w:p w:rsidR="00D57B03" w:rsidRDefault="009E362B">
            <w:pPr>
              <w:rPr>
                <w:rFonts w:ascii="Arial" w:eastAsia="Arial" w:hAnsi="Arial" w:cs="Arial"/>
                <w:sz w:val="24"/>
                <w:szCs w:val="24"/>
              </w:rPr>
            </w:pPr>
            <w:r>
              <w:rPr>
                <w:rFonts w:ascii="Arial" w:eastAsia="Arial" w:hAnsi="Arial" w:cs="Arial"/>
                <w:sz w:val="24"/>
                <w:szCs w:val="24"/>
                <w:rtl/>
              </w:rPr>
              <w:t>فاعلية عمليات ضمان الجودة وإدارتها: اجتماع مع أعضاء الهينة التعليمية.</w:t>
            </w:r>
          </w:p>
        </w:tc>
      </w:tr>
      <w:tr w:rsidR="00D57B03">
        <w:trPr>
          <w:trHeight w:val="510"/>
        </w:trPr>
        <w:tc>
          <w:tcPr>
            <w:tcW w:w="710" w:type="dxa"/>
            <w:tcBorders>
              <w:top w:val="single" w:sz="4" w:space="0" w:color="000000"/>
              <w:left w:val="single" w:sz="4" w:space="0" w:color="000000"/>
              <w:bottom w:val="single" w:sz="4" w:space="0" w:color="000000"/>
              <w:right w:val="single" w:sz="4" w:space="0" w:color="000000"/>
            </w:tcBorders>
            <w:vAlign w:val="center"/>
          </w:tcPr>
          <w:p w:rsidR="00D57B03" w:rsidRDefault="009E362B">
            <w:pPr>
              <w:jc w:val="center"/>
              <w:rPr>
                <w:rFonts w:ascii="Arial" w:eastAsia="Arial" w:hAnsi="Arial" w:cs="Arial"/>
                <w:sz w:val="24"/>
                <w:szCs w:val="24"/>
              </w:rPr>
            </w:pPr>
            <w:r>
              <w:rPr>
                <w:rFonts w:ascii="Arial" w:eastAsia="Arial" w:hAnsi="Arial" w:cs="Arial"/>
                <w:sz w:val="24"/>
                <w:szCs w:val="24"/>
              </w:rPr>
              <w:t>12</w:t>
            </w:r>
          </w:p>
        </w:tc>
        <w:tc>
          <w:tcPr>
            <w:tcW w:w="1080" w:type="dxa"/>
            <w:tcBorders>
              <w:top w:val="single" w:sz="4" w:space="0" w:color="000000"/>
              <w:left w:val="single" w:sz="4" w:space="0" w:color="000000"/>
              <w:bottom w:val="single" w:sz="4" w:space="0" w:color="000000"/>
              <w:right w:val="single" w:sz="4" w:space="0" w:color="000000"/>
            </w:tcBorders>
            <w:vAlign w:val="center"/>
          </w:tcPr>
          <w:p w:rsidR="00D57B03" w:rsidRDefault="009E362B">
            <w:pPr>
              <w:jc w:val="center"/>
              <w:rPr>
                <w:rFonts w:ascii="Arial" w:eastAsia="Arial" w:hAnsi="Arial" w:cs="Arial"/>
                <w:sz w:val="24"/>
                <w:szCs w:val="24"/>
              </w:rPr>
            </w:pPr>
            <w:r>
              <w:rPr>
                <w:rFonts w:ascii="Arial" w:eastAsia="Arial" w:hAnsi="Arial" w:cs="Arial"/>
                <w:sz w:val="24"/>
                <w:szCs w:val="24"/>
              </w:rPr>
              <w:t>12:00</w:t>
            </w:r>
          </w:p>
        </w:tc>
        <w:tc>
          <w:tcPr>
            <w:tcW w:w="6732" w:type="dxa"/>
            <w:tcBorders>
              <w:top w:val="single" w:sz="4" w:space="0" w:color="000000"/>
              <w:left w:val="single" w:sz="4" w:space="0" w:color="000000"/>
              <w:bottom w:val="single" w:sz="4" w:space="0" w:color="000000"/>
              <w:right w:val="single" w:sz="4" w:space="0" w:color="000000"/>
            </w:tcBorders>
            <w:vAlign w:val="center"/>
          </w:tcPr>
          <w:p w:rsidR="00D57B03" w:rsidRDefault="009E362B">
            <w:pPr>
              <w:rPr>
                <w:rFonts w:ascii="Arial" w:eastAsia="Arial" w:hAnsi="Arial" w:cs="Arial"/>
                <w:sz w:val="24"/>
                <w:szCs w:val="24"/>
              </w:rPr>
            </w:pPr>
            <w:r>
              <w:rPr>
                <w:rFonts w:ascii="Arial" w:eastAsia="Arial" w:hAnsi="Arial" w:cs="Arial"/>
                <w:sz w:val="24"/>
                <w:szCs w:val="24"/>
                <w:rtl/>
              </w:rPr>
              <w:t>اجتماع لجنة المراجعة: مراجعة الأدلة والأمور التي تحتاج إلى معالجة.</w:t>
            </w:r>
          </w:p>
        </w:tc>
      </w:tr>
      <w:tr w:rsidR="00D57B03">
        <w:trPr>
          <w:trHeight w:val="510"/>
        </w:trPr>
        <w:tc>
          <w:tcPr>
            <w:tcW w:w="710" w:type="dxa"/>
            <w:tcBorders>
              <w:top w:val="single" w:sz="4" w:space="0" w:color="000000"/>
              <w:left w:val="single" w:sz="4" w:space="0" w:color="000000"/>
              <w:bottom w:val="single" w:sz="4" w:space="0" w:color="000000"/>
              <w:right w:val="single" w:sz="4" w:space="0" w:color="000000"/>
            </w:tcBorders>
            <w:vAlign w:val="center"/>
          </w:tcPr>
          <w:p w:rsidR="00D57B03" w:rsidRDefault="009E362B">
            <w:pPr>
              <w:jc w:val="center"/>
              <w:rPr>
                <w:rFonts w:ascii="Arial" w:eastAsia="Arial" w:hAnsi="Arial" w:cs="Arial"/>
                <w:sz w:val="24"/>
                <w:szCs w:val="24"/>
              </w:rPr>
            </w:pPr>
            <w:r>
              <w:rPr>
                <w:rFonts w:ascii="Arial" w:eastAsia="Arial" w:hAnsi="Arial" w:cs="Arial"/>
                <w:sz w:val="24"/>
                <w:szCs w:val="24"/>
              </w:rPr>
              <w:t>13</w:t>
            </w:r>
          </w:p>
        </w:tc>
        <w:tc>
          <w:tcPr>
            <w:tcW w:w="1080" w:type="dxa"/>
            <w:tcBorders>
              <w:top w:val="single" w:sz="4" w:space="0" w:color="000000"/>
              <w:left w:val="single" w:sz="4" w:space="0" w:color="000000"/>
              <w:bottom w:val="single" w:sz="4" w:space="0" w:color="000000"/>
              <w:right w:val="single" w:sz="4" w:space="0" w:color="000000"/>
            </w:tcBorders>
            <w:vAlign w:val="center"/>
          </w:tcPr>
          <w:p w:rsidR="00D57B03" w:rsidRDefault="009E362B">
            <w:pPr>
              <w:jc w:val="center"/>
              <w:rPr>
                <w:rFonts w:ascii="Arial" w:eastAsia="Arial" w:hAnsi="Arial" w:cs="Arial"/>
                <w:sz w:val="24"/>
                <w:szCs w:val="24"/>
              </w:rPr>
            </w:pPr>
            <w:r>
              <w:rPr>
                <w:rFonts w:ascii="Arial" w:eastAsia="Arial" w:hAnsi="Arial" w:cs="Arial"/>
                <w:sz w:val="24"/>
                <w:szCs w:val="24"/>
              </w:rPr>
              <w:t>14:00</w:t>
            </w:r>
          </w:p>
        </w:tc>
        <w:tc>
          <w:tcPr>
            <w:tcW w:w="6732" w:type="dxa"/>
            <w:tcBorders>
              <w:top w:val="single" w:sz="4" w:space="0" w:color="000000"/>
              <w:left w:val="single" w:sz="4" w:space="0" w:color="000000"/>
              <w:bottom w:val="single" w:sz="4" w:space="0" w:color="000000"/>
              <w:right w:val="single" w:sz="4" w:space="0" w:color="000000"/>
            </w:tcBorders>
            <w:vAlign w:val="center"/>
          </w:tcPr>
          <w:p w:rsidR="00D57B03" w:rsidRDefault="009E362B">
            <w:pPr>
              <w:rPr>
                <w:rFonts w:ascii="Arial" w:eastAsia="Arial" w:hAnsi="Arial" w:cs="Arial"/>
                <w:sz w:val="24"/>
                <w:szCs w:val="24"/>
              </w:rPr>
            </w:pPr>
            <w:r>
              <w:rPr>
                <w:rFonts w:ascii="Arial" w:eastAsia="Arial" w:hAnsi="Arial" w:cs="Arial"/>
                <w:sz w:val="24"/>
                <w:szCs w:val="24"/>
                <w:rtl/>
              </w:rPr>
              <w:t>وقت حر لمتابعة ما يستجد من قضايا</w:t>
            </w:r>
          </w:p>
        </w:tc>
      </w:tr>
      <w:tr w:rsidR="00D57B03">
        <w:trPr>
          <w:trHeight w:val="510"/>
        </w:trPr>
        <w:tc>
          <w:tcPr>
            <w:tcW w:w="710" w:type="dxa"/>
            <w:tcBorders>
              <w:top w:val="single" w:sz="4" w:space="0" w:color="000000"/>
              <w:left w:val="single" w:sz="4" w:space="0" w:color="000000"/>
              <w:bottom w:val="single" w:sz="4" w:space="0" w:color="000000"/>
              <w:right w:val="single" w:sz="4" w:space="0" w:color="000000"/>
            </w:tcBorders>
            <w:vAlign w:val="center"/>
          </w:tcPr>
          <w:p w:rsidR="00D57B03" w:rsidRDefault="009E362B">
            <w:pPr>
              <w:jc w:val="center"/>
              <w:rPr>
                <w:rFonts w:ascii="Arial" w:eastAsia="Arial" w:hAnsi="Arial" w:cs="Arial"/>
                <w:sz w:val="24"/>
                <w:szCs w:val="24"/>
              </w:rPr>
            </w:pPr>
            <w:r>
              <w:rPr>
                <w:rFonts w:ascii="Arial" w:eastAsia="Arial" w:hAnsi="Arial" w:cs="Arial"/>
                <w:sz w:val="24"/>
                <w:szCs w:val="24"/>
              </w:rPr>
              <w:t>14</w:t>
            </w:r>
          </w:p>
        </w:tc>
        <w:tc>
          <w:tcPr>
            <w:tcW w:w="1080" w:type="dxa"/>
            <w:tcBorders>
              <w:top w:val="single" w:sz="4" w:space="0" w:color="000000"/>
              <w:left w:val="single" w:sz="4" w:space="0" w:color="000000"/>
              <w:bottom w:val="single" w:sz="4" w:space="0" w:color="000000"/>
              <w:right w:val="single" w:sz="4" w:space="0" w:color="000000"/>
            </w:tcBorders>
            <w:vAlign w:val="center"/>
          </w:tcPr>
          <w:p w:rsidR="00D57B03" w:rsidRDefault="009E362B">
            <w:pPr>
              <w:jc w:val="center"/>
              <w:rPr>
                <w:rFonts w:ascii="Arial" w:eastAsia="Arial" w:hAnsi="Arial" w:cs="Arial"/>
                <w:sz w:val="24"/>
                <w:szCs w:val="24"/>
              </w:rPr>
            </w:pPr>
            <w:r>
              <w:rPr>
                <w:rFonts w:ascii="Arial" w:eastAsia="Arial" w:hAnsi="Arial" w:cs="Arial"/>
                <w:sz w:val="24"/>
                <w:szCs w:val="24"/>
              </w:rPr>
              <w:t>14:30</w:t>
            </w:r>
          </w:p>
        </w:tc>
        <w:tc>
          <w:tcPr>
            <w:tcW w:w="6732" w:type="dxa"/>
            <w:tcBorders>
              <w:top w:val="single" w:sz="4" w:space="0" w:color="000000"/>
              <w:left w:val="single" w:sz="4" w:space="0" w:color="000000"/>
              <w:bottom w:val="single" w:sz="4" w:space="0" w:color="000000"/>
              <w:right w:val="single" w:sz="4" w:space="0" w:color="000000"/>
            </w:tcBorders>
            <w:vAlign w:val="center"/>
          </w:tcPr>
          <w:p w:rsidR="00D57B03" w:rsidRDefault="009E362B">
            <w:pPr>
              <w:rPr>
                <w:rFonts w:ascii="Arial" w:eastAsia="Arial" w:hAnsi="Arial" w:cs="Arial"/>
                <w:sz w:val="24"/>
                <w:szCs w:val="24"/>
              </w:rPr>
            </w:pPr>
            <w:r>
              <w:rPr>
                <w:rFonts w:ascii="Arial" w:eastAsia="Arial" w:hAnsi="Arial" w:cs="Arial"/>
                <w:sz w:val="24"/>
                <w:szCs w:val="24"/>
                <w:rtl/>
              </w:rPr>
              <w:t>الاجتماع الأخير للجنة المراجعة: اتخاذ القرارات بخصوص النتائج وإعداد التغذية الراجعة الشفهية.</w:t>
            </w:r>
          </w:p>
        </w:tc>
      </w:tr>
      <w:tr w:rsidR="00D57B03">
        <w:trPr>
          <w:trHeight w:val="510"/>
        </w:trPr>
        <w:tc>
          <w:tcPr>
            <w:tcW w:w="710" w:type="dxa"/>
            <w:tcBorders>
              <w:top w:val="single" w:sz="4" w:space="0" w:color="000000"/>
              <w:left w:val="single" w:sz="4" w:space="0" w:color="000000"/>
              <w:bottom w:val="single" w:sz="4" w:space="0" w:color="000000"/>
              <w:right w:val="single" w:sz="4" w:space="0" w:color="000000"/>
            </w:tcBorders>
            <w:vAlign w:val="center"/>
          </w:tcPr>
          <w:p w:rsidR="00D57B03" w:rsidRDefault="009E362B">
            <w:pPr>
              <w:jc w:val="center"/>
              <w:rPr>
                <w:rFonts w:ascii="Arial" w:eastAsia="Arial" w:hAnsi="Arial" w:cs="Arial"/>
                <w:sz w:val="24"/>
                <w:szCs w:val="24"/>
              </w:rPr>
            </w:pPr>
            <w:r>
              <w:rPr>
                <w:rFonts w:ascii="Arial" w:eastAsia="Arial" w:hAnsi="Arial" w:cs="Arial"/>
                <w:sz w:val="24"/>
                <w:szCs w:val="24"/>
              </w:rPr>
              <w:t>15</w:t>
            </w:r>
          </w:p>
        </w:tc>
        <w:tc>
          <w:tcPr>
            <w:tcW w:w="1080" w:type="dxa"/>
            <w:tcBorders>
              <w:top w:val="single" w:sz="4" w:space="0" w:color="000000"/>
              <w:left w:val="single" w:sz="4" w:space="0" w:color="000000"/>
              <w:bottom w:val="single" w:sz="4" w:space="0" w:color="000000"/>
              <w:right w:val="single" w:sz="4" w:space="0" w:color="000000"/>
            </w:tcBorders>
            <w:vAlign w:val="center"/>
          </w:tcPr>
          <w:p w:rsidR="00D57B03" w:rsidRDefault="009E362B">
            <w:pPr>
              <w:jc w:val="center"/>
              <w:rPr>
                <w:rFonts w:ascii="Arial" w:eastAsia="Arial" w:hAnsi="Arial" w:cs="Arial"/>
                <w:sz w:val="24"/>
                <w:szCs w:val="24"/>
              </w:rPr>
            </w:pPr>
            <w:r>
              <w:rPr>
                <w:rFonts w:ascii="Arial" w:eastAsia="Arial" w:hAnsi="Arial" w:cs="Arial"/>
                <w:sz w:val="24"/>
                <w:szCs w:val="24"/>
              </w:rPr>
              <w:t>14:30</w:t>
            </w:r>
          </w:p>
        </w:tc>
        <w:tc>
          <w:tcPr>
            <w:tcW w:w="6732" w:type="dxa"/>
            <w:tcBorders>
              <w:top w:val="single" w:sz="4" w:space="0" w:color="000000"/>
              <w:left w:val="single" w:sz="4" w:space="0" w:color="000000"/>
              <w:bottom w:val="single" w:sz="4" w:space="0" w:color="000000"/>
              <w:right w:val="single" w:sz="4" w:space="0" w:color="000000"/>
            </w:tcBorders>
            <w:vAlign w:val="center"/>
          </w:tcPr>
          <w:p w:rsidR="00D57B03" w:rsidRDefault="009E362B">
            <w:pPr>
              <w:rPr>
                <w:rFonts w:ascii="Arial" w:eastAsia="Arial" w:hAnsi="Arial" w:cs="Arial"/>
                <w:sz w:val="24"/>
                <w:szCs w:val="24"/>
              </w:rPr>
            </w:pPr>
            <w:r>
              <w:rPr>
                <w:rFonts w:ascii="Arial" w:eastAsia="Arial" w:hAnsi="Arial" w:cs="Arial"/>
                <w:sz w:val="24"/>
                <w:szCs w:val="24"/>
                <w:rtl/>
                <w:cs/>
              </w:rPr>
              <w:t>‎ ‏</w:t>
            </w:r>
            <w:r>
              <w:rPr>
                <w:rFonts w:ascii="Arial" w:eastAsia="Arial" w:hAnsi="Arial" w:cs="Arial"/>
                <w:sz w:val="24"/>
                <w:szCs w:val="24"/>
                <w:rtl/>
              </w:rPr>
              <w:t>‎ يقدم رئيس المراجعة التغذية الراجعة الشفهية لمنسق المراجعة وأعضاء الهينة التعليمية</w:t>
            </w:r>
          </w:p>
        </w:tc>
      </w:tr>
      <w:tr w:rsidR="00D57B03">
        <w:trPr>
          <w:trHeight w:val="510"/>
        </w:trPr>
        <w:tc>
          <w:tcPr>
            <w:tcW w:w="710" w:type="dxa"/>
            <w:tcBorders>
              <w:top w:val="single" w:sz="4" w:space="0" w:color="000000"/>
              <w:left w:val="single" w:sz="4" w:space="0" w:color="000000"/>
              <w:bottom w:val="single" w:sz="4" w:space="0" w:color="000000"/>
              <w:right w:val="single" w:sz="4" w:space="0" w:color="000000"/>
            </w:tcBorders>
            <w:vAlign w:val="center"/>
          </w:tcPr>
          <w:p w:rsidR="00D57B03" w:rsidRDefault="009E362B">
            <w:pPr>
              <w:jc w:val="center"/>
              <w:rPr>
                <w:rFonts w:ascii="Arial" w:eastAsia="Arial" w:hAnsi="Arial" w:cs="Arial"/>
                <w:sz w:val="24"/>
                <w:szCs w:val="24"/>
              </w:rPr>
            </w:pPr>
            <w:r>
              <w:rPr>
                <w:rFonts w:ascii="Arial" w:eastAsia="Arial" w:hAnsi="Arial" w:cs="Arial"/>
                <w:sz w:val="24"/>
                <w:szCs w:val="24"/>
              </w:rPr>
              <w:t>16</w:t>
            </w:r>
          </w:p>
        </w:tc>
        <w:tc>
          <w:tcPr>
            <w:tcW w:w="1080" w:type="dxa"/>
            <w:tcBorders>
              <w:top w:val="single" w:sz="4" w:space="0" w:color="000000"/>
              <w:left w:val="single" w:sz="4" w:space="0" w:color="000000"/>
              <w:bottom w:val="single" w:sz="4" w:space="0" w:color="000000"/>
              <w:right w:val="single" w:sz="4" w:space="0" w:color="000000"/>
            </w:tcBorders>
            <w:vAlign w:val="center"/>
          </w:tcPr>
          <w:p w:rsidR="00D57B03" w:rsidRDefault="009E362B">
            <w:pPr>
              <w:jc w:val="center"/>
              <w:rPr>
                <w:rFonts w:ascii="Arial" w:eastAsia="Arial" w:hAnsi="Arial" w:cs="Arial"/>
                <w:sz w:val="24"/>
                <w:szCs w:val="24"/>
              </w:rPr>
            </w:pPr>
            <w:r>
              <w:rPr>
                <w:rFonts w:ascii="Arial" w:eastAsia="Arial" w:hAnsi="Arial" w:cs="Arial"/>
                <w:sz w:val="24"/>
                <w:szCs w:val="24"/>
              </w:rPr>
              <w:t>15:00</w:t>
            </w:r>
          </w:p>
        </w:tc>
        <w:tc>
          <w:tcPr>
            <w:tcW w:w="6732" w:type="dxa"/>
            <w:tcBorders>
              <w:top w:val="single" w:sz="4" w:space="0" w:color="000000"/>
              <w:left w:val="single" w:sz="4" w:space="0" w:color="000000"/>
              <w:bottom w:val="single" w:sz="4" w:space="0" w:color="000000"/>
              <w:right w:val="single" w:sz="4" w:space="0" w:color="000000"/>
            </w:tcBorders>
            <w:vAlign w:val="center"/>
          </w:tcPr>
          <w:p w:rsidR="00D57B03" w:rsidRDefault="009E362B">
            <w:pPr>
              <w:rPr>
                <w:rFonts w:ascii="Arial" w:eastAsia="Arial" w:hAnsi="Arial" w:cs="Arial"/>
                <w:sz w:val="24"/>
                <w:szCs w:val="24"/>
              </w:rPr>
            </w:pPr>
            <w:r>
              <w:rPr>
                <w:rFonts w:ascii="Arial" w:eastAsia="Arial" w:hAnsi="Arial" w:cs="Arial"/>
                <w:sz w:val="24"/>
                <w:szCs w:val="24"/>
                <w:rtl/>
              </w:rPr>
              <w:t>الختام</w:t>
            </w:r>
          </w:p>
        </w:tc>
      </w:tr>
    </w:tbl>
    <w:p w:rsidR="00D57B03" w:rsidRDefault="009E362B">
      <w:pPr>
        <w:spacing w:before="240"/>
        <w:jc w:val="center"/>
        <w:rPr>
          <w:rFonts w:ascii="Arial" w:eastAsia="Arial" w:hAnsi="Arial" w:cs="Arial"/>
          <w:sz w:val="24"/>
          <w:szCs w:val="24"/>
        </w:rPr>
      </w:pPr>
      <w:r>
        <w:rPr>
          <w:rFonts w:ascii="Arial" w:eastAsia="Arial" w:hAnsi="Arial" w:cs="Arial"/>
          <w:sz w:val="24"/>
          <w:szCs w:val="24"/>
          <w:rtl/>
        </w:rPr>
        <w:t>(جدول رقم 1 )</w:t>
      </w:r>
    </w:p>
    <w:p w:rsidR="00D57B03" w:rsidRDefault="009E362B">
      <w:pPr>
        <w:rPr>
          <w:b/>
          <w:sz w:val="32"/>
          <w:szCs w:val="32"/>
        </w:rPr>
      </w:pPr>
      <w:r>
        <w:rPr>
          <w:b/>
          <w:sz w:val="32"/>
          <w:szCs w:val="32"/>
          <w:rtl/>
        </w:rPr>
        <w:t>نموذج عملية المتابعة وإعداد التقرير ومخطط للجدول النموذجي للزيارة الميدانية من اجل المتابعة</w:t>
      </w:r>
    </w:p>
    <w:p w:rsidR="00D57B03" w:rsidRDefault="00D57B03">
      <w:pPr>
        <w:jc w:val="center"/>
        <w:rPr>
          <w:b/>
          <w:sz w:val="32"/>
          <w:szCs w:val="32"/>
        </w:rPr>
      </w:pPr>
    </w:p>
    <w:p w:rsidR="00D57B03" w:rsidRDefault="009E362B">
      <w:pPr>
        <w:spacing w:before="240" w:after="240" w:line="276" w:lineRule="auto"/>
        <w:rPr>
          <w:b/>
          <w:sz w:val="28"/>
          <w:szCs w:val="28"/>
        </w:rPr>
      </w:pPr>
      <w:r>
        <w:rPr>
          <w:b/>
          <w:sz w:val="28"/>
          <w:szCs w:val="28"/>
          <w:rtl/>
        </w:rPr>
        <w:t>نموذج تقرير المتابعة</w:t>
      </w:r>
    </w:p>
    <w:p w:rsidR="00D57B03" w:rsidRDefault="009E362B">
      <w:pPr>
        <w:spacing w:before="240" w:after="240" w:line="276" w:lineRule="auto"/>
        <w:rPr>
          <w:sz w:val="24"/>
          <w:szCs w:val="24"/>
        </w:rPr>
      </w:pPr>
      <w:r>
        <w:rPr>
          <w:sz w:val="24"/>
          <w:szCs w:val="24"/>
          <w:rtl/>
        </w:rPr>
        <w:t>دائرة ضمان الجودة و الاعتماد الاكاديمي / قسم الاعتماد الدولي</w:t>
      </w:r>
    </w:p>
    <w:p w:rsidR="00D57B03" w:rsidRDefault="009E362B">
      <w:pPr>
        <w:spacing w:before="240" w:after="240" w:line="276" w:lineRule="auto"/>
        <w:rPr>
          <w:sz w:val="24"/>
          <w:szCs w:val="24"/>
        </w:rPr>
      </w:pPr>
      <w:r>
        <w:rPr>
          <w:sz w:val="24"/>
          <w:szCs w:val="24"/>
          <w:rtl/>
        </w:rPr>
        <w:lastRenderedPageBreak/>
        <w:t>المؤسسة:</w:t>
      </w:r>
    </w:p>
    <w:p w:rsidR="00D57B03" w:rsidRDefault="009E362B">
      <w:pPr>
        <w:spacing w:before="240" w:after="240" w:line="276" w:lineRule="auto"/>
        <w:rPr>
          <w:sz w:val="24"/>
          <w:szCs w:val="24"/>
        </w:rPr>
      </w:pPr>
      <w:r>
        <w:rPr>
          <w:sz w:val="24"/>
          <w:szCs w:val="24"/>
          <w:rtl/>
        </w:rPr>
        <w:t>الكلية:</w:t>
      </w:r>
    </w:p>
    <w:p w:rsidR="00D57B03" w:rsidRDefault="009E362B">
      <w:pPr>
        <w:spacing w:before="240" w:after="240" w:line="276" w:lineRule="auto"/>
        <w:rPr>
          <w:sz w:val="24"/>
          <w:szCs w:val="24"/>
        </w:rPr>
      </w:pPr>
      <w:r>
        <w:rPr>
          <w:sz w:val="24"/>
          <w:szCs w:val="24"/>
          <w:rtl/>
        </w:rPr>
        <w:t>البرنامج:</w:t>
      </w:r>
    </w:p>
    <w:p w:rsidR="00D57B03" w:rsidRDefault="009E362B">
      <w:pPr>
        <w:spacing w:before="240" w:after="240" w:line="276" w:lineRule="auto"/>
        <w:rPr>
          <w:sz w:val="24"/>
          <w:szCs w:val="24"/>
        </w:rPr>
      </w:pPr>
      <w:r>
        <w:rPr>
          <w:sz w:val="24"/>
          <w:szCs w:val="24"/>
          <w:rtl/>
        </w:rPr>
        <w:t>تقرير المتابعة</w:t>
      </w:r>
    </w:p>
    <w:p w:rsidR="00D57B03" w:rsidRDefault="009E362B">
      <w:pPr>
        <w:numPr>
          <w:ilvl w:val="0"/>
          <w:numId w:val="2"/>
        </w:numPr>
        <w:spacing w:before="240" w:after="240" w:line="276" w:lineRule="auto"/>
        <w:jc w:val="both"/>
        <w:rPr>
          <w:sz w:val="24"/>
          <w:szCs w:val="24"/>
        </w:rPr>
      </w:pPr>
      <w:r>
        <w:rPr>
          <w:sz w:val="24"/>
          <w:szCs w:val="24"/>
          <w:rtl/>
        </w:rPr>
        <w:t>يعرض هذا التقرير نتائج زيارة المتابعة التي جرت بتاريخ____/____/____20 وهو جزء من ترتيبات قسم ضمان الجودة و الاداء الجامعي الهادفة إلى توفير الدعم المستمر لتطوير عمليات ضمان الجودة الداخلية والتحسن المستمر.</w:t>
      </w:r>
    </w:p>
    <w:p w:rsidR="00D57B03" w:rsidRDefault="009E362B">
      <w:pPr>
        <w:numPr>
          <w:ilvl w:val="0"/>
          <w:numId w:val="2"/>
        </w:numPr>
        <w:spacing w:before="240" w:after="240" w:line="276" w:lineRule="auto"/>
        <w:jc w:val="both"/>
        <w:rPr>
          <w:rFonts w:ascii="Arial" w:eastAsia="Arial" w:hAnsi="Arial" w:cs="Arial"/>
          <w:sz w:val="24"/>
          <w:szCs w:val="24"/>
        </w:rPr>
      </w:pPr>
      <w:r>
        <w:rPr>
          <w:rFonts w:ascii="Arial" w:eastAsia="Arial" w:hAnsi="Arial" w:cs="Arial"/>
          <w:sz w:val="24"/>
          <w:szCs w:val="24"/>
          <w:rtl/>
        </w:rPr>
        <w:t>وتتمثل اغراض هذه المتابعة في تقييم مدى التقدم الحاصل في البرنامج منذ اعداد تقرير مراجعة البرنامج وتوفير المزيد من المعلومات والدعم للتحسن المستمر في المعايير الاكاديمية وجودة التعليم العالي في العراق.</w:t>
      </w:r>
    </w:p>
    <w:p w:rsidR="00D57B03" w:rsidRDefault="009E362B">
      <w:pPr>
        <w:numPr>
          <w:ilvl w:val="0"/>
          <w:numId w:val="2"/>
        </w:numPr>
        <w:spacing w:before="240" w:after="240" w:line="276" w:lineRule="auto"/>
        <w:jc w:val="both"/>
        <w:rPr>
          <w:sz w:val="24"/>
          <w:szCs w:val="24"/>
        </w:rPr>
      </w:pPr>
      <w:r>
        <w:rPr>
          <w:sz w:val="24"/>
          <w:szCs w:val="24"/>
          <w:rtl/>
        </w:rPr>
        <w:t>وتشمل قاعدة الأدلة المستخدمة في هذه المتابعة على ما يأتي:</w:t>
      </w:r>
    </w:p>
    <w:p w:rsidR="00D57B03" w:rsidRDefault="009E362B">
      <w:pPr>
        <w:numPr>
          <w:ilvl w:val="0"/>
          <w:numId w:val="3"/>
        </w:numPr>
        <w:pBdr>
          <w:top w:val="nil"/>
          <w:left w:val="nil"/>
          <w:bottom w:val="nil"/>
          <w:right w:val="nil"/>
          <w:between w:val="nil"/>
        </w:pBdr>
        <w:spacing w:before="240" w:line="276" w:lineRule="auto"/>
        <w:ind w:left="1082"/>
        <w:jc w:val="both"/>
        <w:rPr>
          <w:rFonts w:ascii="Calibri" w:eastAsia="Calibri" w:hAnsi="Calibri" w:cs="Calibri"/>
          <w:color w:val="000000"/>
          <w:sz w:val="24"/>
          <w:szCs w:val="24"/>
        </w:rPr>
      </w:pPr>
      <w:r>
        <w:rPr>
          <w:rFonts w:ascii="Calibri" w:eastAsia="Calibri" w:hAnsi="Calibri"/>
          <w:color w:val="000000"/>
          <w:sz w:val="24"/>
          <w:szCs w:val="24"/>
          <w:rtl/>
        </w:rPr>
        <w:t>تقرير التقييم الذاتي للبرنامج الأكاديمي مع المعلومات المساندة له</w:t>
      </w:r>
    </w:p>
    <w:p w:rsidR="00D57B03" w:rsidRDefault="009E362B">
      <w:pPr>
        <w:numPr>
          <w:ilvl w:val="0"/>
          <w:numId w:val="3"/>
        </w:numPr>
        <w:pBdr>
          <w:top w:val="nil"/>
          <w:left w:val="nil"/>
          <w:bottom w:val="nil"/>
          <w:right w:val="nil"/>
          <w:between w:val="nil"/>
        </w:pBdr>
        <w:spacing w:line="276" w:lineRule="auto"/>
        <w:ind w:left="1082"/>
        <w:jc w:val="both"/>
        <w:rPr>
          <w:rFonts w:ascii="Calibri" w:eastAsia="Calibri" w:hAnsi="Calibri" w:cs="Calibri"/>
          <w:color w:val="000000"/>
          <w:sz w:val="24"/>
          <w:szCs w:val="24"/>
        </w:rPr>
      </w:pPr>
      <w:r>
        <w:rPr>
          <w:rFonts w:ascii="Calibri" w:eastAsia="Calibri" w:hAnsi="Calibri"/>
          <w:color w:val="000000"/>
          <w:sz w:val="24"/>
          <w:szCs w:val="24"/>
          <w:rtl/>
        </w:rPr>
        <w:t>خطة التحسين المعدة والمنفذة منذ اعداد تقرير مراجعة البرنامج الأكاديمي</w:t>
      </w:r>
      <w:r>
        <w:rPr>
          <w:rFonts w:ascii="Calibri" w:eastAsia="Calibri" w:hAnsi="Calibri" w:cs="Calibri"/>
          <w:color w:val="000000"/>
          <w:sz w:val="24"/>
          <w:szCs w:val="24"/>
          <w:rtl/>
        </w:rPr>
        <w:t>.</w:t>
      </w:r>
    </w:p>
    <w:p w:rsidR="00D57B03" w:rsidRDefault="009E362B">
      <w:pPr>
        <w:numPr>
          <w:ilvl w:val="0"/>
          <w:numId w:val="3"/>
        </w:numPr>
        <w:pBdr>
          <w:top w:val="nil"/>
          <w:left w:val="nil"/>
          <w:bottom w:val="nil"/>
          <w:right w:val="nil"/>
          <w:between w:val="nil"/>
        </w:pBdr>
        <w:spacing w:line="276" w:lineRule="auto"/>
        <w:ind w:left="1082"/>
        <w:jc w:val="both"/>
        <w:rPr>
          <w:rFonts w:ascii="Calibri" w:eastAsia="Calibri" w:hAnsi="Calibri" w:cs="Calibri"/>
          <w:color w:val="000000"/>
          <w:sz w:val="24"/>
          <w:szCs w:val="24"/>
        </w:rPr>
      </w:pPr>
      <w:r>
        <w:rPr>
          <w:rFonts w:ascii="Calibri" w:eastAsia="Calibri" w:hAnsi="Calibri"/>
          <w:color w:val="000000"/>
          <w:sz w:val="24"/>
          <w:szCs w:val="24"/>
          <w:rtl/>
        </w:rPr>
        <w:t>تقرير مراجعة البرنامج الأكاديمي</w:t>
      </w:r>
    </w:p>
    <w:p w:rsidR="00D57B03" w:rsidRDefault="009E362B">
      <w:pPr>
        <w:numPr>
          <w:ilvl w:val="0"/>
          <w:numId w:val="3"/>
        </w:numPr>
        <w:pBdr>
          <w:top w:val="nil"/>
          <w:left w:val="nil"/>
          <w:bottom w:val="nil"/>
          <w:right w:val="nil"/>
          <w:between w:val="nil"/>
        </w:pBdr>
        <w:spacing w:line="276" w:lineRule="auto"/>
        <w:ind w:left="1082"/>
        <w:jc w:val="both"/>
        <w:rPr>
          <w:rFonts w:ascii="Calibri" w:eastAsia="Calibri" w:hAnsi="Calibri" w:cs="Calibri"/>
          <w:color w:val="000000"/>
          <w:sz w:val="24"/>
          <w:szCs w:val="24"/>
        </w:rPr>
      </w:pPr>
      <w:r>
        <w:rPr>
          <w:rFonts w:ascii="Calibri" w:eastAsia="Calibri" w:hAnsi="Calibri"/>
          <w:color w:val="000000"/>
          <w:sz w:val="24"/>
          <w:szCs w:val="24"/>
          <w:rtl/>
        </w:rPr>
        <w:t xml:space="preserve">تقرير مراجعة جودة التعليم العالي والخطة الاستراتيجية المؤسسية </w:t>
      </w:r>
      <w:r>
        <w:rPr>
          <w:rFonts w:ascii="Calibri" w:eastAsia="Calibri" w:hAnsi="Calibri" w:cs="Calibri"/>
          <w:color w:val="000000"/>
          <w:sz w:val="24"/>
          <w:szCs w:val="24"/>
          <w:rtl/>
        </w:rPr>
        <w:t>(</w:t>
      </w:r>
      <w:r>
        <w:rPr>
          <w:rFonts w:ascii="Calibri" w:eastAsia="Calibri" w:hAnsi="Calibri"/>
          <w:color w:val="000000"/>
          <w:sz w:val="24"/>
          <w:szCs w:val="24"/>
          <w:rtl/>
        </w:rPr>
        <w:t>ان وجدت</w:t>
      </w:r>
      <w:r>
        <w:rPr>
          <w:rFonts w:ascii="Calibri" w:eastAsia="Calibri" w:hAnsi="Calibri" w:cs="Calibri"/>
          <w:color w:val="000000"/>
          <w:sz w:val="24"/>
          <w:szCs w:val="24"/>
          <w:rtl/>
        </w:rPr>
        <w:t>)</w:t>
      </w:r>
    </w:p>
    <w:p w:rsidR="00D57B03" w:rsidRDefault="009E362B">
      <w:pPr>
        <w:numPr>
          <w:ilvl w:val="0"/>
          <w:numId w:val="3"/>
        </w:numPr>
        <w:pBdr>
          <w:top w:val="nil"/>
          <w:left w:val="nil"/>
          <w:bottom w:val="nil"/>
          <w:right w:val="nil"/>
          <w:between w:val="nil"/>
        </w:pBdr>
        <w:spacing w:after="240" w:line="276" w:lineRule="auto"/>
        <w:ind w:left="1082"/>
        <w:jc w:val="both"/>
        <w:rPr>
          <w:rFonts w:ascii="Calibri" w:eastAsia="Calibri" w:hAnsi="Calibri" w:cs="Calibri"/>
          <w:color w:val="000000"/>
          <w:sz w:val="24"/>
          <w:szCs w:val="24"/>
        </w:rPr>
      </w:pPr>
      <w:r>
        <w:rPr>
          <w:rFonts w:ascii="Calibri" w:eastAsia="Calibri" w:hAnsi="Calibri"/>
          <w:color w:val="000000"/>
          <w:sz w:val="24"/>
          <w:szCs w:val="24"/>
          <w:rtl/>
        </w:rPr>
        <w:t>الأدلة الإضافية المقدمة أثناء زيارة المتابعة</w:t>
      </w:r>
      <w:r>
        <w:rPr>
          <w:rFonts w:ascii="Calibri" w:eastAsia="Calibri" w:hAnsi="Calibri" w:cs="Calibri"/>
          <w:color w:val="000000"/>
          <w:sz w:val="24"/>
          <w:szCs w:val="24"/>
          <w:rtl/>
        </w:rPr>
        <w:t>.</w:t>
      </w:r>
    </w:p>
    <w:p w:rsidR="00D57B03" w:rsidRDefault="009E362B">
      <w:pPr>
        <w:numPr>
          <w:ilvl w:val="0"/>
          <w:numId w:val="4"/>
        </w:numPr>
        <w:spacing w:before="240" w:after="240" w:line="276" w:lineRule="auto"/>
        <w:jc w:val="both"/>
        <w:rPr>
          <w:sz w:val="24"/>
          <w:szCs w:val="24"/>
        </w:rPr>
      </w:pPr>
      <w:r>
        <w:rPr>
          <w:sz w:val="24"/>
          <w:szCs w:val="24"/>
          <w:rtl/>
        </w:rPr>
        <w:t>وتتمثل الاستنتاجات الإجمالية التي تم التوصل إليها من هذه المتابعة بالآتي:</w:t>
      </w:r>
    </w:p>
    <w:p w:rsidR="00D57B03" w:rsidRDefault="009E362B">
      <w:pPr>
        <w:numPr>
          <w:ilvl w:val="0"/>
          <w:numId w:val="6"/>
        </w:numPr>
        <w:pBdr>
          <w:top w:val="nil"/>
          <w:left w:val="nil"/>
          <w:bottom w:val="nil"/>
          <w:right w:val="nil"/>
          <w:between w:val="nil"/>
        </w:pBdr>
        <w:spacing w:before="240" w:line="276" w:lineRule="auto"/>
        <w:ind w:left="1082"/>
        <w:jc w:val="both"/>
        <w:rPr>
          <w:rFonts w:ascii="Calibri" w:eastAsia="Calibri" w:hAnsi="Calibri" w:cs="Calibri"/>
          <w:color w:val="000000"/>
          <w:sz w:val="24"/>
          <w:szCs w:val="24"/>
        </w:rPr>
      </w:pPr>
      <w:r>
        <w:rPr>
          <w:rFonts w:ascii="Calibri" w:eastAsia="Calibri" w:hAnsi="Calibri"/>
          <w:color w:val="000000"/>
          <w:sz w:val="24"/>
          <w:szCs w:val="24"/>
          <w:rtl/>
        </w:rPr>
        <w:t>قام</w:t>
      </w:r>
      <w:r>
        <w:rPr>
          <w:rFonts w:ascii="Calibri" w:eastAsia="Calibri" w:hAnsi="Calibri" w:cs="Calibri"/>
          <w:color w:val="000000"/>
          <w:sz w:val="24"/>
          <w:szCs w:val="24"/>
          <w:rtl/>
        </w:rPr>
        <w:t>/</w:t>
      </w:r>
      <w:r>
        <w:rPr>
          <w:rFonts w:ascii="Calibri" w:eastAsia="Calibri" w:hAnsi="Calibri"/>
          <w:color w:val="000000"/>
          <w:sz w:val="24"/>
          <w:szCs w:val="24"/>
          <w:rtl/>
        </w:rPr>
        <w:t xml:space="preserve">لم يقم برنامج </w:t>
      </w:r>
      <w:r>
        <w:rPr>
          <w:rFonts w:ascii="Calibri" w:eastAsia="Calibri" w:hAnsi="Calibri" w:cs="Calibri"/>
          <w:color w:val="000000"/>
          <w:sz w:val="24"/>
          <w:szCs w:val="24"/>
          <w:rtl/>
        </w:rPr>
        <w:t>(</w:t>
      </w:r>
      <w:r>
        <w:rPr>
          <w:rFonts w:ascii="Calibri" w:eastAsia="Calibri" w:hAnsi="Calibri"/>
          <w:color w:val="000000"/>
          <w:sz w:val="24"/>
          <w:szCs w:val="24"/>
          <w:rtl/>
        </w:rPr>
        <w:t>اسم البرنامج الأكاديمي</w:t>
      </w:r>
      <w:r>
        <w:rPr>
          <w:rFonts w:ascii="Calibri" w:eastAsia="Calibri" w:hAnsi="Calibri" w:cs="Calibri"/>
          <w:color w:val="000000"/>
          <w:sz w:val="24"/>
          <w:szCs w:val="24"/>
          <w:rtl/>
        </w:rPr>
        <w:t xml:space="preserve">) </w:t>
      </w:r>
      <w:r>
        <w:rPr>
          <w:rFonts w:ascii="Calibri" w:eastAsia="Calibri" w:hAnsi="Calibri"/>
          <w:color w:val="000000"/>
          <w:sz w:val="24"/>
          <w:szCs w:val="24"/>
          <w:rtl/>
        </w:rPr>
        <w:t xml:space="preserve">في </w:t>
      </w:r>
      <w:r>
        <w:rPr>
          <w:rFonts w:ascii="Calibri" w:eastAsia="Calibri" w:hAnsi="Calibri" w:cs="Calibri"/>
          <w:color w:val="000000"/>
          <w:sz w:val="24"/>
          <w:szCs w:val="24"/>
          <w:rtl/>
        </w:rPr>
        <w:t>(</w:t>
      </w:r>
      <w:r>
        <w:rPr>
          <w:rFonts w:ascii="Calibri" w:eastAsia="Calibri" w:hAnsi="Calibri"/>
          <w:color w:val="000000"/>
          <w:sz w:val="24"/>
          <w:szCs w:val="24"/>
          <w:rtl/>
        </w:rPr>
        <w:t>اسم المؤسسة التعليمية</w:t>
      </w:r>
      <w:r>
        <w:rPr>
          <w:rFonts w:ascii="Calibri" w:eastAsia="Calibri" w:hAnsi="Calibri" w:cs="Calibri"/>
          <w:color w:val="000000"/>
          <w:sz w:val="24"/>
          <w:szCs w:val="24"/>
          <w:rtl/>
        </w:rPr>
        <w:t xml:space="preserve">) </w:t>
      </w:r>
      <w:r>
        <w:rPr>
          <w:rFonts w:ascii="Calibri" w:eastAsia="Calibri" w:hAnsi="Calibri"/>
          <w:color w:val="000000"/>
          <w:sz w:val="24"/>
          <w:szCs w:val="24"/>
          <w:rtl/>
        </w:rPr>
        <w:t>بتطبيق خطة للتحسن</w:t>
      </w:r>
      <w:r>
        <w:rPr>
          <w:rFonts w:ascii="Calibri" w:eastAsia="Calibri" w:hAnsi="Calibri" w:cs="Calibri"/>
          <w:color w:val="000000"/>
          <w:sz w:val="24"/>
          <w:szCs w:val="24"/>
          <w:rtl/>
        </w:rPr>
        <w:t>.</w:t>
      </w:r>
    </w:p>
    <w:p w:rsidR="00D57B03" w:rsidRDefault="009E362B">
      <w:pPr>
        <w:numPr>
          <w:ilvl w:val="0"/>
          <w:numId w:val="6"/>
        </w:numPr>
        <w:pBdr>
          <w:top w:val="nil"/>
          <w:left w:val="nil"/>
          <w:bottom w:val="nil"/>
          <w:right w:val="nil"/>
          <w:between w:val="nil"/>
        </w:pBdr>
        <w:spacing w:line="276" w:lineRule="auto"/>
        <w:ind w:left="1082"/>
        <w:jc w:val="both"/>
        <w:rPr>
          <w:rFonts w:ascii="Calibri" w:eastAsia="Calibri" w:hAnsi="Calibri" w:cs="Calibri"/>
          <w:color w:val="000000"/>
          <w:sz w:val="24"/>
          <w:szCs w:val="24"/>
        </w:rPr>
      </w:pPr>
      <w:r>
        <w:rPr>
          <w:rFonts w:ascii="Calibri" w:eastAsia="Calibri" w:hAnsi="Calibri"/>
          <w:color w:val="000000"/>
          <w:sz w:val="24"/>
          <w:szCs w:val="24"/>
          <w:rtl/>
        </w:rPr>
        <w:t>تشتمل الممارسات الحسنة في المؤشرات المقدمة منذ الزيارة الميدانية لمراجعة البرنامج على ما هو ات</w:t>
      </w:r>
      <w:r>
        <w:rPr>
          <w:rFonts w:ascii="Calibri" w:eastAsia="Calibri" w:hAnsi="Calibri" w:cs="Calibri"/>
          <w:color w:val="000000"/>
          <w:sz w:val="24"/>
          <w:szCs w:val="24"/>
          <w:rtl/>
        </w:rPr>
        <w:t>: (</w:t>
      </w:r>
      <w:r>
        <w:rPr>
          <w:rFonts w:ascii="Calibri" w:eastAsia="Calibri" w:hAnsi="Calibri"/>
          <w:color w:val="000000"/>
          <w:sz w:val="24"/>
          <w:szCs w:val="24"/>
          <w:rtl/>
        </w:rPr>
        <w:t>اذكرها</w:t>
      </w:r>
      <w:r>
        <w:rPr>
          <w:rFonts w:ascii="Calibri" w:eastAsia="Calibri" w:hAnsi="Calibri" w:cs="Calibri"/>
          <w:color w:val="000000"/>
          <w:sz w:val="24"/>
          <w:szCs w:val="24"/>
          <w:rtl/>
        </w:rPr>
        <w:t>).</w:t>
      </w:r>
    </w:p>
    <w:p w:rsidR="00D57B03" w:rsidRDefault="009E362B">
      <w:pPr>
        <w:numPr>
          <w:ilvl w:val="0"/>
          <w:numId w:val="6"/>
        </w:numPr>
        <w:pBdr>
          <w:top w:val="nil"/>
          <w:left w:val="nil"/>
          <w:bottom w:val="nil"/>
          <w:right w:val="nil"/>
          <w:between w:val="nil"/>
        </w:pBdr>
        <w:spacing w:after="240" w:line="276" w:lineRule="auto"/>
        <w:ind w:left="1082"/>
        <w:jc w:val="both"/>
        <w:rPr>
          <w:rFonts w:ascii="Calibri" w:eastAsia="Calibri" w:hAnsi="Calibri" w:cs="Calibri"/>
          <w:color w:val="000000"/>
          <w:sz w:val="24"/>
          <w:szCs w:val="24"/>
        </w:rPr>
      </w:pPr>
      <w:r>
        <w:rPr>
          <w:rFonts w:ascii="Calibri" w:eastAsia="Calibri" w:hAnsi="Calibri" w:cs="Calibri"/>
          <w:color w:val="000000"/>
          <w:sz w:val="24"/>
          <w:szCs w:val="24"/>
          <w:rtl/>
        </w:rPr>
        <w:t xml:space="preserve">‏ </w:t>
      </w:r>
      <w:r>
        <w:rPr>
          <w:rFonts w:ascii="Calibri" w:eastAsia="Calibri" w:hAnsi="Calibri"/>
          <w:color w:val="000000"/>
          <w:sz w:val="24"/>
          <w:szCs w:val="24"/>
          <w:rtl/>
        </w:rPr>
        <w:t>تتمثل القضايا المهمة التي يجب على المؤسسة التعليمية معالجتها من خلال تحسينها المستمر للبرنامج الأكاديمي في الآتي</w:t>
      </w:r>
      <w:r>
        <w:rPr>
          <w:rFonts w:ascii="Calibri" w:eastAsia="Calibri" w:hAnsi="Calibri" w:cs="Calibri"/>
          <w:color w:val="000000"/>
          <w:sz w:val="24"/>
          <w:szCs w:val="24"/>
          <w:rtl/>
        </w:rPr>
        <w:t>: (</w:t>
      </w:r>
      <w:r>
        <w:rPr>
          <w:rFonts w:ascii="Calibri" w:eastAsia="Calibri" w:hAnsi="Calibri"/>
          <w:color w:val="000000"/>
          <w:sz w:val="24"/>
          <w:szCs w:val="24"/>
          <w:rtl/>
        </w:rPr>
        <w:t>أذكرها وبين ما إذا كانت خطة التحسين تتطرق إليه ام لا</w:t>
      </w:r>
      <w:r>
        <w:rPr>
          <w:rFonts w:ascii="Calibri" w:eastAsia="Calibri" w:hAnsi="Calibri" w:cs="Calibri"/>
          <w:color w:val="000000"/>
          <w:sz w:val="24"/>
          <w:szCs w:val="24"/>
          <w:rtl/>
        </w:rPr>
        <w:t>).</w:t>
      </w:r>
    </w:p>
    <w:p w:rsidR="00D57B03" w:rsidRDefault="00D57B03"/>
    <w:p w:rsidR="00D57B03" w:rsidRDefault="00D57B03"/>
    <w:p w:rsidR="00D57B03" w:rsidRDefault="00D57B03"/>
    <w:p w:rsidR="00D57B03" w:rsidRDefault="00D57B03"/>
    <w:p w:rsidR="00D57B03" w:rsidRDefault="00D57B03"/>
    <w:p w:rsidR="00D57B03" w:rsidRDefault="00D57B03"/>
    <w:p w:rsidR="00D57B03" w:rsidRDefault="00D57B03"/>
    <w:p w:rsidR="00D57B03" w:rsidRDefault="009E362B">
      <w:pPr>
        <w:numPr>
          <w:ilvl w:val="0"/>
          <w:numId w:val="8"/>
        </w:numPr>
        <w:ind w:left="-193"/>
        <w:rPr>
          <w:b/>
          <w:sz w:val="32"/>
          <w:szCs w:val="32"/>
        </w:rPr>
      </w:pPr>
      <w:r>
        <w:rPr>
          <w:b/>
          <w:sz w:val="32"/>
          <w:szCs w:val="32"/>
          <w:rtl/>
        </w:rPr>
        <w:t>يضم الملحق (أ) ادناه التقرير المفضل.</w:t>
      </w:r>
    </w:p>
    <w:p w:rsidR="00D57B03" w:rsidRDefault="009E362B">
      <w:pPr>
        <w:rPr>
          <w:b/>
          <w:sz w:val="28"/>
          <w:szCs w:val="28"/>
        </w:rPr>
      </w:pPr>
      <w:r>
        <w:rPr>
          <w:b/>
          <w:sz w:val="28"/>
          <w:szCs w:val="28"/>
          <w:rtl/>
        </w:rPr>
        <w:t>الملحق(أ)</w:t>
      </w:r>
    </w:p>
    <w:p w:rsidR="00D57B03" w:rsidRDefault="009E362B">
      <w:pPr>
        <w:spacing w:before="240" w:after="240" w:line="276" w:lineRule="auto"/>
        <w:rPr>
          <w:sz w:val="24"/>
          <w:szCs w:val="24"/>
        </w:rPr>
      </w:pPr>
      <w:r>
        <w:rPr>
          <w:sz w:val="24"/>
          <w:szCs w:val="24"/>
          <w:rtl/>
        </w:rPr>
        <w:t>اسم المؤسسة التعليمية :</w:t>
      </w:r>
    </w:p>
    <w:p w:rsidR="00D57B03" w:rsidRDefault="009E362B">
      <w:pPr>
        <w:spacing w:before="240" w:after="240" w:line="276" w:lineRule="auto"/>
        <w:rPr>
          <w:sz w:val="24"/>
          <w:szCs w:val="24"/>
        </w:rPr>
      </w:pPr>
      <w:r>
        <w:rPr>
          <w:sz w:val="24"/>
          <w:szCs w:val="24"/>
          <w:rtl/>
        </w:rPr>
        <w:t>تاريخ الزيارة الميدانية الأولية لمراجعة البرنامج الأكاديمي :</w:t>
      </w:r>
    </w:p>
    <w:p w:rsidR="00D57B03" w:rsidRDefault="009E362B">
      <w:pPr>
        <w:spacing w:before="240" w:after="240" w:line="276" w:lineRule="auto"/>
        <w:rPr>
          <w:sz w:val="24"/>
          <w:szCs w:val="24"/>
        </w:rPr>
      </w:pPr>
      <w:r>
        <w:rPr>
          <w:sz w:val="24"/>
          <w:szCs w:val="24"/>
          <w:rtl/>
        </w:rPr>
        <w:lastRenderedPageBreak/>
        <w:t>تاريخ زيارة المتابعة:</w:t>
      </w:r>
    </w:p>
    <w:p w:rsidR="00D57B03" w:rsidRDefault="009E362B">
      <w:pPr>
        <w:spacing w:before="240" w:after="240" w:line="276" w:lineRule="auto"/>
        <w:rPr>
          <w:sz w:val="24"/>
          <w:szCs w:val="24"/>
        </w:rPr>
      </w:pPr>
      <w:r>
        <w:rPr>
          <w:sz w:val="24"/>
          <w:szCs w:val="24"/>
          <w:rtl/>
        </w:rPr>
        <w:t>تاريخ تقرير المتابعة:</w:t>
      </w:r>
    </w:p>
    <w:p w:rsidR="00D57B03" w:rsidRDefault="009E362B">
      <w:pPr>
        <w:spacing w:before="240" w:after="240" w:line="276" w:lineRule="auto"/>
        <w:rPr>
          <w:sz w:val="24"/>
          <w:szCs w:val="24"/>
        </w:rPr>
      </w:pPr>
      <w:r>
        <w:rPr>
          <w:sz w:val="24"/>
          <w:szCs w:val="24"/>
          <w:rtl/>
        </w:rPr>
        <w:t>اسماء المراجعين الذي اجروا المتابعة                      الوظيفة/المسمى الوظيفي                     التوقيع</w:t>
      </w:r>
    </w:p>
    <w:tbl>
      <w:tblPr>
        <w:tblStyle w:val="a6"/>
        <w:bidiVisual/>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
        <w:gridCol w:w="3402"/>
        <w:gridCol w:w="998"/>
        <w:gridCol w:w="1411"/>
        <w:gridCol w:w="2235"/>
      </w:tblGrid>
      <w:tr w:rsidR="00D57B03">
        <w:trPr>
          <w:trHeight w:val="624"/>
        </w:trPr>
        <w:tc>
          <w:tcPr>
            <w:tcW w:w="8522" w:type="dxa"/>
            <w:gridSpan w:val="5"/>
            <w:tcBorders>
              <w:top w:val="single" w:sz="4" w:space="0" w:color="000000"/>
              <w:left w:val="single" w:sz="4" w:space="0" w:color="000000"/>
              <w:bottom w:val="single" w:sz="4" w:space="0" w:color="000000"/>
              <w:right w:val="single" w:sz="4" w:space="0" w:color="000000"/>
            </w:tcBorders>
            <w:vAlign w:val="center"/>
          </w:tcPr>
          <w:p w:rsidR="00D57B03" w:rsidRDefault="009E362B">
            <w:pPr>
              <w:rPr>
                <w:rFonts w:ascii="Calibri" w:eastAsia="Calibri" w:hAnsi="Calibri" w:cs="Calibri"/>
                <w:sz w:val="24"/>
                <w:szCs w:val="24"/>
              </w:rPr>
            </w:pPr>
            <w:r>
              <w:rPr>
                <w:rFonts w:ascii="Calibri" w:eastAsia="Calibri" w:hAnsi="Calibri"/>
                <w:sz w:val="24"/>
                <w:szCs w:val="24"/>
                <w:rtl/>
              </w:rPr>
              <w:t>الجزء الأول</w:t>
            </w:r>
            <w:r>
              <w:rPr>
                <w:rFonts w:ascii="Calibri" w:eastAsia="Calibri" w:hAnsi="Calibri" w:cs="Calibri"/>
                <w:sz w:val="24"/>
                <w:szCs w:val="24"/>
                <w:rtl/>
              </w:rPr>
              <w:t xml:space="preserve">: </w:t>
            </w:r>
            <w:r>
              <w:rPr>
                <w:rFonts w:ascii="Calibri" w:eastAsia="Calibri" w:hAnsi="Calibri"/>
                <w:sz w:val="24"/>
                <w:szCs w:val="24"/>
                <w:rtl/>
              </w:rPr>
              <w:t>نظام ضمان الجودة الداخلي المستخدم</w:t>
            </w:r>
          </w:p>
        </w:tc>
      </w:tr>
      <w:tr w:rsidR="00D57B03">
        <w:trPr>
          <w:trHeight w:val="624"/>
        </w:trPr>
        <w:tc>
          <w:tcPr>
            <w:tcW w:w="476" w:type="dxa"/>
            <w:tcBorders>
              <w:top w:val="single" w:sz="4" w:space="0" w:color="000000"/>
              <w:left w:val="single" w:sz="4" w:space="0" w:color="000000"/>
              <w:bottom w:val="single" w:sz="4" w:space="0" w:color="000000"/>
              <w:right w:val="single" w:sz="4" w:space="0" w:color="000000"/>
            </w:tcBorders>
            <w:vAlign w:val="center"/>
          </w:tcPr>
          <w:p w:rsidR="00D57B03" w:rsidRDefault="009E362B">
            <w:pPr>
              <w:rPr>
                <w:sz w:val="24"/>
                <w:szCs w:val="24"/>
              </w:rPr>
            </w:pPr>
            <w:r>
              <w:rPr>
                <w:sz w:val="24"/>
                <w:szCs w:val="24"/>
                <w:rtl/>
              </w:rPr>
              <w:t>ت</w:t>
            </w:r>
          </w:p>
        </w:tc>
        <w:tc>
          <w:tcPr>
            <w:tcW w:w="3402" w:type="dxa"/>
            <w:tcBorders>
              <w:top w:val="single" w:sz="4" w:space="0" w:color="000000"/>
              <w:left w:val="single" w:sz="4" w:space="0" w:color="000000"/>
              <w:bottom w:val="single" w:sz="4" w:space="0" w:color="000000"/>
              <w:right w:val="single" w:sz="4" w:space="0" w:color="000000"/>
            </w:tcBorders>
            <w:vAlign w:val="center"/>
          </w:tcPr>
          <w:p w:rsidR="00D57B03" w:rsidRDefault="009E362B">
            <w:pPr>
              <w:rPr>
                <w:sz w:val="24"/>
                <w:szCs w:val="24"/>
              </w:rPr>
            </w:pPr>
            <w:r>
              <w:rPr>
                <w:sz w:val="24"/>
                <w:szCs w:val="24"/>
                <w:rtl/>
              </w:rPr>
              <w:t>السؤال</w:t>
            </w:r>
          </w:p>
        </w:tc>
        <w:tc>
          <w:tcPr>
            <w:tcW w:w="998" w:type="dxa"/>
            <w:tcBorders>
              <w:top w:val="single" w:sz="4" w:space="0" w:color="000000"/>
              <w:left w:val="single" w:sz="4" w:space="0" w:color="000000"/>
              <w:bottom w:val="single" w:sz="4" w:space="0" w:color="000000"/>
              <w:right w:val="single" w:sz="4" w:space="0" w:color="000000"/>
            </w:tcBorders>
            <w:vAlign w:val="center"/>
          </w:tcPr>
          <w:p w:rsidR="00D57B03" w:rsidRDefault="009E362B">
            <w:pPr>
              <w:rPr>
                <w:sz w:val="24"/>
                <w:szCs w:val="24"/>
              </w:rPr>
            </w:pPr>
            <w:r>
              <w:rPr>
                <w:sz w:val="24"/>
                <w:szCs w:val="24"/>
                <w:rtl/>
              </w:rPr>
              <w:t>نعم؟ (</w:t>
            </w:r>
            <w:r>
              <w:rPr>
                <w:sz w:val="24"/>
                <w:szCs w:val="24"/>
              </w:rPr>
              <w:t>✔)</w:t>
            </w:r>
          </w:p>
        </w:tc>
        <w:tc>
          <w:tcPr>
            <w:tcW w:w="1411" w:type="dxa"/>
            <w:tcBorders>
              <w:top w:val="single" w:sz="4" w:space="0" w:color="000000"/>
              <w:left w:val="single" w:sz="4" w:space="0" w:color="000000"/>
              <w:bottom w:val="single" w:sz="4" w:space="0" w:color="000000"/>
              <w:right w:val="single" w:sz="4" w:space="0" w:color="000000"/>
            </w:tcBorders>
            <w:vAlign w:val="center"/>
          </w:tcPr>
          <w:p w:rsidR="00D57B03" w:rsidRDefault="009E362B">
            <w:pPr>
              <w:jc w:val="center"/>
              <w:rPr>
                <w:sz w:val="24"/>
                <w:szCs w:val="24"/>
              </w:rPr>
            </w:pPr>
            <w:r>
              <w:rPr>
                <w:sz w:val="24"/>
                <w:szCs w:val="24"/>
                <w:rtl/>
              </w:rPr>
              <w:t>ملاحظات</w:t>
            </w:r>
          </w:p>
        </w:tc>
        <w:tc>
          <w:tcPr>
            <w:tcW w:w="2235" w:type="dxa"/>
            <w:tcBorders>
              <w:top w:val="single" w:sz="4" w:space="0" w:color="000000"/>
              <w:left w:val="single" w:sz="4" w:space="0" w:color="000000"/>
              <w:bottom w:val="single" w:sz="4" w:space="0" w:color="000000"/>
              <w:right w:val="single" w:sz="4" w:space="0" w:color="000000"/>
            </w:tcBorders>
            <w:vAlign w:val="center"/>
          </w:tcPr>
          <w:p w:rsidR="00D57B03" w:rsidRDefault="009E362B">
            <w:pPr>
              <w:rPr>
                <w:sz w:val="24"/>
                <w:szCs w:val="24"/>
              </w:rPr>
            </w:pPr>
            <w:r>
              <w:rPr>
                <w:sz w:val="24"/>
                <w:szCs w:val="24"/>
                <w:rtl/>
              </w:rPr>
              <w:t>الاجراء المطلوب اتخاذه؟</w:t>
            </w:r>
          </w:p>
        </w:tc>
      </w:tr>
      <w:tr w:rsidR="00D57B03">
        <w:trPr>
          <w:trHeight w:val="624"/>
        </w:trPr>
        <w:tc>
          <w:tcPr>
            <w:tcW w:w="476" w:type="dxa"/>
            <w:tcBorders>
              <w:top w:val="single" w:sz="4" w:space="0" w:color="000000"/>
              <w:left w:val="single" w:sz="4" w:space="0" w:color="000000"/>
              <w:bottom w:val="single" w:sz="4" w:space="0" w:color="000000"/>
              <w:right w:val="single" w:sz="4" w:space="0" w:color="000000"/>
            </w:tcBorders>
            <w:vAlign w:val="center"/>
          </w:tcPr>
          <w:p w:rsidR="00D57B03" w:rsidRDefault="009E362B">
            <w:pPr>
              <w:spacing w:before="240"/>
              <w:jc w:val="center"/>
              <w:rPr>
                <w:rFonts w:ascii="Calibri" w:eastAsia="Calibri" w:hAnsi="Calibri" w:cs="Calibri"/>
                <w:sz w:val="24"/>
                <w:szCs w:val="24"/>
              </w:rPr>
            </w:pPr>
            <w:r>
              <w:rPr>
                <w:rFonts w:ascii="Calibri" w:eastAsia="Calibri" w:hAnsi="Calibri" w:cs="Calibri"/>
                <w:sz w:val="24"/>
                <w:szCs w:val="24"/>
              </w:rPr>
              <w:t>1</w:t>
            </w:r>
          </w:p>
        </w:tc>
        <w:tc>
          <w:tcPr>
            <w:tcW w:w="3402" w:type="dxa"/>
            <w:tcBorders>
              <w:top w:val="single" w:sz="4" w:space="0" w:color="000000"/>
              <w:left w:val="single" w:sz="4" w:space="0" w:color="000000"/>
              <w:bottom w:val="single" w:sz="4" w:space="0" w:color="000000"/>
              <w:right w:val="single" w:sz="4" w:space="0" w:color="000000"/>
            </w:tcBorders>
            <w:vAlign w:val="center"/>
          </w:tcPr>
          <w:p w:rsidR="00D57B03" w:rsidRDefault="009E362B">
            <w:pPr>
              <w:spacing w:before="240" w:line="276" w:lineRule="auto"/>
              <w:rPr>
                <w:rFonts w:ascii="Arial" w:eastAsia="Arial" w:hAnsi="Arial" w:cs="Arial"/>
                <w:sz w:val="24"/>
                <w:szCs w:val="24"/>
              </w:rPr>
            </w:pPr>
            <w:r>
              <w:rPr>
                <w:rFonts w:ascii="Arial" w:eastAsia="Arial" w:hAnsi="Arial" w:cs="Arial"/>
                <w:sz w:val="24"/>
                <w:szCs w:val="24"/>
                <w:rtl/>
              </w:rPr>
              <w:t>هل تم إنجاز تقرير التقييم الذاتي للبرنامج الأكاديمي؟</w:t>
            </w:r>
          </w:p>
        </w:tc>
        <w:tc>
          <w:tcPr>
            <w:tcW w:w="998" w:type="dxa"/>
            <w:tcBorders>
              <w:top w:val="single" w:sz="4" w:space="0" w:color="000000"/>
              <w:left w:val="single" w:sz="4" w:space="0" w:color="000000"/>
              <w:bottom w:val="single" w:sz="4" w:space="0" w:color="000000"/>
              <w:right w:val="single" w:sz="4" w:space="0" w:color="000000"/>
            </w:tcBorders>
            <w:vAlign w:val="center"/>
          </w:tcPr>
          <w:p w:rsidR="00D57B03" w:rsidRDefault="00D57B03">
            <w:pPr>
              <w:spacing w:before="240"/>
              <w:jc w:val="center"/>
              <w:rPr>
                <w:rFonts w:ascii="Calibri" w:eastAsia="Calibri" w:hAnsi="Calibri" w:cs="Calibri"/>
                <w:sz w:val="24"/>
                <w:szCs w:val="24"/>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D57B03" w:rsidRDefault="00D57B03">
            <w:pPr>
              <w:spacing w:before="240"/>
              <w:jc w:val="center"/>
              <w:rPr>
                <w:rFonts w:ascii="Calibri" w:eastAsia="Calibri" w:hAnsi="Calibri" w:cs="Calibri"/>
                <w:sz w:val="24"/>
                <w:szCs w:val="24"/>
              </w:rPr>
            </w:pPr>
          </w:p>
        </w:tc>
        <w:tc>
          <w:tcPr>
            <w:tcW w:w="2235" w:type="dxa"/>
            <w:tcBorders>
              <w:top w:val="single" w:sz="4" w:space="0" w:color="000000"/>
              <w:left w:val="single" w:sz="4" w:space="0" w:color="000000"/>
              <w:bottom w:val="single" w:sz="4" w:space="0" w:color="000000"/>
              <w:right w:val="single" w:sz="4" w:space="0" w:color="000000"/>
            </w:tcBorders>
            <w:vAlign w:val="center"/>
          </w:tcPr>
          <w:p w:rsidR="00D57B03" w:rsidRDefault="00D57B03">
            <w:pPr>
              <w:spacing w:before="240"/>
              <w:jc w:val="center"/>
              <w:rPr>
                <w:rFonts w:ascii="Calibri" w:eastAsia="Calibri" w:hAnsi="Calibri" w:cs="Calibri"/>
                <w:sz w:val="24"/>
                <w:szCs w:val="24"/>
              </w:rPr>
            </w:pPr>
          </w:p>
        </w:tc>
      </w:tr>
      <w:tr w:rsidR="00D57B03">
        <w:trPr>
          <w:trHeight w:val="624"/>
        </w:trPr>
        <w:tc>
          <w:tcPr>
            <w:tcW w:w="476" w:type="dxa"/>
            <w:tcBorders>
              <w:top w:val="single" w:sz="4" w:space="0" w:color="000000"/>
              <w:left w:val="single" w:sz="4" w:space="0" w:color="000000"/>
              <w:bottom w:val="single" w:sz="4" w:space="0" w:color="000000"/>
              <w:right w:val="single" w:sz="4" w:space="0" w:color="000000"/>
            </w:tcBorders>
            <w:vAlign w:val="center"/>
          </w:tcPr>
          <w:p w:rsidR="00D57B03" w:rsidRDefault="009E362B">
            <w:pPr>
              <w:spacing w:before="240"/>
              <w:jc w:val="center"/>
              <w:rPr>
                <w:rFonts w:ascii="Calibri" w:eastAsia="Calibri" w:hAnsi="Calibri" w:cs="Calibri"/>
                <w:sz w:val="24"/>
                <w:szCs w:val="24"/>
              </w:rPr>
            </w:pPr>
            <w:r>
              <w:rPr>
                <w:rFonts w:ascii="Calibri" w:eastAsia="Calibri" w:hAnsi="Calibri" w:cs="Calibri"/>
                <w:sz w:val="24"/>
                <w:szCs w:val="24"/>
              </w:rPr>
              <w:t>2</w:t>
            </w:r>
          </w:p>
        </w:tc>
        <w:tc>
          <w:tcPr>
            <w:tcW w:w="3402" w:type="dxa"/>
            <w:tcBorders>
              <w:top w:val="single" w:sz="4" w:space="0" w:color="000000"/>
              <w:left w:val="single" w:sz="4" w:space="0" w:color="000000"/>
              <w:bottom w:val="single" w:sz="4" w:space="0" w:color="000000"/>
              <w:right w:val="single" w:sz="4" w:space="0" w:color="000000"/>
            </w:tcBorders>
            <w:vAlign w:val="center"/>
          </w:tcPr>
          <w:p w:rsidR="00D57B03" w:rsidRDefault="009E362B">
            <w:pPr>
              <w:spacing w:before="240" w:line="276" w:lineRule="auto"/>
              <w:rPr>
                <w:rFonts w:ascii="Arial" w:eastAsia="Arial" w:hAnsi="Arial" w:cs="Arial"/>
                <w:sz w:val="24"/>
                <w:szCs w:val="24"/>
              </w:rPr>
            </w:pPr>
            <w:r>
              <w:rPr>
                <w:rFonts w:ascii="Arial" w:eastAsia="Arial" w:hAnsi="Arial" w:cs="Arial"/>
                <w:sz w:val="24"/>
                <w:szCs w:val="24"/>
                <w:rtl/>
              </w:rPr>
              <w:t>هل تبين تقارير التقييم الذاتي الأخيرة مقدار تحقيق معايير إطار التقييم و/او التطرق إليها؟</w:t>
            </w:r>
          </w:p>
        </w:tc>
        <w:tc>
          <w:tcPr>
            <w:tcW w:w="998" w:type="dxa"/>
            <w:tcBorders>
              <w:top w:val="single" w:sz="4" w:space="0" w:color="000000"/>
              <w:left w:val="single" w:sz="4" w:space="0" w:color="000000"/>
              <w:bottom w:val="single" w:sz="4" w:space="0" w:color="000000"/>
              <w:right w:val="single" w:sz="4" w:space="0" w:color="000000"/>
            </w:tcBorders>
            <w:vAlign w:val="center"/>
          </w:tcPr>
          <w:p w:rsidR="00D57B03" w:rsidRDefault="00D57B03">
            <w:pPr>
              <w:spacing w:before="240"/>
              <w:jc w:val="center"/>
              <w:rPr>
                <w:rFonts w:ascii="Calibri" w:eastAsia="Calibri" w:hAnsi="Calibri" w:cs="Calibri"/>
                <w:sz w:val="24"/>
                <w:szCs w:val="24"/>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D57B03" w:rsidRDefault="00D57B03">
            <w:pPr>
              <w:spacing w:before="240"/>
              <w:jc w:val="center"/>
              <w:rPr>
                <w:rFonts w:ascii="Calibri" w:eastAsia="Calibri" w:hAnsi="Calibri" w:cs="Calibri"/>
                <w:sz w:val="24"/>
                <w:szCs w:val="24"/>
              </w:rPr>
            </w:pPr>
          </w:p>
        </w:tc>
        <w:tc>
          <w:tcPr>
            <w:tcW w:w="2235" w:type="dxa"/>
            <w:tcBorders>
              <w:top w:val="single" w:sz="4" w:space="0" w:color="000000"/>
              <w:left w:val="single" w:sz="4" w:space="0" w:color="000000"/>
              <w:bottom w:val="single" w:sz="4" w:space="0" w:color="000000"/>
              <w:right w:val="single" w:sz="4" w:space="0" w:color="000000"/>
            </w:tcBorders>
            <w:vAlign w:val="center"/>
          </w:tcPr>
          <w:p w:rsidR="00D57B03" w:rsidRDefault="00D57B03">
            <w:pPr>
              <w:spacing w:before="240"/>
              <w:jc w:val="center"/>
              <w:rPr>
                <w:rFonts w:ascii="Calibri" w:eastAsia="Calibri" w:hAnsi="Calibri" w:cs="Calibri"/>
                <w:sz w:val="24"/>
                <w:szCs w:val="24"/>
              </w:rPr>
            </w:pPr>
          </w:p>
        </w:tc>
      </w:tr>
      <w:tr w:rsidR="00D57B03">
        <w:trPr>
          <w:trHeight w:val="624"/>
        </w:trPr>
        <w:tc>
          <w:tcPr>
            <w:tcW w:w="476" w:type="dxa"/>
            <w:tcBorders>
              <w:top w:val="single" w:sz="4" w:space="0" w:color="000000"/>
              <w:left w:val="single" w:sz="4" w:space="0" w:color="000000"/>
              <w:bottom w:val="single" w:sz="4" w:space="0" w:color="000000"/>
              <w:right w:val="single" w:sz="4" w:space="0" w:color="000000"/>
            </w:tcBorders>
            <w:vAlign w:val="center"/>
          </w:tcPr>
          <w:p w:rsidR="00D57B03" w:rsidRDefault="009E362B">
            <w:pPr>
              <w:spacing w:before="240"/>
              <w:jc w:val="center"/>
              <w:rPr>
                <w:rFonts w:ascii="Calibri" w:eastAsia="Calibri" w:hAnsi="Calibri" w:cs="Calibri"/>
                <w:sz w:val="24"/>
                <w:szCs w:val="24"/>
              </w:rPr>
            </w:pPr>
            <w:r>
              <w:rPr>
                <w:rFonts w:ascii="Calibri" w:eastAsia="Calibri" w:hAnsi="Calibri" w:cs="Calibri"/>
                <w:sz w:val="24"/>
                <w:szCs w:val="24"/>
              </w:rPr>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D57B03" w:rsidRDefault="009E362B">
            <w:pPr>
              <w:spacing w:before="240" w:line="276" w:lineRule="auto"/>
              <w:rPr>
                <w:rFonts w:ascii="Arial" w:eastAsia="Arial" w:hAnsi="Arial" w:cs="Arial"/>
                <w:sz w:val="24"/>
                <w:szCs w:val="24"/>
              </w:rPr>
            </w:pPr>
            <w:r>
              <w:rPr>
                <w:rFonts w:ascii="Arial" w:eastAsia="Arial" w:hAnsi="Arial" w:cs="Arial"/>
                <w:sz w:val="24"/>
                <w:szCs w:val="24"/>
                <w:rtl/>
              </w:rPr>
              <w:t>هل هنالك خطة للتحسين مستندة إلى مراجعة خارجية وداخلية؟</w:t>
            </w:r>
          </w:p>
        </w:tc>
        <w:tc>
          <w:tcPr>
            <w:tcW w:w="998" w:type="dxa"/>
            <w:tcBorders>
              <w:top w:val="single" w:sz="4" w:space="0" w:color="000000"/>
              <w:left w:val="single" w:sz="4" w:space="0" w:color="000000"/>
              <w:bottom w:val="single" w:sz="4" w:space="0" w:color="000000"/>
              <w:right w:val="single" w:sz="4" w:space="0" w:color="000000"/>
            </w:tcBorders>
            <w:vAlign w:val="center"/>
          </w:tcPr>
          <w:p w:rsidR="00D57B03" w:rsidRDefault="00D57B03">
            <w:pPr>
              <w:spacing w:before="240"/>
              <w:jc w:val="center"/>
              <w:rPr>
                <w:rFonts w:ascii="Calibri" w:eastAsia="Calibri" w:hAnsi="Calibri" w:cs="Calibri"/>
                <w:sz w:val="24"/>
                <w:szCs w:val="24"/>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D57B03" w:rsidRDefault="00D57B03">
            <w:pPr>
              <w:spacing w:before="240"/>
              <w:jc w:val="center"/>
              <w:rPr>
                <w:rFonts w:ascii="Calibri" w:eastAsia="Calibri" w:hAnsi="Calibri" w:cs="Calibri"/>
                <w:sz w:val="24"/>
                <w:szCs w:val="24"/>
              </w:rPr>
            </w:pPr>
          </w:p>
        </w:tc>
        <w:tc>
          <w:tcPr>
            <w:tcW w:w="2235" w:type="dxa"/>
            <w:tcBorders>
              <w:top w:val="single" w:sz="4" w:space="0" w:color="000000"/>
              <w:left w:val="single" w:sz="4" w:space="0" w:color="000000"/>
              <w:bottom w:val="single" w:sz="4" w:space="0" w:color="000000"/>
              <w:right w:val="single" w:sz="4" w:space="0" w:color="000000"/>
            </w:tcBorders>
            <w:vAlign w:val="center"/>
          </w:tcPr>
          <w:p w:rsidR="00D57B03" w:rsidRDefault="00D57B03">
            <w:pPr>
              <w:spacing w:before="240"/>
              <w:jc w:val="center"/>
              <w:rPr>
                <w:rFonts w:ascii="Calibri" w:eastAsia="Calibri" w:hAnsi="Calibri" w:cs="Calibri"/>
                <w:sz w:val="24"/>
                <w:szCs w:val="24"/>
              </w:rPr>
            </w:pPr>
          </w:p>
        </w:tc>
      </w:tr>
      <w:tr w:rsidR="00D57B03">
        <w:trPr>
          <w:trHeight w:val="624"/>
        </w:trPr>
        <w:tc>
          <w:tcPr>
            <w:tcW w:w="476" w:type="dxa"/>
            <w:tcBorders>
              <w:top w:val="single" w:sz="4" w:space="0" w:color="000000"/>
              <w:left w:val="single" w:sz="4" w:space="0" w:color="000000"/>
              <w:bottom w:val="single" w:sz="4" w:space="0" w:color="000000"/>
              <w:right w:val="single" w:sz="4" w:space="0" w:color="000000"/>
            </w:tcBorders>
            <w:vAlign w:val="center"/>
          </w:tcPr>
          <w:p w:rsidR="00D57B03" w:rsidRDefault="009E362B">
            <w:pPr>
              <w:spacing w:before="240"/>
              <w:jc w:val="center"/>
              <w:rPr>
                <w:rFonts w:ascii="Calibri" w:eastAsia="Calibri" w:hAnsi="Calibri" w:cs="Calibri"/>
                <w:sz w:val="24"/>
                <w:szCs w:val="24"/>
              </w:rPr>
            </w:pPr>
            <w:r>
              <w:rPr>
                <w:rFonts w:ascii="Calibri" w:eastAsia="Calibri" w:hAnsi="Calibri" w:cs="Calibri"/>
                <w:sz w:val="24"/>
                <w:szCs w:val="24"/>
              </w:rPr>
              <w:t>4</w:t>
            </w:r>
          </w:p>
        </w:tc>
        <w:tc>
          <w:tcPr>
            <w:tcW w:w="3402" w:type="dxa"/>
            <w:tcBorders>
              <w:top w:val="single" w:sz="4" w:space="0" w:color="000000"/>
              <w:left w:val="single" w:sz="4" w:space="0" w:color="000000"/>
              <w:bottom w:val="single" w:sz="4" w:space="0" w:color="000000"/>
              <w:right w:val="single" w:sz="4" w:space="0" w:color="000000"/>
            </w:tcBorders>
            <w:vAlign w:val="center"/>
          </w:tcPr>
          <w:p w:rsidR="00D57B03" w:rsidRDefault="009E362B">
            <w:pPr>
              <w:spacing w:before="240" w:line="276" w:lineRule="auto"/>
              <w:rPr>
                <w:rFonts w:ascii="Arial" w:eastAsia="Arial" w:hAnsi="Arial" w:cs="Arial"/>
                <w:sz w:val="24"/>
                <w:szCs w:val="24"/>
              </w:rPr>
            </w:pPr>
            <w:r>
              <w:rPr>
                <w:rFonts w:ascii="Arial" w:eastAsia="Arial" w:hAnsi="Arial" w:cs="Arial"/>
                <w:sz w:val="24"/>
                <w:szCs w:val="24"/>
                <w:rtl/>
              </w:rPr>
              <w:t>هل توجد ثغرات مهمة لم يتم التطرق إليها؟</w:t>
            </w:r>
          </w:p>
        </w:tc>
        <w:tc>
          <w:tcPr>
            <w:tcW w:w="998" w:type="dxa"/>
            <w:tcBorders>
              <w:top w:val="single" w:sz="4" w:space="0" w:color="000000"/>
              <w:left w:val="single" w:sz="4" w:space="0" w:color="000000"/>
              <w:bottom w:val="single" w:sz="4" w:space="0" w:color="000000"/>
              <w:right w:val="single" w:sz="4" w:space="0" w:color="000000"/>
            </w:tcBorders>
            <w:vAlign w:val="center"/>
          </w:tcPr>
          <w:p w:rsidR="00D57B03" w:rsidRDefault="00D57B03">
            <w:pPr>
              <w:spacing w:before="240"/>
              <w:jc w:val="center"/>
              <w:rPr>
                <w:rFonts w:ascii="Calibri" w:eastAsia="Calibri" w:hAnsi="Calibri" w:cs="Calibri"/>
                <w:sz w:val="24"/>
                <w:szCs w:val="24"/>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D57B03" w:rsidRDefault="00D57B03">
            <w:pPr>
              <w:spacing w:before="240"/>
              <w:jc w:val="center"/>
              <w:rPr>
                <w:rFonts w:ascii="Calibri" w:eastAsia="Calibri" w:hAnsi="Calibri" w:cs="Calibri"/>
                <w:sz w:val="24"/>
                <w:szCs w:val="24"/>
              </w:rPr>
            </w:pPr>
          </w:p>
        </w:tc>
        <w:tc>
          <w:tcPr>
            <w:tcW w:w="2235" w:type="dxa"/>
            <w:tcBorders>
              <w:top w:val="single" w:sz="4" w:space="0" w:color="000000"/>
              <w:left w:val="single" w:sz="4" w:space="0" w:color="000000"/>
              <w:bottom w:val="single" w:sz="4" w:space="0" w:color="000000"/>
              <w:right w:val="single" w:sz="4" w:space="0" w:color="000000"/>
            </w:tcBorders>
            <w:vAlign w:val="center"/>
          </w:tcPr>
          <w:p w:rsidR="00D57B03" w:rsidRDefault="00D57B03">
            <w:pPr>
              <w:spacing w:before="240"/>
              <w:jc w:val="center"/>
              <w:rPr>
                <w:rFonts w:ascii="Calibri" w:eastAsia="Calibri" w:hAnsi="Calibri" w:cs="Calibri"/>
                <w:sz w:val="24"/>
                <w:szCs w:val="24"/>
              </w:rPr>
            </w:pPr>
          </w:p>
        </w:tc>
      </w:tr>
      <w:tr w:rsidR="00D57B03">
        <w:trPr>
          <w:trHeight w:val="624"/>
        </w:trPr>
        <w:tc>
          <w:tcPr>
            <w:tcW w:w="476" w:type="dxa"/>
            <w:tcBorders>
              <w:top w:val="single" w:sz="4" w:space="0" w:color="000000"/>
              <w:left w:val="single" w:sz="4" w:space="0" w:color="000000"/>
              <w:bottom w:val="single" w:sz="4" w:space="0" w:color="000000"/>
              <w:right w:val="single" w:sz="4" w:space="0" w:color="000000"/>
            </w:tcBorders>
            <w:vAlign w:val="center"/>
          </w:tcPr>
          <w:p w:rsidR="00D57B03" w:rsidRDefault="009E362B">
            <w:pPr>
              <w:spacing w:before="240"/>
              <w:jc w:val="center"/>
              <w:rPr>
                <w:rFonts w:ascii="Calibri" w:eastAsia="Calibri" w:hAnsi="Calibri" w:cs="Calibri"/>
                <w:sz w:val="24"/>
                <w:szCs w:val="24"/>
              </w:rPr>
            </w:pPr>
            <w:r>
              <w:rPr>
                <w:rFonts w:ascii="Calibri" w:eastAsia="Calibri" w:hAnsi="Calibri" w:cs="Calibri"/>
                <w:sz w:val="24"/>
                <w:szCs w:val="24"/>
              </w:rPr>
              <w:t>5</w:t>
            </w:r>
          </w:p>
        </w:tc>
        <w:tc>
          <w:tcPr>
            <w:tcW w:w="3402" w:type="dxa"/>
            <w:tcBorders>
              <w:top w:val="single" w:sz="4" w:space="0" w:color="000000"/>
              <w:left w:val="single" w:sz="4" w:space="0" w:color="000000"/>
              <w:bottom w:val="single" w:sz="4" w:space="0" w:color="000000"/>
              <w:right w:val="single" w:sz="4" w:space="0" w:color="000000"/>
            </w:tcBorders>
            <w:vAlign w:val="center"/>
          </w:tcPr>
          <w:p w:rsidR="00D57B03" w:rsidRDefault="009E362B">
            <w:pPr>
              <w:spacing w:before="240" w:line="276" w:lineRule="auto"/>
              <w:rPr>
                <w:rFonts w:ascii="Arial" w:eastAsia="Arial" w:hAnsi="Arial" w:cs="Arial"/>
                <w:sz w:val="24"/>
                <w:szCs w:val="24"/>
              </w:rPr>
            </w:pPr>
            <w:r>
              <w:rPr>
                <w:rFonts w:ascii="Arial" w:eastAsia="Arial" w:hAnsi="Arial" w:cs="Arial"/>
                <w:sz w:val="24"/>
                <w:szCs w:val="24"/>
                <w:rtl/>
              </w:rPr>
              <w:t>هل تتم مراقبة التقدم الحاصل في تطبيق خطة التحسين؟</w:t>
            </w:r>
          </w:p>
        </w:tc>
        <w:tc>
          <w:tcPr>
            <w:tcW w:w="998" w:type="dxa"/>
            <w:tcBorders>
              <w:top w:val="single" w:sz="4" w:space="0" w:color="000000"/>
              <w:left w:val="single" w:sz="4" w:space="0" w:color="000000"/>
              <w:bottom w:val="single" w:sz="4" w:space="0" w:color="000000"/>
              <w:right w:val="single" w:sz="4" w:space="0" w:color="000000"/>
            </w:tcBorders>
            <w:vAlign w:val="center"/>
          </w:tcPr>
          <w:p w:rsidR="00D57B03" w:rsidRDefault="00D57B03">
            <w:pPr>
              <w:spacing w:before="240"/>
              <w:jc w:val="center"/>
              <w:rPr>
                <w:rFonts w:ascii="Calibri" w:eastAsia="Calibri" w:hAnsi="Calibri" w:cs="Calibri"/>
                <w:sz w:val="24"/>
                <w:szCs w:val="24"/>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D57B03" w:rsidRDefault="00D57B03">
            <w:pPr>
              <w:spacing w:before="240"/>
              <w:jc w:val="center"/>
              <w:rPr>
                <w:rFonts w:ascii="Calibri" w:eastAsia="Calibri" w:hAnsi="Calibri" w:cs="Calibri"/>
                <w:sz w:val="24"/>
                <w:szCs w:val="24"/>
              </w:rPr>
            </w:pPr>
          </w:p>
        </w:tc>
        <w:tc>
          <w:tcPr>
            <w:tcW w:w="2235" w:type="dxa"/>
            <w:tcBorders>
              <w:top w:val="single" w:sz="4" w:space="0" w:color="000000"/>
              <w:left w:val="single" w:sz="4" w:space="0" w:color="000000"/>
              <w:bottom w:val="single" w:sz="4" w:space="0" w:color="000000"/>
              <w:right w:val="single" w:sz="4" w:space="0" w:color="000000"/>
            </w:tcBorders>
            <w:vAlign w:val="center"/>
          </w:tcPr>
          <w:p w:rsidR="00D57B03" w:rsidRDefault="00D57B03">
            <w:pPr>
              <w:spacing w:before="240"/>
              <w:jc w:val="center"/>
              <w:rPr>
                <w:rFonts w:ascii="Calibri" w:eastAsia="Calibri" w:hAnsi="Calibri" w:cs="Calibri"/>
                <w:sz w:val="24"/>
                <w:szCs w:val="24"/>
              </w:rPr>
            </w:pPr>
          </w:p>
        </w:tc>
      </w:tr>
      <w:tr w:rsidR="00D57B03">
        <w:trPr>
          <w:trHeight w:val="624"/>
        </w:trPr>
        <w:tc>
          <w:tcPr>
            <w:tcW w:w="476" w:type="dxa"/>
            <w:tcBorders>
              <w:top w:val="single" w:sz="4" w:space="0" w:color="000000"/>
              <w:left w:val="single" w:sz="4" w:space="0" w:color="000000"/>
              <w:bottom w:val="single" w:sz="4" w:space="0" w:color="000000"/>
              <w:right w:val="single" w:sz="4" w:space="0" w:color="000000"/>
            </w:tcBorders>
            <w:vAlign w:val="center"/>
          </w:tcPr>
          <w:p w:rsidR="00D57B03" w:rsidRDefault="009E362B">
            <w:pPr>
              <w:spacing w:before="240"/>
              <w:jc w:val="center"/>
              <w:rPr>
                <w:rFonts w:ascii="Calibri" w:eastAsia="Calibri" w:hAnsi="Calibri" w:cs="Calibri"/>
                <w:sz w:val="24"/>
                <w:szCs w:val="24"/>
              </w:rPr>
            </w:pPr>
            <w:r>
              <w:rPr>
                <w:rFonts w:ascii="Calibri" w:eastAsia="Calibri" w:hAnsi="Calibri" w:cs="Calibri"/>
                <w:sz w:val="24"/>
                <w:szCs w:val="24"/>
              </w:rPr>
              <w:t>6</w:t>
            </w:r>
          </w:p>
        </w:tc>
        <w:tc>
          <w:tcPr>
            <w:tcW w:w="3402" w:type="dxa"/>
            <w:tcBorders>
              <w:top w:val="single" w:sz="4" w:space="0" w:color="000000"/>
              <w:left w:val="single" w:sz="4" w:space="0" w:color="000000"/>
              <w:bottom w:val="single" w:sz="4" w:space="0" w:color="000000"/>
              <w:right w:val="single" w:sz="4" w:space="0" w:color="000000"/>
            </w:tcBorders>
            <w:vAlign w:val="center"/>
          </w:tcPr>
          <w:p w:rsidR="00D57B03" w:rsidRDefault="009E362B">
            <w:pPr>
              <w:spacing w:before="240" w:line="276" w:lineRule="auto"/>
              <w:rPr>
                <w:rFonts w:ascii="Arial" w:eastAsia="Arial" w:hAnsi="Arial" w:cs="Arial"/>
                <w:sz w:val="24"/>
                <w:szCs w:val="24"/>
              </w:rPr>
            </w:pPr>
            <w:r>
              <w:rPr>
                <w:rFonts w:ascii="Arial" w:eastAsia="Arial" w:hAnsi="Arial" w:cs="Arial"/>
                <w:sz w:val="24"/>
                <w:szCs w:val="24"/>
                <w:rtl/>
              </w:rPr>
              <w:t>هل من المتوقع ان يواجه تطبيق خطة التحسين اي عقبات كبيرة؟</w:t>
            </w:r>
          </w:p>
        </w:tc>
        <w:tc>
          <w:tcPr>
            <w:tcW w:w="998" w:type="dxa"/>
            <w:tcBorders>
              <w:top w:val="single" w:sz="4" w:space="0" w:color="000000"/>
              <w:left w:val="single" w:sz="4" w:space="0" w:color="000000"/>
              <w:bottom w:val="single" w:sz="4" w:space="0" w:color="000000"/>
              <w:right w:val="single" w:sz="4" w:space="0" w:color="000000"/>
            </w:tcBorders>
            <w:vAlign w:val="center"/>
          </w:tcPr>
          <w:p w:rsidR="00D57B03" w:rsidRDefault="00D57B03">
            <w:pPr>
              <w:spacing w:before="240"/>
              <w:jc w:val="center"/>
              <w:rPr>
                <w:rFonts w:ascii="Calibri" w:eastAsia="Calibri" w:hAnsi="Calibri" w:cs="Calibri"/>
                <w:sz w:val="24"/>
                <w:szCs w:val="24"/>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D57B03" w:rsidRDefault="00D57B03">
            <w:pPr>
              <w:spacing w:before="240"/>
              <w:jc w:val="center"/>
              <w:rPr>
                <w:rFonts w:ascii="Calibri" w:eastAsia="Calibri" w:hAnsi="Calibri" w:cs="Calibri"/>
                <w:sz w:val="24"/>
                <w:szCs w:val="24"/>
              </w:rPr>
            </w:pPr>
          </w:p>
        </w:tc>
        <w:tc>
          <w:tcPr>
            <w:tcW w:w="2235" w:type="dxa"/>
            <w:tcBorders>
              <w:top w:val="single" w:sz="4" w:space="0" w:color="000000"/>
              <w:left w:val="single" w:sz="4" w:space="0" w:color="000000"/>
              <w:bottom w:val="single" w:sz="4" w:space="0" w:color="000000"/>
              <w:right w:val="single" w:sz="4" w:space="0" w:color="000000"/>
            </w:tcBorders>
            <w:vAlign w:val="center"/>
          </w:tcPr>
          <w:p w:rsidR="00D57B03" w:rsidRDefault="00D57B03">
            <w:pPr>
              <w:spacing w:before="240"/>
              <w:jc w:val="center"/>
              <w:rPr>
                <w:rFonts w:ascii="Calibri" w:eastAsia="Calibri" w:hAnsi="Calibri" w:cs="Calibri"/>
                <w:sz w:val="24"/>
                <w:szCs w:val="24"/>
              </w:rPr>
            </w:pPr>
          </w:p>
        </w:tc>
      </w:tr>
      <w:tr w:rsidR="00D57B03">
        <w:trPr>
          <w:trHeight w:val="624"/>
        </w:trPr>
        <w:tc>
          <w:tcPr>
            <w:tcW w:w="476" w:type="dxa"/>
            <w:tcBorders>
              <w:top w:val="single" w:sz="4" w:space="0" w:color="000000"/>
              <w:left w:val="single" w:sz="4" w:space="0" w:color="000000"/>
              <w:bottom w:val="single" w:sz="4" w:space="0" w:color="000000"/>
              <w:right w:val="single" w:sz="4" w:space="0" w:color="000000"/>
            </w:tcBorders>
            <w:vAlign w:val="center"/>
          </w:tcPr>
          <w:p w:rsidR="00D57B03" w:rsidRDefault="009E362B">
            <w:pPr>
              <w:spacing w:before="240"/>
              <w:jc w:val="center"/>
              <w:rPr>
                <w:rFonts w:ascii="Calibri" w:eastAsia="Calibri" w:hAnsi="Calibri" w:cs="Calibri"/>
                <w:sz w:val="24"/>
                <w:szCs w:val="24"/>
              </w:rPr>
            </w:pPr>
            <w:r>
              <w:rPr>
                <w:rFonts w:ascii="Calibri" w:eastAsia="Calibri" w:hAnsi="Calibri" w:cs="Calibri"/>
                <w:sz w:val="24"/>
                <w:szCs w:val="24"/>
              </w:rPr>
              <w:t>7</w:t>
            </w:r>
          </w:p>
        </w:tc>
        <w:tc>
          <w:tcPr>
            <w:tcW w:w="3402" w:type="dxa"/>
            <w:tcBorders>
              <w:top w:val="single" w:sz="4" w:space="0" w:color="000000"/>
              <w:left w:val="single" w:sz="4" w:space="0" w:color="000000"/>
              <w:bottom w:val="single" w:sz="4" w:space="0" w:color="000000"/>
              <w:right w:val="single" w:sz="4" w:space="0" w:color="000000"/>
            </w:tcBorders>
            <w:vAlign w:val="center"/>
          </w:tcPr>
          <w:p w:rsidR="00D57B03" w:rsidRDefault="009E362B">
            <w:pPr>
              <w:spacing w:before="240" w:line="276" w:lineRule="auto"/>
              <w:rPr>
                <w:rFonts w:ascii="Arial" w:eastAsia="Arial" w:hAnsi="Arial" w:cs="Arial"/>
                <w:sz w:val="24"/>
                <w:szCs w:val="24"/>
              </w:rPr>
            </w:pPr>
            <w:r>
              <w:rPr>
                <w:rFonts w:ascii="Arial" w:eastAsia="Arial" w:hAnsi="Arial" w:cs="Arial"/>
                <w:sz w:val="24"/>
                <w:szCs w:val="24"/>
                <w:rtl/>
              </w:rPr>
              <w:t>ما هو الزمن الذي تتوقع المؤسسة التعليمية ان تحتاج إليه لإكمال التحسينات على البرنامج؟</w:t>
            </w:r>
          </w:p>
        </w:tc>
        <w:tc>
          <w:tcPr>
            <w:tcW w:w="998" w:type="dxa"/>
            <w:tcBorders>
              <w:top w:val="single" w:sz="4" w:space="0" w:color="000000"/>
              <w:left w:val="single" w:sz="4" w:space="0" w:color="000000"/>
              <w:bottom w:val="single" w:sz="4" w:space="0" w:color="000000"/>
              <w:right w:val="single" w:sz="4" w:space="0" w:color="000000"/>
            </w:tcBorders>
            <w:vAlign w:val="center"/>
          </w:tcPr>
          <w:p w:rsidR="00D57B03" w:rsidRDefault="00D57B03">
            <w:pPr>
              <w:spacing w:before="240"/>
              <w:jc w:val="center"/>
              <w:rPr>
                <w:rFonts w:ascii="Calibri" w:eastAsia="Calibri" w:hAnsi="Calibri" w:cs="Calibri"/>
                <w:sz w:val="24"/>
                <w:szCs w:val="24"/>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D57B03" w:rsidRDefault="00D57B03">
            <w:pPr>
              <w:spacing w:before="240"/>
              <w:jc w:val="center"/>
              <w:rPr>
                <w:rFonts w:ascii="Calibri" w:eastAsia="Calibri" w:hAnsi="Calibri" w:cs="Calibri"/>
                <w:sz w:val="24"/>
                <w:szCs w:val="24"/>
              </w:rPr>
            </w:pPr>
          </w:p>
        </w:tc>
        <w:tc>
          <w:tcPr>
            <w:tcW w:w="2235" w:type="dxa"/>
            <w:tcBorders>
              <w:top w:val="single" w:sz="4" w:space="0" w:color="000000"/>
              <w:left w:val="single" w:sz="4" w:space="0" w:color="000000"/>
              <w:bottom w:val="single" w:sz="4" w:space="0" w:color="000000"/>
              <w:right w:val="single" w:sz="4" w:space="0" w:color="000000"/>
            </w:tcBorders>
            <w:vAlign w:val="center"/>
          </w:tcPr>
          <w:p w:rsidR="00D57B03" w:rsidRDefault="00D57B03">
            <w:pPr>
              <w:spacing w:before="240"/>
              <w:jc w:val="center"/>
              <w:rPr>
                <w:rFonts w:ascii="Calibri" w:eastAsia="Calibri" w:hAnsi="Calibri" w:cs="Calibri"/>
                <w:sz w:val="24"/>
                <w:szCs w:val="24"/>
              </w:rPr>
            </w:pPr>
          </w:p>
        </w:tc>
      </w:tr>
      <w:tr w:rsidR="00D57B03">
        <w:trPr>
          <w:trHeight w:val="624"/>
        </w:trPr>
        <w:tc>
          <w:tcPr>
            <w:tcW w:w="476" w:type="dxa"/>
            <w:tcBorders>
              <w:top w:val="single" w:sz="4" w:space="0" w:color="000000"/>
              <w:left w:val="single" w:sz="4" w:space="0" w:color="000000"/>
              <w:bottom w:val="single" w:sz="4" w:space="0" w:color="000000"/>
              <w:right w:val="single" w:sz="4" w:space="0" w:color="000000"/>
            </w:tcBorders>
            <w:vAlign w:val="center"/>
          </w:tcPr>
          <w:p w:rsidR="00D57B03" w:rsidRDefault="009E362B">
            <w:pPr>
              <w:spacing w:before="240"/>
              <w:jc w:val="center"/>
              <w:rPr>
                <w:rFonts w:ascii="Calibri" w:eastAsia="Calibri" w:hAnsi="Calibri" w:cs="Calibri"/>
                <w:sz w:val="24"/>
                <w:szCs w:val="24"/>
              </w:rPr>
            </w:pPr>
            <w:r>
              <w:rPr>
                <w:rFonts w:ascii="Calibri" w:eastAsia="Calibri" w:hAnsi="Calibri" w:cs="Calibri"/>
                <w:sz w:val="24"/>
                <w:szCs w:val="24"/>
              </w:rPr>
              <w:t>8</w:t>
            </w:r>
          </w:p>
        </w:tc>
        <w:tc>
          <w:tcPr>
            <w:tcW w:w="3402" w:type="dxa"/>
            <w:tcBorders>
              <w:top w:val="single" w:sz="4" w:space="0" w:color="000000"/>
              <w:left w:val="single" w:sz="4" w:space="0" w:color="000000"/>
              <w:bottom w:val="single" w:sz="4" w:space="0" w:color="000000"/>
              <w:right w:val="single" w:sz="4" w:space="0" w:color="000000"/>
            </w:tcBorders>
            <w:vAlign w:val="center"/>
          </w:tcPr>
          <w:p w:rsidR="00D57B03" w:rsidRDefault="009E362B">
            <w:pPr>
              <w:spacing w:before="240" w:line="276" w:lineRule="auto"/>
              <w:rPr>
                <w:rFonts w:ascii="Arial" w:eastAsia="Arial" w:hAnsi="Arial" w:cs="Arial"/>
                <w:sz w:val="24"/>
                <w:szCs w:val="24"/>
              </w:rPr>
            </w:pPr>
            <w:r>
              <w:rPr>
                <w:rFonts w:ascii="Arial" w:eastAsia="Arial" w:hAnsi="Arial" w:cs="Arial"/>
                <w:sz w:val="24"/>
                <w:szCs w:val="24"/>
                <w:rtl/>
              </w:rPr>
              <w:t>ما هو الزمن الذي يتوقعه المراجعون ان يستغرقه إكمال التحسينات على البرنامج بما يحقق المؤشرات؟</w:t>
            </w:r>
          </w:p>
        </w:tc>
        <w:tc>
          <w:tcPr>
            <w:tcW w:w="998" w:type="dxa"/>
            <w:tcBorders>
              <w:top w:val="single" w:sz="4" w:space="0" w:color="000000"/>
              <w:left w:val="single" w:sz="4" w:space="0" w:color="000000"/>
              <w:bottom w:val="single" w:sz="4" w:space="0" w:color="000000"/>
              <w:right w:val="single" w:sz="4" w:space="0" w:color="000000"/>
            </w:tcBorders>
            <w:vAlign w:val="center"/>
          </w:tcPr>
          <w:p w:rsidR="00D57B03" w:rsidRDefault="00D57B03">
            <w:pPr>
              <w:spacing w:before="240"/>
              <w:jc w:val="center"/>
              <w:rPr>
                <w:rFonts w:ascii="Calibri" w:eastAsia="Calibri" w:hAnsi="Calibri" w:cs="Calibri"/>
                <w:sz w:val="24"/>
                <w:szCs w:val="24"/>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D57B03" w:rsidRDefault="00D57B03">
            <w:pPr>
              <w:spacing w:before="240"/>
              <w:jc w:val="center"/>
              <w:rPr>
                <w:rFonts w:ascii="Calibri" w:eastAsia="Calibri" w:hAnsi="Calibri" w:cs="Calibri"/>
                <w:sz w:val="24"/>
                <w:szCs w:val="24"/>
              </w:rPr>
            </w:pPr>
          </w:p>
        </w:tc>
        <w:tc>
          <w:tcPr>
            <w:tcW w:w="2235" w:type="dxa"/>
            <w:tcBorders>
              <w:top w:val="single" w:sz="4" w:space="0" w:color="000000"/>
              <w:left w:val="single" w:sz="4" w:space="0" w:color="000000"/>
              <w:bottom w:val="single" w:sz="4" w:space="0" w:color="000000"/>
              <w:right w:val="single" w:sz="4" w:space="0" w:color="000000"/>
            </w:tcBorders>
            <w:vAlign w:val="center"/>
          </w:tcPr>
          <w:p w:rsidR="00D57B03" w:rsidRDefault="00D57B03">
            <w:pPr>
              <w:spacing w:before="240"/>
              <w:jc w:val="center"/>
              <w:rPr>
                <w:rFonts w:ascii="Calibri" w:eastAsia="Calibri" w:hAnsi="Calibri" w:cs="Calibri"/>
                <w:sz w:val="24"/>
                <w:szCs w:val="24"/>
              </w:rPr>
            </w:pPr>
          </w:p>
        </w:tc>
      </w:tr>
    </w:tbl>
    <w:p w:rsidR="00D57B03" w:rsidRDefault="00D57B03"/>
    <w:p w:rsidR="00D57B03" w:rsidRDefault="00D57B03"/>
    <w:tbl>
      <w:tblPr>
        <w:tblStyle w:val="a7"/>
        <w:bidiVisual/>
        <w:tblW w:w="9073" w:type="dxa"/>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2126"/>
        <w:gridCol w:w="2268"/>
        <w:gridCol w:w="1702"/>
      </w:tblGrid>
      <w:tr w:rsidR="00D57B03">
        <w:trPr>
          <w:trHeight w:val="510"/>
        </w:trPr>
        <w:tc>
          <w:tcPr>
            <w:tcW w:w="9073" w:type="dxa"/>
            <w:gridSpan w:val="4"/>
            <w:tcBorders>
              <w:top w:val="single" w:sz="4" w:space="0" w:color="000000"/>
              <w:left w:val="single" w:sz="4" w:space="0" w:color="000000"/>
              <w:bottom w:val="single" w:sz="4" w:space="0" w:color="000000"/>
              <w:right w:val="single" w:sz="4" w:space="0" w:color="000000"/>
            </w:tcBorders>
            <w:vAlign w:val="center"/>
          </w:tcPr>
          <w:p w:rsidR="00D57B03" w:rsidRDefault="009E362B">
            <w:pPr>
              <w:rPr>
                <w:b/>
                <w:sz w:val="28"/>
                <w:szCs w:val="28"/>
              </w:rPr>
            </w:pPr>
            <w:r>
              <w:rPr>
                <w:b/>
                <w:sz w:val="28"/>
                <w:szCs w:val="28"/>
                <w:rtl/>
              </w:rPr>
              <w:t>الجزء الثاني: التحسن المتحقق في المؤشرات</w:t>
            </w:r>
          </w:p>
        </w:tc>
      </w:tr>
      <w:tr w:rsidR="00D57B03">
        <w:trPr>
          <w:trHeight w:val="1587"/>
        </w:trPr>
        <w:tc>
          <w:tcPr>
            <w:tcW w:w="2977" w:type="dxa"/>
            <w:tcBorders>
              <w:top w:val="single" w:sz="4" w:space="0" w:color="000000"/>
              <w:left w:val="single" w:sz="4" w:space="0" w:color="000000"/>
              <w:bottom w:val="single" w:sz="4" w:space="0" w:color="000000"/>
              <w:right w:val="single" w:sz="4" w:space="0" w:color="000000"/>
            </w:tcBorders>
            <w:vAlign w:val="center"/>
          </w:tcPr>
          <w:p w:rsidR="00D57B03" w:rsidRDefault="009E362B">
            <w:pPr>
              <w:rPr>
                <w:sz w:val="24"/>
                <w:szCs w:val="24"/>
              </w:rPr>
            </w:pPr>
            <w:r>
              <w:rPr>
                <w:sz w:val="24"/>
                <w:szCs w:val="24"/>
                <w:rtl/>
              </w:rPr>
              <w:lastRenderedPageBreak/>
              <w:t>المؤشرات (أنظر إلى إطار التقييم)</w:t>
            </w:r>
          </w:p>
        </w:tc>
        <w:tc>
          <w:tcPr>
            <w:tcW w:w="2126" w:type="dxa"/>
            <w:tcBorders>
              <w:top w:val="single" w:sz="4" w:space="0" w:color="000000"/>
              <w:left w:val="single" w:sz="4" w:space="0" w:color="000000"/>
              <w:bottom w:val="single" w:sz="4" w:space="0" w:color="000000"/>
              <w:right w:val="single" w:sz="4" w:space="0" w:color="000000"/>
            </w:tcBorders>
            <w:vAlign w:val="center"/>
          </w:tcPr>
          <w:p w:rsidR="00D57B03" w:rsidRDefault="009E362B">
            <w:pPr>
              <w:rPr>
                <w:sz w:val="24"/>
                <w:szCs w:val="24"/>
              </w:rPr>
            </w:pPr>
            <w:r>
              <w:rPr>
                <w:sz w:val="24"/>
                <w:szCs w:val="24"/>
                <w:rtl/>
              </w:rPr>
              <w:t>بنود خطة التحسين (بين مدى مطابقتها للتوصيات الواردة في تقرير مراجعة البرنامج الأكاديمي)</w:t>
            </w:r>
          </w:p>
        </w:tc>
        <w:tc>
          <w:tcPr>
            <w:tcW w:w="2268" w:type="dxa"/>
            <w:tcBorders>
              <w:top w:val="single" w:sz="4" w:space="0" w:color="000000"/>
              <w:left w:val="single" w:sz="4" w:space="0" w:color="000000"/>
              <w:bottom w:val="single" w:sz="4" w:space="0" w:color="000000"/>
              <w:right w:val="single" w:sz="4" w:space="0" w:color="000000"/>
            </w:tcBorders>
            <w:vAlign w:val="center"/>
          </w:tcPr>
          <w:p w:rsidR="00D57B03" w:rsidRDefault="009E362B">
            <w:pPr>
              <w:rPr>
                <w:sz w:val="24"/>
                <w:szCs w:val="24"/>
              </w:rPr>
            </w:pPr>
            <w:r>
              <w:rPr>
                <w:sz w:val="24"/>
                <w:szCs w:val="24"/>
                <w:rtl/>
              </w:rPr>
              <w:t>المعلومات الجديدة المستقاة من زيارة المتابعة الميدانية</w:t>
            </w:r>
          </w:p>
        </w:tc>
        <w:tc>
          <w:tcPr>
            <w:tcW w:w="1702" w:type="dxa"/>
            <w:tcBorders>
              <w:top w:val="single" w:sz="4" w:space="0" w:color="000000"/>
              <w:left w:val="single" w:sz="4" w:space="0" w:color="000000"/>
              <w:bottom w:val="single" w:sz="4" w:space="0" w:color="000000"/>
              <w:right w:val="single" w:sz="4" w:space="0" w:color="000000"/>
            </w:tcBorders>
            <w:vAlign w:val="center"/>
          </w:tcPr>
          <w:p w:rsidR="00D57B03" w:rsidRDefault="009E362B">
            <w:pPr>
              <w:rPr>
                <w:sz w:val="24"/>
                <w:szCs w:val="24"/>
              </w:rPr>
            </w:pPr>
            <w:r>
              <w:rPr>
                <w:sz w:val="24"/>
                <w:szCs w:val="24"/>
                <w:rtl/>
              </w:rPr>
              <w:t>الاستنتاج العام</w:t>
            </w:r>
          </w:p>
        </w:tc>
      </w:tr>
      <w:tr w:rsidR="00D57B03">
        <w:trPr>
          <w:trHeight w:val="1871"/>
        </w:trPr>
        <w:tc>
          <w:tcPr>
            <w:tcW w:w="2977" w:type="dxa"/>
            <w:tcBorders>
              <w:top w:val="single" w:sz="4" w:space="0" w:color="000000"/>
              <w:left w:val="single" w:sz="4" w:space="0" w:color="000000"/>
              <w:bottom w:val="single" w:sz="4" w:space="0" w:color="000000"/>
              <w:right w:val="single" w:sz="4" w:space="0" w:color="000000"/>
            </w:tcBorders>
            <w:vAlign w:val="center"/>
          </w:tcPr>
          <w:p w:rsidR="00D57B03" w:rsidRDefault="009E362B">
            <w:pPr>
              <w:rPr>
                <w:sz w:val="24"/>
                <w:szCs w:val="24"/>
                <w:u w:val="single"/>
              </w:rPr>
            </w:pPr>
            <w:r>
              <w:rPr>
                <w:sz w:val="24"/>
                <w:szCs w:val="24"/>
                <w:u w:val="single"/>
                <w:rtl/>
              </w:rPr>
              <w:t>المنهج الدراسي</w:t>
            </w:r>
          </w:p>
          <w:p w:rsidR="00D57B03" w:rsidRDefault="009E362B">
            <w:pPr>
              <w:rPr>
                <w:sz w:val="24"/>
                <w:szCs w:val="24"/>
              </w:rPr>
            </w:pPr>
            <w:r>
              <w:rPr>
                <w:sz w:val="24"/>
                <w:szCs w:val="24"/>
                <w:rtl/>
              </w:rPr>
              <w:t>الاهداف ومخرجات التعلم المطلوبة</w:t>
            </w:r>
          </w:p>
          <w:p w:rsidR="00D57B03" w:rsidRDefault="009E362B">
            <w:pPr>
              <w:rPr>
                <w:sz w:val="24"/>
                <w:szCs w:val="24"/>
              </w:rPr>
            </w:pPr>
            <w:r>
              <w:rPr>
                <w:sz w:val="24"/>
                <w:szCs w:val="24"/>
                <w:rtl/>
              </w:rPr>
              <w:t>المقرر الدراسي (المحتوى)</w:t>
            </w:r>
          </w:p>
          <w:p w:rsidR="00D57B03" w:rsidRDefault="009E362B">
            <w:pPr>
              <w:rPr>
                <w:sz w:val="24"/>
                <w:szCs w:val="24"/>
              </w:rPr>
            </w:pPr>
            <w:r>
              <w:rPr>
                <w:sz w:val="24"/>
                <w:szCs w:val="24"/>
                <w:rtl/>
              </w:rPr>
              <w:t>التقدم من سنة لأخرى</w:t>
            </w:r>
          </w:p>
          <w:p w:rsidR="00D57B03" w:rsidRDefault="009E362B">
            <w:pPr>
              <w:rPr>
                <w:sz w:val="24"/>
                <w:szCs w:val="24"/>
              </w:rPr>
            </w:pPr>
            <w:r>
              <w:rPr>
                <w:sz w:val="24"/>
                <w:szCs w:val="24"/>
                <w:rtl/>
              </w:rPr>
              <w:t>التعليم والتعلم</w:t>
            </w:r>
          </w:p>
          <w:p w:rsidR="00D57B03" w:rsidRDefault="009E362B">
            <w:pPr>
              <w:rPr>
                <w:sz w:val="24"/>
                <w:szCs w:val="24"/>
              </w:rPr>
            </w:pPr>
            <w:r>
              <w:rPr>
                <w:sz w:val="24"/>
                <w:szCs w:val="24"/>
                <w:rtl/>
              </w:rPr>
              <w:t>تقويم الطلبة</w:t>
            </w:r>
          </w:p>
        </w:tc>
        <w:tc>
          <w:tcPr>
            <w:tcW w:w="2126" w:type="dxa"/>
            <w:tcBorders>
              <w:top w:val="single" w:sz="4" w:space="0" w:color="000000"/>
              <w:left w:val="single" w:sz="4" w:space="0" w:color="000000"/>
              <w:bottom w:val="single" w:sz="4" w:space="0" w:color="000000"/>
              <w:right w:val="single" w:sz="4" w:space="0" w:color="000000"/>
            </w:tcBorders>
            <w:vAlign w:val="center"/>
          </w:tcPr>
          <w:p w:rsidR="00D57B03" w:rsidRDefault="00D57B03">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57B03" w:rsidRDefault="00D57B03">
            <w:pPr>
              <w:jc w:val="center"/>
              <w:rPr>
                <w:sz w:val="24"/>
                <w:szCs w:val="24"/>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D57B03" w:rsidRDefault="00D57B03">
            <w:pPr>
              <w:jc w:val="center"/>
              <w:rPr>
                <w:sz w:val="24"/>
                <w:szCs w:val="24"/>
              </w:rPr>
            </w:pPr>
          </w:p>
        </w:tc>
      </w:tr>
      <w:tr w:rsidR="00D57B03">
        <w:trPr>
          <w:trHeight w:val="2211"/>
        </w:trPr>
        <w:tc>
          <w:tcPr>
            <w:tcW w:w="2977" w:type="dxa"/>
            <w:tcBorders>
              <w:top w:val="single" w:sz="4" w:space="0" w:color="000000"/>
              <w:left w:val="single" w:sz="4" w:space="0" w:color="000000"/>
              <w:bottom w:val="single" w:sz="4" w:space="0" w:color="000000"/>
              <w:right w:val="single" w:sz="4" w:space="0" w:color="000000"/>
            </w:tcBorders>
            <w:vAlign w:val="center"/>
          </w:tcPr>
          <w:p w:rsidR="00D57B03" w:rsidRDefault="009E362B">
            <w:pPr>
              <w:rPr>
                <w:sz w:val="24"/>
                <w:szCs w:val="24"/>
                <w:u w:val="single"/>
              </w:rPr>
            </w:pPr>
            <w:r>
              <w:rPr>
                <w:sz w:val="24"/>
                <w:szCs w:val="24"/>
                <w:u w:val="single"/>
                <w:rtl/>
              </w:rPr>
              <w:t>كفاءة البرنامج</w:t>
            </w:r>
          </w:p>
          <w:p w:rsidR="00D57B03" w:rsidRDefault="009E362B">
            <w:pPr>
              <w:rPr>
                <w:sz w:val="24"/>
                <w:szCs w:val="24"/>
              </w:rPr>
            </w:pPr>
            <w:r>
              <w:rPr>
                <w:sz w:val="24"/>
                <w:szCs w:val="24"/>
                <w:rtl/>
              </w:rPr>
              <w:t>الصورة العامة للطلبة المقبولين</w:t>
            </w:r>
          </w:p>
          <w:p w:rsidR="00D57B03" w:rsidRDefault="009E362B">
            <w:pPr>
              <w:rPr>
                <w:sz w:val="24"/>
                <w:szCs w:val="24"/>
              </w:rPr>
            </w:pPr>
            <w:r>
              <w:rPr>
                <w:sz w:val="24"/>
                <w:szCs w:val="24"/>
                <w:rtl/>
              </w:rPr>
              <w:t>الموارد البشرية</w:t>
            </w:r>
          </w:p>
          <w:p w:rsidR="00D57B03" w:rsidRDefault="009E362B">
            <w:pPr>
              <w:rPr>
                <w:sz w:val="24"/>
                <w:szCs w:val="24"/>
              </w:rPr>
            </w:pPr>
            <w:r>
              <w:rPr>
                <w:sz w:val="24"/>
                <w:szCs w:val="24"/>
                <w:rtl/>
              </w:rPr>
              <w:t>الموارد المادية</w:t>
            </w:r>
          </w:p>
          <w:p w:rsidR="00D57B03" w:rsidRDefault="009E362B">
            <w:pPr>
              <w:rPr>
                <w:sz w:val="24"/>
                <w:szCs w:val="24"/>
              </w:rPr>
            </w:pPr>
            <w:r>
              <w:rPr>
                <w:sz w:val="24"/>
                <w:szCs w:val="24"/>
                <w:rtl/>
              </w:rPr>
              <w:t>استعمالات الموارد المتاحة</w:t>
            </w:r>
          </w:p>
          <w:p w:rsidR="00D57B03" w:rsidRDefault="009E362B">
            <w:pPr>
              <w:rPr>
                <w:sz w:val="24"/>
                <w:szCs w:val="24"/>
              </w:rPr>
            </w:pPr>
            <w:r>
              <w:rPr>
                <w:sz w:val="24"/>
                <w:szCs w:val="24"/>
                <w:rtl/>
              </w:rPr>
              <w:t>مساندة الطلبة</w:t>
            </w:r>
          </w:p>
          <w:p w:rsidR="00D57B03" w:rsidRDefault="009E362B">
            <w:pPr>
              <w:rPr>
                <w:sz w:val="24"/>
                <w:szCs w:val="24"/>
              </w:rPr>
            </w:pPr>
            <w:r>
              <w:rPr>
                <w:sz w:val="24"/>
                <w:szCs w:val="24"/>
                <w:rtl/>
              </w:rPr>
              <w:t>معدلات تخرج الطلبة المقبولين</w:t>
            </w:r>
          </w:p>
        </w:tc>
        <w:tc>
          <w:tcPr>
            <w:tcW w:w="2126" w:type="dxa"/>
            <w:tcBorders>
              <w:top w:val="single" w:sz="4" w:space="0" w:color="000000"/>
              <w:left w:val="single" w:sz="4" w:space="0" w:color="000000"/>
              <w:bottom w:val="single" w:sz="4" w:space="0" w:color="000000"/>
              <w:right w:val="single" w:sz="4" w:space="0" w:color="000000"/>
            </w:tcBorders>
            <w:vAlign w:val="center"/>
          </w:tcPr>
          <w:p w:rsidR="00D57B03" w:rsidRDefault="00D57B03">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57B03" w:rsidRDefault="00D57B03">
            <w:pPr>
              <w:jc w:val="center"/>
              <w:rPr>
                <w:sz w:val="24"/>
                <w:szCs w:val="24"/>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D57B03" w:rsidRDefault="00D57B03">
            <w:pPr>
              <w:jc w:val="center"/>
              <w:rPr>
                <w:sz w:val="24"/>
                <w:szCs w:val="24"/>
              </w:rPr>
            </w:pPr>
          </w:p>
        </w:tc>
      </w:tr>
      <w:tr w:rsidR="00D57B03">
        <w:trPr>
          <w:trHeight w:val="1757"/>
        </w:trPr>
        <w:tc>
          <w:tcPr>
            <w:tcW w:w="2977" w:type="dxa"/>
            <w:tcBorders>
              <w:top w:val="single" w:sz="4" w:space="0" w:color="000000"/>
              <w:left w:val="single" w:sz="4" w:space="0" w:color="000000"/>
              <w:bottom w:val="single" w:sz="4" w:space="0" w:color="000000"/>
              <w:right w:val="single" w:sz="4" w:space="0" w:color="000000"/>
            </w:tcBorders>
            <w:vAlign w:val="center"/>
          </w:tcPr>
          <w:p w:rsidR="00D57B03" w:rsidRDefault="009E362B">
            <w:pPr>
              <w:jc w:val="both"/>
              <w:rPr>
                <w:sz w:val="24"/>
                <w:szCs w:val="24"/>
                <w:u w:val="single"/>
              </w:rPr>
            </w:pPr>
            <w:r>
              <w:rPr>
                <w:sz w:val="24"/>
                <w:szCs w:val="24"/>
                <w:u w:val="single"/>
                <w:rtl/>
              </w:rPr>
              <w:t>المعايير الأكاديمية</w:t>
            </w:r>
          </w:p>
          <w:p w:rsidR="00D57B03" w:rsidRDefault="009E362B">
            <w:pPr>
              <w:jc w:val="both"/>
              <w:rPr>
                <w:sz w:val="24"/>
                <w:szCs w:val="24"/>
              </w:rPr>
            </w:pPr>
            <w:r>
              <w:rPr>
                <w:sz w:val="24"/>
                <w:szCs w:val="24"/>
                <w:rtl/>
              </w:rPr>
              <w:t>معايير واضحة</w:t>
            </w:r>
          </w:p>
          <w:p w:rsidR="00D57B03" w:rsidRDefault="009E362B">
            <w:pPr>
              <w:jc w:val="both"/>
              <w:rPr>
                <w:sz w:val="24"/>
                <w:szCs w:val="24"/>
              </w:rPr>
            </w:pPr>
            <w:r>
              <w:rPr>
                <w:sz w:val="24"/>
                <w:szCs w:val="24"/>
                <w:rtl/>
              </w:rPr>
              <w:t>استخدام معايير القياس المناسبة</w:t>
            </w:r>
          </w:p>
          <w:p w:rsidR="00D57B03" w:rsidRDefault="009E362B">
            <w:pPr>
              <w:jc w:val="both"/>
              <w:rPr>
                <w:sz w:val="24"/>
                <w:szCs w:val="24"/>
              </w:rPr>
            </w:pPr>
            <w:r>
              <w:rPr>
                <w:sz w:val="24"/>
                <w:szCs w:val="24"/>
                <w:rtl/>
              </w:rPr>
              <w:t>إنجاز الخريجين</w:t>
            </w:r>
          </w:p>
          <w:p w:rsidR="00D57B03" w:rsidRDefault="009E362B">
            <w:pPr>
              <w:jc w:val="both"/>
              <w:rPr>
                <w:sz w:val="24"/>
                <w:szCs w:val="24"/>
              </w:rPr>
            </w:pPr>
            <w:r>
              <w:rPr>
                <w:sz w:val="24"/>
                <w:szCs w:val="24"/>
                <w:rtl/>
              </w:rPr>
              <w:t>معايير أعمال الطلبة المقيمة</w:t>
            </w:r>
          </w:p>
        </w:tc>
        <w:tc>
          <w:tcPr>
            <w:tcW w:w="2126" w:type="dxa"/>
            <w:tcBorders>
              <w:top w:val="single" w:sz="4" w:space="0" w:color="000000"/>
              <w:left w:val="single" w:sz="4" w:space="0" w:color="000000"/>
              <w:bottom w:val="single" w:sz="4" w:space="0" w:color="000000"/>
              <w:right w:val="single" w:sz="4" w:space="0" w:color="000000"/>
            </w:tcBorders>
            <w:vAlign w:val="center"/>
          </w:tcPr>
          <w:p w:rsidR="00D57B03" w:rsidRDefault="00D57B03">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57B03" w:rsidRDefault="00D57B03">
            <w:pPr>
              <w:jc w:val="center"/>
              <w:rPr>
                <w:sz w:val="24"/>
                <w:szCs w:val="24"/>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D57B03" w:rsidRDefault="00D57B03">
            <w:pPr>
              <w:jc w:val="center"/>
              <w:rPr>
                <w:sz w:val="24"/>
                <w:szCs w:val="24"/>
              </w:rPr>
            </w:pPr>
          </w:p>
        </w:tc>
      </w:tr>
      <w:tr w:rsidR="00D57B03">
        <w:trPr>
          <w:trHeight w:val="2891"/>
        </w:trPr>
        <w:tc>
          <w:tcPr>
            <w:tcW w:w="2977" w:type="dxa"/>
            <w:tcBorders>
              <w:top w:val="single" w:sz="4" w:space="0" w:color="000000"/>
              <w:left w:val="single" w:sz="4" w:space="0" w:color="000000"/>
              <w:bottom w:val="single" w:sz="4" w:space="0" w:color="000000"/>
              <w:right w:val="single" w:sz="4" w:space="0" w:color="000000"/>
            </w:tcBorders>
            <w:vAlign w:val="center"/>
          </w:tcPr>
          <w:p w:rsidR="00D57B03" w:rsidRDefault="009E362B">
            <w:pPr>
              <w:jc w:val="both"/>
              <w:rPr>
                <w:sz w:val="24"/>
                <w:szCs w:val="24"/>
                <w:u w:val="single"/>
              </w:rPr>
            </w:pPr>
            <w:r>
              <w:rPr>
                <w:sz w:val="24"/>
                <w:szCs w:val="24"/>
                <w:u w:val="single"/>
                <w:rtl/>
              </w:rPr>
              <w:t>ادارة البرنامج والضمان</w:t>
            </w:r>
          </w:p>
          <w:p w:rsidR="00D57B03" w:rsidRDefault="009E362B">
            <w:pPr>
              <w:jc w:val="both"/>
              <w:rPr>
                <w:sz w:val="24"/>
                <w:szCs w:val="24"/>
              </w:rPr>
            </w:pPr>
            <w:r>
              <w:rPr>
                <w:sz w:val="24"/>
                <w:szCs w:val="24"/>
                <w:rtl/>
              </w:rPr>
              <w:t>الترتيبات اللازمة لإدارة البرنامج</w:t>
            </w:r>
          </w:p>
          <w:p w:rsidR="00D57B03" w:rsidRDefault="009E362B">
            <w:pPr>
              <w:jc w:val="both"/>
              <w:rPr>
                <w:sz w:val="24"/>
                <w:szCs w:val="24"/>
              </w:rPr>
            </w:pPr>
            <w:r>
              <w:rPr>
                <w:sz w:val="24"/>
                <w:szCs w:val="24"/>
                <w:rtl/>
              </w:rPr>
              <w:t>السياسات والإجراءات المتبعة</w:t>
            </w:r>
          </w:p>
          <w:p w:rsidR="00D57B03" w:rsidRDefault="009E362B">
            <w:pPr>
              <w:jc w:val="both"/>
              <w:rPr>
                <w:sz w:val="24"/>
                <w:szCs w:val="24"/>
              </w:rPr>
            </w:pPr>
            <w:r>
              <w:rPr>
                <w:sz w:val="24"/>
                <w:szCs w:val="24"/>
                <w:rtl/>
              </w:rPr>
              <w:t>الملاحظات المنهجية المجمعة</w:t>
            </w:r>
          </w:p>
          <w:p w:rsidR="00D57B03" w:rsidRDefault="009E362B">
            <w:pPr>
              <w:jc w:val="both"/>
              <w:rPr>
                <w:sz w:val="24"/>
                <w:szCs w:val="24"/>
              </w:rPr>
            </w:pPr>
            <w:r>
              <w:rPr>
                <w:sz w:val="24"/>
                <w:szCs w:val="24"/>
                <w:rtl/>
              </w:rPr>
              <w:t>والمستخدمة</w:t>
            </w:r>
          </w:p>
          <w:p w:rsidR="00D57B03" w:rsidRDefault="009E362B">
            <w:pPr>
              <w:jc w:val="both"/>
              <w:rPr>
                <w:sz w:val="24"/>
                <w:szCs w:val="24"/>
              </w:rPr>
            </w:pPr>
            <w:r>
              <w:rPr>
                <w:sz w:val="24"/>
                <w:szCs w:val="24"/>
                <w:rtl/>
              </w:rPr>
              <w:t>الاحتياجات التحسينية للموظفين</w:t>
            </w:r>
          </w:p>
          <w:p w:rsidR="00D57B03" w:rsidRDefault="009E362B">
            <w:pPr>
              <w:jc w:val="both"/>
              <w:rPr>
                <w:sz w:val="24"/>
                <w:szCs w:val="24"/>
              </w:rPr>
            </w:pPr>
            <w:r>
              <w:rPr>
                <w:sz w:val="24"/>
                <w:szCs w:val="24"/>
                <w:rtl/>
              </w:rPr>
              <w:t>التي يتم تحديدها ومعالجتها</w:t>
            </w:r>
          </w:p>
          <w:p w:rsidR="00D57B03" w:rsidRDefault="009E362B">
            <w:pPr>
              <w:jc w:val="both"/>
              <w:rPr>
                <w:sz w:val="24"/>
                <w:szCs w:val="24"/>
              </w:rPr>
            </w:pPr>
            <w:r>
              <w:rPr>
                <w:sz w:val="24"/>
                <w:szCs w:val="24"/>
                <w:rtl/>
              </w:rPr>
              <w:t>إجراءات التخطيط للتحسين</w:t>
            </w:r>
          </w:p>
          <w:p w:rsidR="00D57B03" w:rsidRDefault="009E362B">
            <w:pPr>
              <w:jc w:val="both"/>
              <w:rPr>
                <w:sz w:val="24"/>
                <w:szCs w:val="24"/>
              </w:rPr>
            </w:pPr>
            <w:r>
              <w:rPr>
                <w:sz w:val="24"/>
                <w:szCs w:val="24"/>
                <w:rtl/>
              </w:rPr>
              <w:t>المتبعة</w:t>
            </w:r>
          </w:p>
        </w:tc>
        <w:tc>
          <w:tcPr>
            <w:tcW w:w="2126" w:type="dxa"/>
            <w:tcBorders>
              <w:top w:val="single" w:sz="4" w:space="0" w:color="000000"/>
              <w:left w:val="single" w:sz="4" w:space="0" w:color="000000"/>
              <w:bottom w:val="single" w:sz="4" w:space="0" w:color="000000"/>
              <w:right w:val="single" w:sz="4" w:space="0" w:color="000000"/>
            </w:tcBorders>
            <w:vAlign w:val="center"/>
          </w:tcPr>
          <w:p w:rsidR="00D57B03" w:rsidRDefault="00D57B03">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57B03" w:rsidRDefault="00D57B03">
            <w:pPr>
              <w:jc w:val="center"/>
              <w:rPr>
                <w:sz w:val="24"/>
                <w:szCs w:val="24"/>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D57B03" w:rsidRDefault="00D57B03">
            <w:pPr>
              <w:jc w:val="center"/>
              <w:rPr>
                <w:sz w:val="24"/>
                <w:szCs w:val="24"/>
              </w:rPr>
            </w:pPr>
          </w:p>
        </w:tc>
      </w:tr>
    </w:tbl>
    <w:p w:rsidR="00D57B03" w:rsidRDefault="00D57B03"/>
    <w:p w:rsidR="00D57B03" w:rsidRDefault="00D57B03"/>
    <w:p w:rsidR="00D57B03" w:rsidRDefault="00D57B03"/>
    <w:p w:rsidR="00D57B03" w:rsidRDefault="00D57B03"/>
    <w:p w:rsidR="00D57B03" w:rsidRDefault="00D57B03"/>
    <w:p w:rsidR="00D57B03" w:rsidRDefault="00D57B03"/>
    <w:p w:rsidR="00D57B03" w:rsidRDefault="00D57B03"/>
    <w:p w:rsidR="00D57B03" w:rsidRDefault="00D57B03"/>
    <w:p w:rsidR="00D57B03" w:rsidRDefault="00D57B03"/>
    <w:p w:rsidR="00D57B03" w:rsidRDefault="00D57B03"/>
    <w:p w:rsidR="00D57B03" w:rsidRDefault="00D57B03"/>
    <w:p w:rsidR="00D57B03" w:rsidRDefault="009E362B">
      <w:pPr>
        <w:spacing w:before="240" w:after="240" w:line="276" w:lineRule="auto"/>
        <w:jc w:val="center"/>
        <w:rPr>
          <w:b/>
          <w:color w:val="365F91"/>
          <w:sz w:val="36"/>
          <w:szCs w:val="36"/>
        </w:rPr>
      </w:pPr>
      <w:r>
        <w:rPr>
          <w:b/>
          <w:color w:val="365F91"/>
          <w:sz w:val="36"/>
          <w:szCs w:val="36"/>
          <w:rtl/>
        </w:rPr>
        <w:lastRenderedPageBreak/>
        <w:t>معايير المراجعة الناجحة وتقييم العملية</w:t>
      </w:r>
    </w:p>
    <w:p w:rsidR="00D57B03" w:rsidRDefault="009E362B">
      <w:pPr>
        <w:spacing w:before="240" w:after="240" w:line="276" w:lineRule="auto"/>
        <w:ind w:left="-483"/>
        <w:rPr>
          <w:b/>
          <w:color w:val="365F91"/>
          <w:sz w:val="32"/>
          <w:szCs w:val="32"/>
        </w:rPr>
      </w:pPr>
      <w:r>
        <w:rPr>
          <w:b/>
          <w:color w:val="365F91"/>
          <w:sz w:val="32"/>
          <w:szCs w:val="32"/>
          <w:rtl/>
        </w:rPr>
        <w:t>معايير المراجعة الناجحة</w:t>
      </w:r>
    </w:p>
    <w:p w:rsidR="00D57B03" w:rsidRDefault="009E362B">
      <w:pPr>
        <w:numPr>
          <w:ilvl w:val="0"/>
          <w:numId w:val="5"/>
        </w:numPr>
        <w:spacing w:before="240" w:after="240" w:line="276" w:lineRule="auto"/>
        <w:ind w:left="-193" w:hanging="426"/>
        <w:jc w:val="both"/>
        <w:rPr>
          <w:sz w:val="24"/>
          <w:szCs w:val="24"/>
        </w:rPr>
      </w:pPr>
      <w:r>
        <w:rPr>
          <w:sz w:val="24"/>
          <w:szCs w:val="24"/>
          <w:rtl/>
        </w:rPr>
        <w:t>تتمثل معايير المراجعة الناجحة في ترتيبات مراجعة البرنامج الأكاديمي وتقييمه في الآتي:</w:t>
      </w:r>
    </w:p>
    <w:p w:rsidR="00D57B03" w:rsidRDefault="009E362B">
      <w:pPr>
        <w:numPr>
          <w:ilvl w:val="0"/>
          <w:numId w:val="7"/>
        </w:numPr>
        <w:pBdr>
          <w:top w:val="nil"/>
          <w:left w:val="nil"/>
          <w:bottom w:val="nil"/>
          <w:right w:val="nil"/>
          <w:between w:val="nil"/>
        </w:pBdr>
        <w:spacing w:before="240" w:line="276" w:lineRule="auto"/>
        <w:ind w:left="232"/>
        <w:jc w:val="both"/>
        <w:rPr>
          <w:rFonts w:ascii="Calibri" w:eastAsia="Calibri" w:hAnsi="Calibri" w:cs="Calibri"/>
          <w:color w:val="000000"/>
          <w:sz w:val="24"/>
          <w:szCs w:val="24"/>
        </w:rPr>
      </w:pPr>
      <w:r>
        <w:rPr>
          <w:rFonts w:ascii="Calibri" w:eastAsia="Calibri" w:hAnsi="Calibri"/>
          <w:color w:val="000000"/>
          <w:sz w:val="24"/>
          <w:szCs w:val="24"/>
          <w:rtl/>
        </w:rPr>
        <w:t>ان يكون البرنامج الذي تتم مراجعته مدعوما بأنظمة داخلية قائمة او قيد التحسين تتضمن المواصفات والمراجعة استنادا إلى ثقافة التقييم الذاتي والتحسين المستمر</w:t>
      </w:r>
      <w:r>
        <w:rPr>
          <w:rFonts w:ascii="Calibri" w:eastAsia="Calibri" w:hAnsi="Calibri" w:cs="Calibri"/>
          <w:color w:val="000000"/>
          <w:sz w:val="24"/>
          <w:szCs w:val="24"/>
          <w:rtl/>
        </w:rPr>
        <w:t xml:space="preserve">. </w:t>
      </w:r>
      <w:r>
        <w:rPr>
          <w:rFonts w:ascii="Calibri" w:eastAsia="Calibri" w:hAnsi="Calibri"/>
          <w:color w:val="000000"/>
          <w:sz w:val="24"/>
          <w:szCs w:val="24"/>
          <w:rtl/>
        </w:rPr>
        <w:t>إذ توفر خصائص المراجعة الداخلية هذه اساسا قويا للمراجعة الخارجية</w:t>
      </w:r>
      <w:r>
        <w:rPr>
          <w:rFonts w:ascii="Calibri" w:eastAsia="Calibri" w:hAnsi="Calibri" w:cs="Calibri"/>
          <w:color w:val="000000"/>
          <w:sz w:val="24"/>
          <w:szCs w:val="24"/>
          <w:rtl/>
        </w:rPr>
        <w:t>.</w:t>
      </w:r>
    </w:p>
    <w:p w:rsidR="00D57B03" w:rsidRDefault="009E362B">
      <w:pPr>
        <w:numPr>
          <w:ilvl w:val="0"/>
          <w:numId w:val="7"/>
        </w:numPr>
        <w:pBdr>
          <w:top w:val="nil"/>
          <w:left w:val="nil"/>
          <w:bottom w:val="nil"/>
          <w:right w:val="nil"/>
          <w:between w:val="nil"/>
        </w:pBdr>
        <w:spacing w:line="276" w:lineRule="auto"/>
        <w:ind w:left="226" w:hanging="284"/>
        <w:jc w:val="both"/>
        <w:rPr>
          <w:rFonts w:ascii="Calibri" w:eastAsia="Calibri" w:hAnsi="Calibri" w:cs="Calibri"/>
          <w:color w:val="000000"/>
          <w:sz w:val="24"/>
          <w:szCs w:val="24"/>
        </w:rPr>
      </w:pPr>
      <w:r>
        <w:rPr>
          <w:rFonts w:ascii="Calibri" w:eastAsia="Calibri" w:hAnsi="Calibri"/>
          <w:color w:val="000000"/>
          <w:sz w:val="24"/>
          <w:szCs w:val="24"/>
          <w:rtl/>
        </w:rPr>
        <w:t>ان يكون توقيت المراجعة الخارجية مناسبا</w:t>
      </w:r>
      <w:r>
        <w:rPr>
          <w:rFonts w:ascii="Calibri" w:eastAsia="Calibri" w:hAnsi="Calibri" w:cs="Calibri"/>
          <w:color w:val="000000"/>
          <w:sz w:val="24"/>
          <w:szCs w:val="24"/>
          <w:rtl/>
        </w:rPr>
        <w:t>.</w:t>
      </w:r>
    </w:p>
    <w:p w:rsidR="00D57B03" w:rsidRDefault="009E362B">
      <w:pPr>
        <w:numPr>
          <w:ilvl w:val="0"/>
          <w:numId w:val="7"/>
        </w:numPr>
        <w:pBdr>
          <w:top w:val="nil"/>
          <w:left w:val="nil"/>
          <w:bottom w:val="nil"/>
          <w:right w:val="nil"/>
          <w:between w:val="nil"/>
        </w:pBdr>
        <w:spacing w:line="276" w:lineRule="auto"/>
        <w:ind w:left="226" w:hanging="284"/>
        <w:jc w:val="both"/>
        <w:rPr>
          <w:rFonts w:ascii="Calibri" w:eastAsia="Calibri" w:hAnsi="Calibri" w:cs="Calibri"/>
          <w:color w:val="000000"/>
          <w:sz w:val="24"/>
          <w:szCs w:val="24"/>
        </w:rPr>
      </w:pPr>
      <w:r>
        <w:rPr>
          <w:rFonts w:ascii="Calibri" w:eastAsia="Calibri" w:hAnsi="Calibri"/>
          <w:color w:val="000000"/>
          <w:sz w:val="24"/>
          <w:szCs w:val="24"/>
          <w:rtl/>
        </w:rPr>
        <w:t>ان تكون الصورة العامة للجنة خبراء المراجعة مطابقة إجمالا للصورة العامة للمراجعة الخارجية</w:t>
      </w:r>
      <w:r>
        <w:rPr>
          <w:rFonts w:ascii="Calibri" w:eastAsia="Calibri" w:hAnsi="Calibri" w:cs="Calibri"/>
          <w:color w:val="000000"/>
          <w:sz w:val="24"/>
          <w:szCs w:val="24"/>
          <w:rtl/>
        </w:rPr>
        <w:t>.</w:t>
      </w:r>
    </w:p>
    <w:p w:rsidR="00D57B03" w:rsidRDefault="009E362B">
      <w:pPr>
        <w:numPr>
          <w:ilvl w:val="0"/>
          <w:numId w:val="7"/>
        </w:numPr>
        <w:pBdr>
          <w:top w:val="nil"/>
          <w:left w:val="nil"/>
          <w:bottom w:val="nil"/>
          <w:right w:val="nil"/>
          <w:between w:val="nil"/>
        </w:pBdr>
        <w:spacing w:line="276" w:lineRule="auto"/>
        <w:ind w:left="226" w:hanging="284"/>
        <w:jc w:val="both"/>
        <w:rPr>
          <w:rFonts w:ascii="Calibri" w:eastAsia="Calibri" w:hAnsi="Calibri" w:cs="Calibri"/>
          <w:color w:val="000000"/>
          <w:sz w:val="24"/>
          <w:szCs w:val="24"/>
        </w:rPr>
      </w:pPr>
      <w:r>
        <w:rPr>
          <w:rFonts w:ascii="Calibri" w:eastAsia="Calibri" w:hAnsi="Calibri"/>
          <w:color w:val="000000"/>
          <w:sz w:val="24"/>
          <w:szCs w:val="24"/>
          <w:rtl/>
        </w:rPr>
        <w:t>ان يتم الاعتناء بالتفاصيل في التخطيط والإعداد من قبل كل من</w:t>
      </w:r>
      <w:r>
        <w:rPr>
          <w:rFonts w:ascii="Calibri" w:eastAsia="Calibri" w:hAnsi="Calibri" w:cs="Calibri"/>
          <w:color w:val="000000"/>
          <w:sz w:val="24"/>
          <w:szCs w:val="24"/>
          <w:rtl/>
        </w:rPr>
        <w:t>:</w:t>
      </w:r>
    </w:p>
    <w:p w:rsidR="00D57B03" w:rsidRDefault="009E362B">
      <w:pPr>
        <w:numPr>
          <w:ilvl w:val="1"/>
          <w:numId w:val="9"/>
        </w:numPr>
        <w:pBdr>
          <w:top w:val="nil"/>
          <w:left w:val="nil"/>
          <w:bottom w:val="nil"/>
          <w:right w:val="nil"/>
          <w:between w:val="nil"/>
        </w:pBdr>
        <w:spacing w:line="276" w:lineRule="auto"/>
        <w:ind w:left="935" w:hanging="284"/>
        <w:jc w:val="both"/>
        <w:rPr>
          <w:color w:val="000000"/>
          <w:sz w:val="24"/>
          <w:szCs w:val="24"/>
        </w:rPr>
      </w:pPr>
      <w:r>
        <w:rPr>
          <w:rFonts w:ascii="Calibri" w:eastAsia="Calibri" w:hAnsi="Calibri"/>
          <w:color w:val="000000"/>
          <w:sz w:val="24"/>
          <w:szCs w:val="24"/>
          <w:rtl/>
        </w:rPr>
        <w:t xml:space="preserve">دائرة ضمان الجودة و الاعتماد الاكاديمي </w:t>
      </w:r>
      <w:r>
        <w:rPr>
          <w:rFonts w:ascii="Calibri" w:eastAsia="Calibri" w:hAnsi="Calibri" w:cs="Calibri"/>
          <w:color w:val="000000"/>
          <w:sz w:val="24"/>
          <w:szCs w:val="24"/>
          <w:rtl/>
        </w:rPr>
        <w:t xml:space="preserve">: </w:t>
      </w:r>
      <w:r>
        <w:rPr>
          <w:rFonts w:ascii="Calibri" w:eastAsia="Calibri" w:hAnsi="Calibri"/>
          <w:color w:val="000000"/>
          <w:sz w:val="24"/>
          <w:szCs w:val="24"/>
          <w:rtl/>
        </w:rPr>
        <w:t>بأن تستمر في تطبيق إجراءاتها الخاصة بالعمل مع المؤسسة التعليمية والمراجعين وتوفر الدعم المناسب واللازم للمراجعة الخارجية</w:t>
      </w:r>
      <w:r>
        <w:rPr>
          <w:rFonts w:ascii="Calibri" w:eastAsia="Calibri" w:hAnsi="Calibri" w:cs="Calibri"/>
          <w:color w:val="000000"/>
          <w:sz w:val="24"/>
          <w:szCs w:val="24"/>
          <w:rtl/>
        </w:rPr>
        <w:t>.</w:t>
      </w:r>
    </w:p>
    <w:p w:rsidR="00D57B03" w:rsidRDefault="009E362B">
      <w:pPr>
        <w:numPr>
          <w:ilvl w:val="1"/>
          <w:numId w:val="9"/>
        </w:numPr>
        <w:pBdr>
          <w:top w:val="nil"/>
          <w:left w:val="nil"/>
          <w:bottom w:val="nil"/>
          <w:right w:val="nil"/>
          <w:between w:val="nil"/>
        </w:pBdr>
        <w:spacing w:line="276" w:lineRule="auto"/>
        <w:ind w:left="935" w:hanging="284"/>
        <w:jc w:val="both"/>
        <w:rPr>
          <w:color w:val="000000"/>
          <w:sz w:val="24"/>
          <w:szCs w:val="24"/>
        </w:rPr>
      </w:pPr>
      <w:r>
        <w:rPr>
          <w:rFonts w:ascii="Calibri" w:eastAsia="Calibri" w:hAnsi="Calibri"/>
          <w:color w:val="000000"/>
          <w:sz w:val="24"/>
          <w:szCs w:val="24"/>
          <w:rtl/>
        </w:rPr>
        <w:t>منسق المراجعة</w:t>
      </w:r>
      <w:r>
        <w:rPr>
          <w:rFonts w:ascii="Calibri" w:eastAsia="Calibri" w:hAnsi="Calibri" w:cs="Calibri"/>
          <w:color w:val="000000"/>
          <w:sz w:val="24"/>
          <w:szCs w:val="24"/>
          <w:rtl/>
        </w:rPr>
        <w:t xml:space="preserve">: </w:t>
      </w:r>
      <w:r>
        <w:rPr>
          <w:rFonts w:ascii="Calibri" w:eastAsia="Calibri" w:hAnsi="Calibri"/>
          <w:color w:val="000000"/>
          <w:sz w:val="24"/>
          <w:szCs w:val="24"/>
          <w:rtl/>
        </w:rPr>
        <w:t>بأن يحرص على ان تكون قاعدة الأدلة التي تنتجها أنظمة المراجعة الداخلية وإعداد التقارير متوافرة في الوقت المناسب للمراجعين الخبراء الزائرين وأن يتم تلبية اية إيضاحات او معلومات إضافية مطلوبة</w:t>
      </w:r>
      <w:r>
        <w:rPr>
          <w:rFonts w:ascii="Calibri" w:eastAsia="Calibri" w:hAnsi="Calibri" w:cs="Calibri"/>
          <w:color w:val="000000"/>
          <w:sz w:val="24"/>
          <w:szCs w:val="24"/>
          <w:rtl/>
        </w:rPr>
        <w:t>.</w:t>
      </w:r>
    </w:p>
    <w:p w:rsidR="00D57B03" w:rsidRDefault="009E362B">
      <w:pPr>
        <w:numPr>
          <w:ilvl w:val="1"/>
          <w:numId w:val="9"/>
        </w:numPr>
        <w:pBdr>
          <w:top w:val="nil"/>
          <w:left w:val="nil"/>
          <w:bottom w:val="nil"/>
          <w:right w:val="nil"/>
          <w:between w:val="nil"/>
        </w:pBdr>
        <w:spacing w:line="276" w:lineRule="auto"/>
        <w:ind w:left="935" w:hanging="284"/>
        <w:jc w:val="both"/>
        <w:rPr>
          <w:color w:val="000000"/>
          <w:sz w:val="24"/>
          <w:szCs w:val="24"/>
        </w:rPr>
      </w:pPr>
      <w:r>
        <w:rPr>
          <w:rFonts w:ascii="Calibri" w:eastAsia="Calibri" w:hAnsi="Calibri"/>
          <w:color w:val="000000"/>
          <w:sz w:val="24"/>
          <w:szCs w:val="24"/>
          <w:rtl/>
        </w:rPr>
        <w:t>المؤسسة التعليمية</w:t>
      </w:r>
      <w:r>
        <w:rPr>
          <w:rFonts w:ascii="Calibri" w:eastAsia="Calibri" w:hAnsi="Calibri" w:cs="Calibri"/>
          <w:color w:val="000000"/>
          <w:sz w:val="24"/>
          <w:szCs w:val="24"/>
          <w:rtl/>
        </w:rPr>
        <w:t xml:space="preserve">: </w:t>
      </w:r>
      <w:r>
        <w:rPr>
          <w:rFonts w:ascii="Calibri" w:eastAsia="Calibri" w:hAnsi="Calibri"/>
          <w:color w:val="000000"/>
          <w:sz w:val="24"/>
          <w:szCs w:val="24"/>
          <w:rtl/>
        </w:rPr>
        <w:t>بأن توفر تقريرا للتقييم الذاتي للبرنامج الأكاديمي الذي سيخضع للمراجعة الخارجية</w:t>
      </w:r>
      <w:r>
        <w:rPr>
          <w:rFonts w:ascii="Calibri" w:eastAsia="Calibri" w:hAnsi="Calibri" w:cs="Calibri"/>
          <w:color w:val="000000"/>
          <w:sz w:val="24"/>
          <w:szCs w:val="24"/>
          <w:rtl/>
        </w:rPr>
        <w:t>.</w:t>
      </w:r>
    </w:p>
    <w:p w:rsidR="00D57B03" w:rsidRDefault="009E362B">
      <w:pPr>
        <w:numPr>
          <w:ilvl w:val="1"/>
          <w:numId w:val="9"/>
        </w:numPr>
        <w:pBdr>
          <w:top w:val="nil"/>
          <w:left w:val="nil"/>
          <w:bottom w:val="nil"/>
          <w:right w:val="nil"/>
          <w:between w:val="nil"/>
        </w:pBdr>
        <w:spacing w:line="276" w:lineRule="auto"/>
        <w:ind w:left="935" w:hanging="284"/>
        <w:jc w:val="both"/>
        <w:rPr>
          <w:color w:val="000000"/>
          <w:sz w:val="24"/>
          <w:szCs w:val="24"/>
        </w:rPr>
      </w:pPr>
      <w:r>
        <w:rPr>
          <w:rFonts w:ascii="Calibri" w:eastAsia="Calibri" w:hAnsi="Calibri"/>
          <w:color w:val="000000"/>
          <w:sz w:val="24"/>
          <w:szCs w:val="24"/>
          <w:rtl/>
        </w:rPr>
        <w:t>المراجعون الخبراء</w:t>
      </w:r>
      <w:r>
        <w:rPr>
          <w:rFonts w:ascii="Calibri" w:eastAsia="Calibri" w:hAnsi="Calibri" w:cs="Calibri"/>
          <w:color w:val="000000"/>
          <w:sz w:val="24"/>
          <w:szCs w:val="24"/>
          <w:rtl/>
        </w:rPr>
        <w:t xml:space="preserve">: </w:t>
      </w:r>
      <w:r>
        <w:rPr>
          <w:rFonts w:ascii="Calibri" w:eastAsia="Calibri" w:hAnsi="Calibri"/>
          <w:color w:val="000000"/>
          <w:sz w:val="24"/>
          <w:szCs w:val="24"/>
          <w:rtl/>
        </w:rPr>
        <w:t>بأن يقوموا بالتحضير للزيارة بما في ذلك قراءة الوثائق المقدمة وإعداد التعليقات الاولية التي يسترشد بها في إجراء الزيارة</w:t>
      </w:r>
      <w:r>
        <w:rPr>
          <w:rFonts w:ascii="Calibri" w:eastAsia="Calibri" w:hAnsi="Calibri" w:cs="Calibri"/>
          <w:color w:val="000000"/>
          <w:sz w:val="24"/>
          <w:szCs w:val="24"/>
          <w:rtl/>
        </w:rPr>
        <w:t>.</w:t>
      </w:r>
    </w:p>
    <w:p w:rsidR="00D57B03" w:rsidRDefault="009E362B">
      <w:pPr>
        <w:numPr>
          <w:ilvl w:val="0"/>
          <w:numId w:val="7"/>
        </w:numPr>
        <w:pBdr>
          <w:top w:val="nil"/>
          <w:left w:val="nil"/>
          <w:bottom w:val="nil"/>
          <w:right w:val="nil"/>
          <w:between w:val="nil"/>
        </w:pBdr>
        <w:tabs>
          <w:tab w:val="left" w:pos="-3601"/>
        </w:tabs>
        <w:spacing w:line="276" w:lineRule="auto"/>
        <w:ind w:left="226"/>
        <w:jc w:val="both"/>
        <w:rPr>
          <w:rFonts w:ascii="Calibri" w:eastAsia="Calibri" w:hAnsi="Calibri" w:cs="Calibri"/>
          <w:color w:val="000000"/>
          <w:sz w:val="24"/>
          <w:szCs w:val="24"/>
        </w:rPr>
      </w:pPr>
      <w:r>
        <w:rPr>
          <w:rFonts w:ascii="Calibri" w:eastAsia="Calibri" w:hAnsi="Calibri"/>
          <w:color w:val="000000"/>
          <w:sz w:val="24"/>
          <w:szCs w:val="24"/>
          <w:rtl/>
        </w:rPr>
        <w:t>ان يكون هنالك تطابق في تطبيق اسلوب المراجعة المعلنة والبروتوكولات من قبل جميع المشاركين بما يحترم رسالة وفلسفة العملية ويدعمها للمراجعة والتحسين المستمرين</w:t>
      </w:r>
      <w:r>
        <w:rPr>
          <w:rFonts w:ascii="Calibri" w:eastAsia="Calibri" w:hAnsi="Calibri" w:cs="Calibri"/>
          <w:color w:val="000000"/>
          <w:sz w:val="24"/>
          <w:szCs w:val="24"/>
          <w:rtl/>
        </w:rPr>
        <w:t>.</w:t>
      </w:r>
    </w:p>
    <w:p w:rsidR="00D57B03" w:rsidRDefault="009E362B">
      <w:pPr>
        <w:numPr>
          <w:ilvl w:val="0"/>
          <w:numId w:val="7"/>
        </w:numPr>
        <w:pBdr>
          <w:top w:val="nil"/>
          <w:left w:val="nil"/>
          <w:bottom w:val="nil"/>
          <w:right w:val="nil"/>
          <w:between w:val="nil"/>
        </w:pBdr>
        <w:tabs>
          <w:tab w:val="left" w:pos="-3601"/>
        </w:tabs>
        <w:spacing w:line="276" w:lineRule="auto"/>
        <w:ind w:left="226"/>
        <w:jc w:val="both"/>
        <w:rPr>
          <w:rFonts w:ascii="Calibri" w:eastAsia="Calibri" w:hAnsi="Calibri" w:cs="Calibri"/>
          <w:color w:val="000000"/>
          <w:sz w:val="24"/>
          <w:szCs w:val="24"/>
        </w:rPr>
      </w:pPr>
      <w:r>
        <w:rPr>
          <w:rFonts w:ascii="Calibri" w:eastAsia="Calibri" w:hAnsi="Calibri"/>
          <w:color w:val="000000"/>
          <w:sz w:val="24"/>
          <w:szCs w:val="24"/>
          <w:rtl/>
        </w:rPr>
        <w:t>ان يعقد المراجعون وممثلو المؤسسة التعليمية حوارا مفتوحا ينم عن الاحترام المتبادل طوال مدة المراجعة</w:t>
      </w:r>
      <w:r>
        <w:rPr>
          <w:rFonts w:ascii="Calibri" w:eastAsia="Calibri" w:hAnsi="Calibri" w:cs="Calibri"/>
          <w:color w:val="000000"/>
          <w:sz w:val="24"/>
          <w:szCs w:val="24"/>
          <w:rtl/>
        </w:rPr>
        <w:t>.</w:t>
      </w:r>
    </w:p>
    <w:p w:rsidR="00D57B03" w:rsidRDefault="009E362B">
      <w:pPr>
        <w:numPr>
          <w:ilvl w:val="0"/>
          <w:numId w:val="7"/>
        </w:numPr>
        <w:pBdr>
          <w:top w:val="nil"/>
          <w:left w:val="nil"/>
          <w:bottom w:val="nil"/>
          <w:right w:val="nil"/>
          <w:between w:val="nil"/>
        </w:pBdr>
        <w:tabs>
          <w:tab w:val="left" w:pos="-3601"/>
        </w:tabs>
        <w:spacing w:line="276" w:lineRule="auto"/>
        <w:ind w:left="226"/>
        <w:jc w:val="both"/>
        <w:rPr>
          <w:rFonts w:ascii="Calibri" w:eastAsia="Calibri" w:hAnsi="Calibri" w:cs="Calibri"/>
          <w:color w:val="000000"/>
          <w:sz w:val="24"/>
          <w:szCs w:val="24"/>
        </w:rPr>
      </w:pPr>
      <w:r>
        <w:rPr>
          <w:rFonts w:ascii="Calibri" w:eastAsia="Calibri" w:hAnsi="Calibri"/>
          <w:color w:val="000000"/>
          <w:sz w:val="24"/>
          <w:szCs w:val="24"/>
          <w:rtl/>
        </w:rPr>
        <w:t>ان تكون أحكام المراجعين واضحة ومستندة إلى الأدلة المتوافرة ومدونة بشكل نظامي</w:t>
      </w:r>
      <w:r>
        <w:rPr>
          <w:rFonts w:ascii="Calibri" w:eastAsia="Calibri" w:hAnsi="Calibri" w:cs="Calibri"/>
          <w:color w:val="000000"/>
          <w:sz w:val="24"/>
          <w:szCs w:val="24"/>
          <w:rtl/>
        </w:rPr>
        <w:t xml:space="preserve">. </w:t>
      </w:r>
    </w:p>
    <w:p w:rsidR="00D57B03" w:rsidRDefault="009E362B">
      <w:pPr>
        <w:numPr>
          <w:ilvl w:val="0"/>
          <w:numId w:val="7"/>
        </w:numPr>
        <w:pBdr>
          <w:top w:val="nil"/>
          <w:left w:val="nil"/>
          <w:bottom w:val="nil"/>
          <w:right w:val="nil"/>
          <w:between w:val="nil"/>
        </w:pBdr>
        <w:tabs>
          <w:tab w:val="left" w:pos="-3601"/>
        </w:tabs>
        <w:spacing w:line="276" w:lineRule="auto"/>
        <w:ind w:left="226"/>
        <w:jc w:val="both"/>
        <w:rPr>
          <w:rFonts w:ascii="Calibri" w:eastAsia="Calibri" w:hAnsi="Calibri" w:cs="Calibri"/>
          <w:color w:val="000000"/>
          <w:sz w:val="24"/>
          <w:szCs w:val="24"/>
        </w:rPr>
      </w:pPr>
      <w:r>
        <w:rPr>
          <w:rFonts w:ascii="Calibri" w:eastAsia="Calibri" w:hAnsi="Calibri"/>
          <w:color w:val="000000"/>
          <w:sz w:val="24"/>
          <w:szCs w:val="24"/>
          <w:rtl/>
        </w:rPr>
        <w:t>ان يتم اعداد تقرير المراجعة في الوقت المناسب وفقا لمعيار وهيكلة التقارير وأن تؤكد المؤسسة صحة ما يرد فيه من حقائق</w:t>
      </w:r>
      <w:r>
        <w:rPr>
          <w:rFonts w:ascii="Calibri" w:eastAsia="Calibri" w:hAnsi="Calibri" w:cs="Calibri"/>
          <w:color w:val="000000"/>
          <w:sz w:val="24"/>
          <w:szCs w:val="24"/>
          <w:rtl/>
        </w:rPr>
        <w:t>.</w:t>
      </w:r>
    </w:p>
    <w:p w:rsidR="00D57B03" w:rsidRDefault="009E362B">
      <w:pPr>
        <w:numPr>
          <w:ilvl w:val="0"/>
          <w:numId w:val="7"/>
        </w:numPr>
        <w:pBdr>
          <w:top w:val="nil"/>
          <w:left w:val="nil"/>
          <w:bottom w:val="nil"/>
          <w:right w:val="nil"/>
          <w:between w:val="nil"/>
        </w:pBdr>
        <w:tabs>
          <w:tab w:val="left" w:pos="-3601"/>
        </w:tabs>
        <w:spacing w:line="276" w:lineRule="auto"/>
        <w:ind w:left="226"/>
        <w:jc w:val="both"/>
        <w:rPr>
          <w:rFonts w:ascii="Calibri" w:eastAsia="Calibri" w:hAnsi="Calibri" w:cs="Calibri"/>
          <w:color w:val="000000"/>
          <w:sz w:val="24"/>
          <w:szCs w:val="24"/>
        </w:rPr>
      </w:pPr>
      <w:r>
        <w:rPr>
          <w:rFonts w:ascii="Calibri" w:eastAsia="Calibri" w:hAnsi="Calibri"/>
          <w:color w:val="000000"/>
          <w:sz w:val="24"/>
          <w:szCs w:val="24"/>
          <w:rtl/>
        </w:rPr>
        <w:t>ان تكون مجموعة الاستنتاجات المستمدة من المراجعة بناءة تقدم رايا منصفا ومتوازنا عن البرنامج الأكاديمي</w:t>
      </w:r>
      <w:r>
        <w:rPr>
          <w:rFonts w:ascii="Calibri" w:eastAsia="Calibri" w:hAnsi="Calibri" w:cs="Calibri"/>
          <w:color w:val="000000"/>
          <w:sz w:val="24"/>
          <w:szCs w:val="24"/>
          <w:rtl/>
        </w:rPr>
        <w:t>.</w:t>
      </w:r>
    </w:p>
    <w:p w:rsidR="00D57B03" w:rsidRDefault="009E362B">
      <w:pPr>
        <w:numPr>
          <w:ilvl w:val="0"/>
          <w:numId w:val="7"/>
        </w:numPr>
        <w:pBdr>
          <w:top w:val="nil"/>
          <w:left w:val="nil"/>
          <w:bottom w:val="nil"/>
          <w:right w:val="nil"/>
          <w:between w:val="nil"/>
        </w:pBdr>
        <w:tabs>
          <w:tab w:val="left" w:pos="-3601"/>
        </w:tabs>
        <w:spacing w:after="240" w:line="276" w:lineRule="auto"/>
        <w:ind w:left="226"/>
        <w:jc w:val="both"/>
        <w:rPr>
          <w:rFonts w:ascii="Calibri" w:eastAsia="Calibri" w:hAnsi="Calibri" w:cs="Calibri"/>
          <w:color w:val="000000"/>
          <w:sz w:val="24"/>
          <w:szCs w:val="24"/>
        </w:rPr>
      </w:pPr>
      <w:r>
        <w:rPr>
          <w:rFonts w:ascii="Calibri" w:eastAsia="Calibri" w:hAnsi="Calibri"/>
          <w:color w:val="000000"/>
          <w:sz w:val="24"/>
          <w:szCs w:val="24"/>
          <w:rtl/>
        </w:rPr>
        <w:t>ان تكون المؤسسة قادرة على الاستفادة من المراجعة الخارجية بدراسة نتائجها وأخذها بعين الاعتبار وإعداد خطة واقعية للتحسين عند اللزوم</w:t>
      </w:r>
      <w:r>
        <w:rPr>
          <w:rFonts w:ascii="Calibri" w:eastAsia="Calibri" w:hAnsi="Calibri" w:cs="Calibri"/>
          <w:color w:val="000000"/>
          <w:sz w:val="24"/>
          <w:szCs w:val="24"/>
          <w:rtl/>
        </w:rPr>
        <w:t>.</w:t>
      </w:r>
    </w:p>
    <w:p w:rsidR="00D57B03" w:rsidRDefault="009E362B">
      <w:pPr>
        <w:ind w:left="-483"/>
        <w:rPr>
          <w:b/>
          <w:color w:val="365F91"/>
          <w:sz w:val="32"/>
          <w:szCs w:val="32"/>
        </w:rPr>
      </w:pPr>
      <w:r>
        <w:rPr>
          <w:b/>
          <w:color w:val="365F91"/>
          <w:sz w:val="32"/>
          <w:szCs w:val="32"/>
          <w:rtl/>
        </w:rPr>
        <w:t>التقييم:</w:t>
      </w:r>
    </w:p>
    <w:p w:rsidR="00D57B03" w:rsidRDefault="009E362B">
      <w:pPr>
        <w:numPr>
          <w:ilvl w:val="0"/>
          <w:numId w:val="10"/>
        </w:numPr>
        <w:spacing w:before="240" w:after="240" w:line="276" w:lineRule="auto"/>
        <w:ind w:left="-193" w:hanging="567"/>
        <w:jc w:val="both"/>
        <w:rPr>
          <w:rFonts w:ascii="Arial" w:eastAsia="Arial" w:hAnsi="Arial" w:cs="Arial"/>
          <w:sz w:val="24"/>
          <w:szCs w:val="24"/>
        </w:rPr>
      </w:pPr>
      <w:r>
        <w:rPr>
          <w:rFonts w:ascii="Arial" w:eastAsia="Arial" w:hAnsi="Arial" w:cs="Arial"/>
          <w:sz w:val="24"/>
          <w:szCs w:val="24"/>
          <w:rtl/>
        </w:rPr>
        <w:t xml:space="preserve">تسعى دائرة ضمان الجودة و الاعتماد الاكاديمي إلى وضع وتطبيق اجراءات للتقييم النظامي لجميع المراجعات الخارجية للبرامج الأكاديمية التي تنظمها وسوف يطلب من المؤسسة التعليمية ورئيس المراجعة والمراجعين المختصين ان يقوموا بتقييم كل مراجعة خارجية عن طريق ملء استبيان مقتضب. وستقوم دائرة ضمان الجودة و الاعتماد الاكاديمي بتحليل الملاحظات المنهجية كما سيقوم عند الضرورة بمتابعة اية صعوبات تتم الإشارة اليها. </w:t>
      </w:r>
    </w:p>
    <w:p w:rsidR="00D57B03" w:rsidRDefault="009E362B">
      <w:pPr>
        <w:spacing w:before="240" w:after="240" w:line="276" w:lineRule="auto"/>
        <w:ind w:left="-193"/>
        <w:jc w:val="both"/>
        <w:rPr>
          <w:rFonts w:ascii="Arial" w:eastAsia="Arial" w:hAnsi="Arial" w:cs="Arial"/>
          <w:sz w:val="24"/>
          <w:szCs w:val="24"/>
        </w:rPr>
      </w:pPr>
      <w:r>
        <w:rPr>
          <w:rFonts w:ascii="Arial" w:eastAsia="Arial" w:hAnsi="Arial" w:cs="Arial"/>
          <w:sz w:val="24"/>
          <w:szCs w:val="24"/>
          <w:rtl/>
        </w:rPr>
        <w:t>كما ستقوم دائرة ضمان الجودة و الاعتماد الاكاديمي بتفحص الملاحظات المنهجية للخروج بتقارير موجزة تظهر اهم الجوانب التطبيقية لعملية المراجعة بما في ذلك المستويات العامة للرضا الذي يبديه المشاركون، إضافة إلى امثلة من الممارسات الجيدة وفرص التحسن المستمر.</w:t>
      </w:r>
    </w:p>
    <w:p w:rsidR="00D57B03" w:rsidRDefault="00D57B03"/>
    <w:p w:rsidR="00D57B03" w:rsidRDefault="00D57B03"/>
    <w:p w:rsidR="00D57B03" w:rsidRDefault="009E362B">
      <w:pPr>
        <w:spacing w:before="240" w:after="240" w:line="276" w:lineRule="auto"/>
        <w:jc w:val="center"/>
        <w:rPr>
          <w:b/>
          <w:color w:val="365F91"/>
          <w:sz w:val="36"/>
          <w:szCs w:val="36"/>
        </w:rPr>
      </w:pPr>
      <w:r>
        <w:rPr>
          <w:b/>
          <w:color w:val="365F91"/>
          <w:sz w:val="36"/>
          <w:szCs w:val="36"/>
          <w:rtl/>
        </w:rPr>
        <w:t>قائمة مصطلحات مراجعة البرنامج الأكاديمي</w:t>
      </w:r>
    </w:p>
    <w:p w:rsidR="00D57B03" w:rsidRDefault="009E362B">
      <w:pPr>
        <w:spacing w:before="240" w:after="240" w:line="276" w:lineRule="auto"/>
        <w:ind w:left="-483"/>
        <w:rPr>
          <w:b/>
          <w:color w:val="365F91"/>
          <w:sz w:val="28"/>
          <w:szCs w:val="28"/>
        </w:rPr>
      </w:pPr>
      <w:r>
        <w:rPr>
          <w:b/>
          <w:color w:val="365F91"/>
          <w:sz w:val="28"/>
          <w:szCs w:val="28"/>
          <w:rtl/>
        </w:rPr>
        <w:t>تعريف المصطلحات المستعملة في دليل مراجعة البرامج</w:t>
      </w:r>
    </w:p>
    <w:p w:rsidR="00D57B03" w:rsidRDefault="009E362B">
      <w:pPr>
        <w:spacing w:before="240" w:after="240" w:line="276" w:lineRule="auto"/>
        <w:jc w:val="both"/>
        <w:rPr>
          <w:sz w:val="24"/>
          <w:szCs w:val="24"/>
        </w:rPr>
      </w:pPr>
      <w:r>
        <w:rPr>
          <w:sz w:val="24"/>
          <w:szCs w:val="24"/>
          <w:rtl/>
        </w:rPr>
        <w:t>قد تحتمل بعض المصطلحات المستعملة في هذا الدليل و/او المراجعة الداخلية والخارجية وإعداد التقارير معان مختلفة حسب السياق التي ترد فيه. ولإزالة الابهام فقد وضعت التعريفات الاتية لتلك المصطلحات:</w:t>
      </w:r>
    </w:p>
    <w:p w:rsidR="00D57B03" w:rsidRDefault="009E362B">
      <w:pPr>
        <w:spacing w:before="240" w:after="240" w:line="276" w:lineRule="auto"/>
        <w:ind w:left="-341"/>
        <w:rPr>
          <w:b/>
          <w:color w:val="365F91"/>
          <w:sz w:val="28"/>
          <w:szCs w:val="28"/>
        </w:rPr>
      </w:pPr>
      <w:r>
        <w:rPr>
          <w:b/>
          <w:color w:val="365F91"/>
          <w:sz w:val="28"/>
          <w:szCs w:val="28"/>
          <w:rtl/>
        </w:rPr>
        <w:t>الحقول الاكاديمية / مجالات التخصص/ التخصصات</w:t>
      </w:r>
    </w:p>
    <w:p w:rsidR="00D57B03" w:rsidRDefault="009E362B">
      <w:pPr>
        <w:spacing w:before="240" w:after="240" w:line="276" w:lineRule="auto"/>
        <w:jc w:val="both"/>
        <w:rPr>
          <w:sz w:val="24"/>
          <w:szCs w:val="24"/>
        </w:rPr>
      </w:pPr>
      <w:r>
        <w:rPr>
          <w:sz w:val="24"/>
          <w:szCs w:val="24"/>
          <w:rtl/>
        </w:rPr>
        <w:t>تصنف الحقول الأكاديمية مجالات محددة ومترابطة او مجال الدراسة كالرياضيات والطب والهندسة والفلسفة. وغالبا ما يتم تقسيم الحقول ذات المجال الواسع: فالدراسات الإنسانية على سبيل المثال تشتمل على موضوعات كالتاريخ والأدب، وقد تشتمل الفنون على تخصصات منفصلة منها الفنون الجميلة والتصوير. وقد تجمع مناهج بعض البرامج حقلين او أكثر، او قد تضم موضوعات وتخصصات مختلفة كالرياضيات في الهندسة او المحاسبة في إدارة الأعمال.</w:t>
      </w:r>
    </w:p>
    <w:p w:rsidR="00D57B03" w:rsidRDefault="009E362B">
      <w:pPr>
        <w:spacing w:before="240" w:after="240" w:line="276" w:lineRule="auto"/>
        <w:ind w:left="-341"/>
        <w:rPr>
          <w:b/>
          <w:color w:val="365F91"/>
          <w:sz w:val="28"/>
          <w:szCs w:val="28"/>
        </w:rPr>
      </w:pPr>
      <w:r>
        <w:rPr>
          <w:b/>
          <w:color w:val="365F91"/>
          <w:sz w:val="28"/>
          <w:szCs w:val="28"/>
          <w:rtl/>
        </w:rPr>
        <w:t>المعايير الأكاديمية</w:t>
      </w:r>
    </w:p>
    <w:p w:rsidR="00D57B03" w:rsidRDefault="009E362B">
      <w:pPr>
        <w:spacing w:before="240" w:after="240" w:line="276" w:lineRule="auto"/>
        <w:jc w:val="both"/>
        <w:rPr>
          <w:sz w:val="24"/>
          <w:szCs w:val="24"/>
        </w:rPr>
      </w:pPr>
      <w:r>
        <w:rPr>
          <w:sz w:val="24"/>
          <w:szCs w:val="24"/>
          <w:rtl/>
        </w:rPr>
        <w:t>هي معايير محددة تضعها المؤسسة التعليمية بالاستفادة من نقاط مرجعية خارجية. وتشتمل على المستوى او الحد الأدنى من المعارف والمهارات التي يكتسبها الخريجون من البرنامج الأكاديمي ويمكن استخدامها في التقييم والمراجع.</w:t>
      </w:r>
    </w:p>
    <w:p w:rsidR="00D57B03" w:rsidRDefault="009E362B">
      <w:pPr>
        <w:spacing w:before="240" w:after="240" w:line="276" w:lineRule="auto"/>
        <w:ind w:left="-341"/>
        <w:rPr>
          <w:b/>
          <w:color w:val="365F91"/>
          <w:sz w:val="28"/>
          <w:szCs w:val="28"/>
        </w:rPr>
      </w:pPr>
      <w:r>
        <w:rPr>
          <w:b/>
          <w:color w:val="365F91"/>
          <w:sz w:val="28"/>
          <w:szCs w:val="28"/>
          <w:rtl/>
        </w:rPr>
        <w:t>الاعتماد</w:t>
      </w:r>
    </w:p>
    <w:p w:rsidR="00D57B03" w:rsidRDefault="009E362B">
      <w:pPr>
        <w:spacing w:before="240" w:after="240" w:line="276" w:lineRule="auto"/>
        <w:jc w:val="both"/>
        <w:rPr>
          <w:sz w:val="24"/>
          <w:szCs w:val="24"/>
        </w:rPr>
      </w:pPr>
      <w:r>
        <w:rPr>
          <w:sz w:val="24"/>
          <w:szCs w:val="24"/>
          <w:rtl/>
        </w:rPr>
        <w:t>هو الاعتراف الذي تمنحه وكالة او منظمة ما لبرنامج تعليمي او مؤسسة تعليمية لتأكيد مقدرتها على إثبات ان ذلك البرنامج (او البرامج) يفي بالمعايير المقبولة وأن لدى المؤسسة المعنية أنظمة فاعلة لضمان جودة انشطتها الأكاديمية وتحسينها المستمر وفقآ للمعايير المعلنة.</w:t>
      </w:r>
    </w:p>
    <w:p w:rsidR="00D57B03" w:rsidRDefault="009E362B">
      <w:pPr>
        <w:spacing w:before="240" w:after="240" w:line="276" w:lineRule="auto"/>
        <w:ind w:left="-341"/>
        <w:rPr>
          <w:b/>
          <w:color w:val="365F91"/>
          <w:sz w:val="28"/>
          <w:szCs w:val="28"/>
        </w:rPr>
      </w:pPr>
      <w:r>
        <w:rPr>
          <w:b/>
          <w:color w:val="365F91"/>
          <w:sz w:val="28"/>
          <w:szCs w:val="28"/>
          <w:rtl/>
        </w:rPr>
        <w:t>خطط العمل او التحسين</w:t>
      </w:r>
    </w:p>
    <w:p w:rsidR="00D57B03" w:rsidRDefault="009E362B">
      <w:pPr>
        <w:spacing w:before="240" w:after="240" w:line="276" w:lineRule="auto"/>
        <w:jc w:val="both"/>
        <w:rPr>
          <w:sz w:val="24"/>
          <w:szCs w:val="24"/>
        </w:rPr>
      </w:pPr>
      <w:r>
        <w:rPr>
          <w:sz w:val="24"/>
          <w:szCs w:val="24"/>
          <w:rtl/>
        </w:rPr>
        <w:t>هي خطط التحسين الواقعية المستمدة من النظر في الأدلة والتقييمات المتوافرة. وقد يتم تطبيقها لأكثر من سنة واحدة إلا انه يجب إعدادها ومراجعتها كل سنة على مستوى المقررات والبرامج الأكاديمية والمؤسسة التعليمية.</w:t>
      </w:r>
    </w:p>
    <w:p w:rsidR="00D57B03" w:rsidRDefault="009E362B">
      <w:pPr>
        <w:spacing w:before="240" w:after="240" w:line="276" w:lineRule="auto"/>
        <w:ind w:left="-341"/>
        <w:rPr>
          <w:b/>
          <w:color w:val="365F91"/>
          <w:sz w:val="28"/>
          <w:szCs w:val="28"/>
        </w:rPr>
      </w:pPr>
      <w:r>
        <w:rPr>
          <w:b/>
          <w:color w:val="365F91"/>
          <w:sz w:val="28"/>
          <w:szCs w:val="28"/>
          <w:rtl/>
        </w:rPr>
        <w:t>الطلبة المقبولين</w:t>
      </w:r>
    </w:p>
    <w:p w:rsidR="00D57B03" w:rsidRDefault="009E362B">
      <w:pPr>
        <w:spacing w:before="240" w:after="240" w:line="276" w:lineRule="auto"/>
        <w:jc w:val="both"/>
        <w:rPr>
          <w:sz w:val="24"/>
          <w:szCs w:val="24"/>
        </w:rPr>
      </w:pPr>
      <w:r>
        <w:rPr>
          <w:sz w:val="24"/>
          <w:szCs w:val="24"/>
          <w:rtl/>
        </w:rPr>
        <w:t xml:space="preserve">هم الطلبة المسجلون في برنامج أكاديمي بمن فيهم اولئك المقبولون ممن اجتازوا ساعات معتمدة سابقة للقبول لما بعد السنة الأولى. </w:t>
      </w:r>
    </w:p>
    <w:p w:rsidR="00D57B03" w:rsidRDefault="009E362B">
      <w:pPr>
        <w:spacing w:before="240" w:after="240" w:line="276" w:lineRule="auto"/>
        <w:ind w:left="-341"/>
        <w:rPr>
          <w:b/>
          <w:color w:val="365F91"/>
          <w:sz w:val="28"/>
          <w:szCs w:val="28"/>
        </w:rPr>
      </w:pPr>
      <w:r>
        <w:rPr>
          <w:b/>
          <w:color w:val="365F91"/>
          <w:sz w:val="28"/>
          <w:szCs w:val="28"/>
          <w:rtl/>
        </w:rPr>
        <w:t>النقاط المرجعية/المعيارية</w:t>
      </w:r>
    </w:p>
    <w:p w:rsidR="00D57B03" w:rsidRDefault="009E362B">
      <w:pPr>
        <w:spacing w:before="240" w:after="240" w:line="276" w:lineRule="auto"/>
        <w:jc w:val="both"/>
        <w:rPr>
          <w:sz w:val="24"/>
          <w:szCs w:val="24"/>
        </w:rPr>
      </w:pPr>
      <w:r>
        <w:rPr>
          <w:sz w:val="24"/>
          <w:szCs w:val="24"/>
          <w:rtl/>
        </w:rPr>
        <w:t>تمثل العبارات المعيارية التوقعات العامة لمستويات الإنجاز والمهارات العامة المتوقعة من خريجي حقل او موضوع معين. وقد تكون المعايير المرجعية خارجية او داخلية. فالنقاط المرجعية الخارجية تسمح بمقارنة المعايير الأكاديمية وجودة برنامج أكاديمي بالبرامج المماثلة له في العراق والعالم. اما النقاط المرجعية الداخلية فيمكن استخدامها للمقارنة بين الحقول الأكاديمية او لتحديد التوجهات خلال فقرة زمنية معينة.</w:t>
      </w:r>
    </w:p>
    <w:p w:rsidR="00D57B03" w:rsidRDefault="00D57B03">
      <w:pPr>
        <w:spacing w:before="240" w:after="240" w:line="276" w:lineRule="auto"/>
        <w:jc w:val="both"/>
        <w:rPr>
          <w:sz w:val="24"/>
          <w:szCs w:val="24"/>
        </w:rPr>
      </w:pPr>
    </w:p>
    <w:p w:rsidR="00D57B03" w:rsidRDefault="009E362B">
      <w:pPr>
        <w:spacing w:before="240" w:after="240" w:line="276" w:lineRule="auto"/>
        <w:ind w:left="-341"/>
        <w:rPr>
          <w:b/>
          <w:color w:val="365F91"/>
          <w:sz w:val="28"/>
          <w:szCs w:val="28"/>
        </w:rPr>
      </w:pPr>
      <w:r>
        <w:rPr>
          <w:b/>
          <w:color w:val="365F91"/>
          <w:sz w:val="28"/>
          <w:szCs w:val="28"/>
          <w:rtl/>
        </w:rPr>
        <w:t>المجموعة</w:t>
      </w:r>
    </w:p>
    <w:p w:rsidR="00D57B03" w:rsidRDefault="009E362B">
      <w:pPr>
        <w:spacing w:before="240" w:after="240" w:line="276" w:lineRule="auto"/>
        <w:jc w:val="both"/>
        <w:rPr>
          <w:sz w:val="24"/>
          <w:szCs w:val="24"/>
        </w:rPr>
      </w:pPr>
      <w:r>
        <w:rPr>
          <w:sz w:val="24"/>
          <w:szCs w:val="24"/>
          <w:rtl/>
        </w:rPr>
        <w:t>هي تلك الشريحة المحددة من المجتمع التي تخدمها المؤسسة التعليمية وفقا لرسالتها ونظامها الداخلي. وقد تكون محددة جغرافيا او وفقا للمنظمات والمجموعات والافراد الداخلة في أنشطتها.</w:t>
      </w:r>
    </w:p>
    <w:p w:rsidR="00D57B03" w:rsidRDefault="009E362B">
      <w:pPr>
        <w:spacing w:before="240" w:after="240" w:line="276" w:lineRule="auto"/>
        <w:ind w:left="-341"/>
        <w:rPr>
          <w:b/>
          <w:color w:val="365F91"/>
          <w:sz w:val="28"/>
          <w:szCs w:val="28"/>
        </w:rPr>
      </w:pPr>
      <w:r>
        <w:rPr>
          <w:b/>
          <w:color w:val="365F91"/>
          <w:sz w:val="28"/>
          <w:szCs w:val="28"/>
          <w:rtl/>
        </w:rPr>
        <w:t>اهداف المقرر</w:t>
      </w:r>
    </w:p>
    <w:p w:rsidR="00D57B03" w:rsidRDefault="009E362B">
      <w:pPr>
        <w:spacing w:before="240" w:after="240" w:line="276" w:lineRule="auto"/>
        <w:jc w:val="both"/>
        <w:rPr>
          <w:sz w:val="24"/>
          <w:szCs w:val="24"/>
        </w:rPr>
      </w:pPr>
      <w:r>
        <w:rPr>
          <w:sz w:val="24"/>
          <w:szCs w:val="24"/>
          <w:rtl/>
        </w:rPr>
        <w:t>يجب التعبير عن الأهداف العامة للمقرر باعتبارها المخرجات التي ينبغي ان يحققها الطلبة الذين يكملون المقرر كمزايا مهمة وقابلة للقياس. ويجب ان تسهم في تحقيق الأهداف المحددة لبرنامج او أكثر من البرامج التعليمية.</w:t>
      </w:r>
    </w:p>
    <w:p w:rsidR="00D57B03" w:rsidRDefault="009E362B">
      <w:pPr>
        <w:spacing w:before="240" w:after="240" w:line="276" w:lineRule="auto"/>
        <w:ind w:left="-341"/>
        <w:rPr>
          <w:b/>
          <w:color w:val="365F91"/>
          <w:sz w:val="28"/>
          <w:szCs w:val="28"/>
        </w:rPr>
      </w:pPr>
      <w:r>
        <w:rPr>
          <w:b/>
          <w:color w:val="365F91"/>
          <w:sz w:val="28"/>
          <w:szCs w:val="28"/>
          <w:rtl/>
        </w:rPr>
        <w:t>المنهج الدراسي او المناهج الدراسية</w:t>
      </w:r>
    </w:p>
    <w:p w:rsidR="00D57B03" w:rsidRDefault="009E362B">
      <w:pPr>
        <w:spacing w:before="240" w:after="240" w:line="276" w:lineRule="auto"/>
        <w:jc w:val="both"/>
        <w:rPr>
          <w:sz w:val="24"/>
          <w:szCs w:val="24"/>
        </w:rPr>
      </w:pPr>
      <w:r>
        <w:rPr>
          <w:sz w:val="24"/>
          <w:szCs w:val="24"/>
          <w:rtl/>
        </w:rPr>
        <w:t>هي العملية التعليمية المنظمة بأكملها التي تصممها المؤسسة التعليمية وتديرها للطالب المقبول وفقا لمخرجات التعلم المطلوبة، وتتألف من المحتوى وترتيبات التعليم والتعلم وتقويم إنجازات الطلبة بالإضافة إلى إمكانية استخدام مجموعة من المرافق المتوافرة في الجامعة وخارجها وفقا لترتيبات معينة؛ بما في ذلك المكتبات، ودراسات الحاسوب، والدراسات الاجتماعية, والرياضية, والتدريبية, والميدانية.</w:t>
      </w:r>
    </w:p>
    <w:p w:rsidR="00D57B03" w:rsidRDefault="009E362B">
      <w:pPr>
        <w:spacing w:before="240" w:after="240" w:line="276" w:lineRule="auto"/>
        <w:ind w:left="-341"/>
        <w:rPr>
          <w:rFonts w:ascii="Arial" w:eastAsia="Arial" w:hAnsi="Arial" w:cs="Arial"/>
          <w:b/>
          <w:color w:val="365F91"/>
          <w:sz w:val="28"/>
          <w:szCs w:val="28"/>
        </w:rPr>
      </w:pPr>
      <w:r>
        <w:rPr>
          <w:rFonts w:ascii="Arial" w:eastAsia="Arial" w:hAnsi="Arial" w:cs="Arial"/>
          <w:b/>
          <w:color w:val="365F91"/>
          <w:sz w:val="28"/>
          <w:szCs w:val="28"/>
          <w:rtl/>
        </w:rPr>
        <w:t>التعلم الذاتي/ المستقل الموجه (المهارات المكتسبة)</w:t>
      </w:r>
    </w:p>
    <w:p w:rsidR="00D57B03" w:rsidRDefault="009E362B">
      <w:pPr>
        <w:spacing w:before="240" w:after="240" w:line="276" w:lineRule="auto"/>
        <w:jc w:val="both"/>
        <w:rPr>
          <w:sz w:val="24"/>
          <w:szCs w:val="24"/>
        </w:rPr>
      </w:pPr>
      <w:r>
        <w:rPr>
          <w:sz w:val="24"/>
          <w:szCs w:val="24"/>
          <w:rtl/>
        </w:rPr>
        <w:t>هو التعزيز الفاعل للمهارات الشخصية المشمولة بالمنهج الدراسي والتي تدعم الطالب والخريج في البحث عن الخبرات المنظمة وغير المنظمة واستيعابها والتعلم منها. وتشمل أساليب التعزيز التعلم الإلكتروني والتعلم الشخصي والذاتي والعمل الميداني والواجبات والتدريب والتعلم الانعكاسي. ومن الأدوات المستعملة لدعم التعلم الذاتي الموجه خارج المحاضرات الدراسية الرسمية السجلات الدورية وتقارير التقييم الذاتي وأدوات التعلم التفاعلية وما إلى ذلك.</w:t>
      </w:r>
    </w:p>
    <w:p w:rsidR="00D57B03" w:rsidRDefault="009E362B">
      <w:pPr>
        <w:spacing w:before="240" w:after="240" w:line="276" w:lineRule="auto"/>
        <w:ind w:left="-341"/>
        <w:rPr>
          <w:b/>
          <w:color w:val="365F91"/>
          <w:sz w:val="28"/>
          <w:szCs w:val="28"/>
        </w:rPr>
      </w:pPr>
      <w:r>
        <w:rPr>
          <w:b/>
          <w:color w:val="365F91"/>
          <w:sz w:val="28"/>
          <w:szCs w:val="28"/>
          <w:rtl/>
        </w:rPr>
        <w:t>التعليم الالكتروني</w:t>
      </w:r>
    </w:p>
    <w:p w:rsidR="00D57B03" w:rsidRDefault="009E362B">
      <w:pPr>
        <w:spacing w:before="240" w:after="240" w:line="276" w:lineRule="auto"/>
        <w:jc w:val="both"/>
        <w:rPr>
          <w:sz w:val="24"/>
          <w:szCs w:val="24"/>
        </w:rPr>
      </w:pPr>
      <w:r>
        <w:rPr>
          <w:sz w:val="24"/>
          <w:szCs w:val="24"/>
          <w:rtl/>
        </w:rPr>
        <w:t>قد يكون التعلم بطريقة إلكترونية باستخدام تقنية المعلومات المكون الأولي او الثانوي للمواد الخاصة بالبرنامج الأكاديمي او المقرر. وقد يكون مستقلا بذاته او داخلا في مناح التعليم والتعلم الاخرى. وقد يشتمل على التحديد الذاتي للأهداف ومخرجات التعلم المطلوبة والمواد عن طريق الاختيار الذاتي، ويتضمن عادة التقييم الذاتي. وهو يزيد بصورة عامة مستوى الذاتية في التعلم والمسؤولية عنه. ولا يعد تحويل النصوص او المحاضرات الحالية إلى موقع إلكتروني او إلى إحدى الوسائط المسجلة مسبقا بحد ذاته تعلما إلكترونيا ‏</w:t>
      </w:r>
      <w:r>
        <w:rPr>
          <w:sz w:val="24"/>
          <w:szCs w:val="24"/>
          <w:rtl/>
          <w:cs/>
        </w:rPr>
        <w:t>‎.</w:t>
      </w:r>
    </w:p>
    <w:p w:rsidR="00D57B03" w:rsidRDefault="009E362B">
      <w:pPr>
        <w:spacing w:before="240" w:after="240" w:line="276" w:lineRule="auto"/>
        <w:ind w:left="-341"/>
        <w:rPr>
          <w:b/>
          <w:color w:val="365F91"/>
          <w:sz w:val="28"/>
          <w:szCs w:val="28"/>
        </w:rPr>
      </w:pPr>
      <w:r>
        <w:rPr>
          <w:b/>
          <w:color w:val="365F91"/>
          <w:sz w:val="28"/>
          <w:szCs w:val="28"/>
          <w:rtl/>
        </w:rPr>
        <w:t>المقيم/التقييم الخارجي</w:t>
      </w:r>
    </w:p>
    <w:p w:rsidR="00D57B03" w:rsidRDefault="009E362B">
      <w:pPr>
        <w:spacing w:before="240" w:after="240" w:line="276" w:lineRule="auto"/>
        <w:jc w:val="both"/>
        <w:rPr>
          <w:sz w:val="24"/>
          <w:szCs w:val="24"/>
        </w:rPr>
      </w:pPr>
      <w:r>
        <w:rPr>
          <w:sz w:val="24"/>
          <w:szCs w:val="24"/>
          <w:rtl/>
        </w:rPr>
        <w:t>هو قيام المؤسسة بتعين لبرنامج أكاديمي محدد او جزء من برنامج او مقرر للخروج برأي خارجي مستقل عن المعايير الأكاديمية الموضوعة والمتحققة في الامتحانات الخاصة بمنح الدرجة العلمية.</w:t>
      </w:r>
    </w:p>
    <w:p w:rsidR="00D57B03" w:rsidRDefault="009E362B">
      <w:pPr>
        <w:spacing w:before="240" w:after="240" w:line="276" w:lineRule="auto"/>
        <w:ind w:left="-341"/>
        <w:jc w:val="both"/>
        <w:rPr>
          <w:b/>
          <w:color w:val="365F91"/>
          <w:sz w:val="28"/>
          <w:szCs w:val="28"/>
        </w:rPr>
      </w:pPr>
      <w:r>
        <w:rPr>
          <w:b/>
          <w:color w:val="365F91"/>
          <w:sz w:val="28"/>
          <w:szCs w:val="28"/>
          <w:rtl/>
        </w:rPr>
        <w:t>إطار التقييم</w:t>
      </w:r>
    </w:p>
    <w:p w:rsidR="00D57B03" w:rsidRDefault="009E362B">
      <w:pPr>
        <w:spacing w:before="240" w:after="240" w:line="276" w:lineRule="auto"/>
        <w:jc w:val="both"/>
        <w:rPr>
          <w:sz w:val="24"/>
          <w:szCs w:val="24"/>
        </w:rPr>
      </w:pPr>
      <w:r>
        <w:rPr>
          <w:sz w:val="24"/>
          <w:szCs w:val="24"/>
          <w:rtl/>
        </w:rPr>
        <w:lastRenderedPageBreak/>
        <w:t>يوفر إطار التقييم بنية معيارية لتقييم البرامج الأكاديمية. ويشكل اساس التقييم الذاتي والزيارة الميدانية من قبل المراجعين المختصين وتقرير مراجعة البرنامج الأكاديمي، وهو معد للاستخدام في جميع الحقول الأكاديمية والمؤسسات التعليمية ولتطبيقه على المراجعات الداخلية والخارجية.</w:t>
      </w:r>
    </w:p>
    <w:p w:rsidR="00D57B03" w:rsidRDefault="00D57B03">
      <w:pPr>
        <w:spacing w:before="240" w:after="240" w:line="276" w:lineRule="auto"/>
        <w:jc w:val="both"/>
        <w:rPr>
          <w:sz w:val="24"/>
          <w:szCs w:val="24"/>
        </w:rPr>
      </w:pPr>
    </w:p>
    <w:p w:rsidR="00D57B03" w:rsidRDefault="009E362B">
      <w:pPr>
        <w:spacing w:before="240" w:after="240" w:line="276" w:lineRule="auto"/>
        <w:ind w:left="-341"/>
        <w:jc w:val="both"/>
        <w:rPr>
          <w:b/>
          <w:color w:val="365F91"/>
          <w:sz w:val="28"/>
          <w:szCs w:val="28"/>
        </w:rPr>
      </w:pPr>
      <w:r>
        <w:rPr>
          <w:b/>
          <w:color w:val="365F91"/>
          <w:sz w:val="28"/>
          <w:szCs w:val="28"/>
          <w:rtl/>
        </w:rPr>
        <w:t>المفاهيم العامة (اللوائح)</w:t>
      </w:r>
    </w:p>
    <w:p w:rsidR="00D57B03" w:rsidRDefault="009E362B">
      <w:pPr>
        <w:spacing w:before="240" w:after="240" w:line="276" w:lineRule="auto"/>
        <w:jc w:val="both"/>
        <w:rPr>
          <w:sz w:val="24"/>
          <w:szCs w:val="24"/>
        </w:rPr>
      </w:pPr>
      <w:r>
        <w:rPr>
          <w:sz w:val="24"/>
          <w:szCs w:val="24"/>
          <w:rtl/>
        </w:rPr>
        <w:t>هي المبادئ والنظم والتعليمات اللازمة للمؤسسة التعليمية ضمن السياسات التي تحكم أعمالها.</w:t>
      </w:r>
    </w:p>
    <w:p w:rsidR="00D57B03" w:rsidRDefault="009E362B">
      <w:pPr>
        <w:spacing w:before="240" w:after="240" w:line="276" w:lineRule="auto"/>
        <w:ind w:left="-335"/>
        <w:jc w:val="both"/>
        <w:rPr>
          <w:sz w:val="24"/>
          <w:szCs w:val="24"/>
        </w:rPr>
      </w:pPr>
      <w:r>
        <w:rPr>
          <w:b/>
          <w:color w:val="365F91"/>
          <w:sz w:val="28"/>
          <w:szCs w:val="28"/>
          <w:rtl/>
        </w:rPr>
        <w:t>مؤسسة التعليم العالي</w:t>
      </w:r>
      <w:r>
        <w:rPr>
          <w:sz w:val="24"/>
          <w:szCs w:val="24"/>
        </w:rPr>
        <w:t xml:space="preserve"> </w:t>
      </w:r>
    </w:p>
    <w:p w:rsidR="00D57B03" w:rsidRDefault="009E362B">
      <w:pPr>
        <w:spacing w:before="240" w:after="240" w:line="276" w:lineRule="auto"/>
        <w:jc w:val="both"/>
        <w:rPr>
          <w:sz w:val="24"/>
          <w:szCs w:val="24"/>
        </w:rPr>
      </w:pPr>
      <w:r>
        <w:rPr>
          <w:sz w:val="24"/>
          <w:szCs w:val="24"/>
          <w:rtl/>
        </w:rPr>
        <w:t>هي الكلية او المعهد او الجامعة التي تقدم برامج التعليم العالي المؤدية إلى الحصول على الدرجة الجامعية الأولى (البكالوريوس/ دبلوم) أو أية درجة أعلى من ذلك.</w:t>
      </w:r>
    </w:p>
    <w:p w:rsidR="00D57B03" w:rsidRDefault="009E362B">
      <w:pPr>
        <w:spacing w:before="240" w:after="240" w:line="276" w:lineRule="auto"/>
        <w:ind w:left="-341"/>
        <w:jc w:val="both"/>
        <w:rPr>
          <w:b/>
          <w:color w:val="365F91"/>
          <w:sz w:val="28"/>
          <w:szCs w:val="28"/>
        </w:rPr>
      </w:pPr>
      <w:r>
        <w:rPr>
          <w:b/>
          <w:color w:val="365F91"/>
          <w:sz w:val="28"/>
          <w:szCs w:val="28"/>
          <w:rtl/>
        </w:rPr>
        <w:t>مخرجات التعلم المطلوبة</w:t>
      </w:r>
    </w:p>
    <w:p w:rsidR="00D57B03" w:rsidRDefault="009E362B">
      <w:pPr>
        <w:spacing w:before="240" w:after="240" w:line="276" w:lineRule="auto"/>
        <w:jc w:val="both"/>
        <w:rPr>
          <w:sz w:val="24"/>
          <w:szCs w:val="24"/>
        </w:rPr>
      </w:pPr>
      <w:r>
        <w:rPr>
          <w:sz w:val="24"/>
          <w:szCs w:val="24"/>
          <w:rtl/>
        </w:rPr>
        <w:t>هي النتائج المتعلقة بالمعرفة التي تريدها المؤسسة التعليمية من برامجها وفقا للمخرجات. ويجب ان تكون مرتبطة بالرسالة وقابلة للقياس (قابلة للتقييم) وأن تعكس المعايير المرجعية الخارجية بالمستوى المناسب.</w:t>
      </w:r>
    </w:p>
    <w:p w:rsidR="00D57B03" w:rsidRDefault="009E362B">
      <w:pPr>
        <w:spacing w:before="240" w:after="240" w:line="276" w:lineRule="auto"/>
        <w:ind w:left="-341"/>
        <w:jc w:val="both"/>
        <w:rPr>
          <w:b/>
          <w:color w:val="365F91"/>
          <w:sz w:val="28"/>
          <w:szCs w:val="28"/>
        </w:rPr>
      </w:pPr>
      <w:r>
        <w:rPr>
          <w:b/>
          <w:color w:val="365F91"/>
          <w:sz w:val="28"/>
          <w:szCs w:val="28"/>
          <w:rtl/>
        </w:rPr>
        <w:t>النظام الداخلي لإدارة وضمان الجودة</w:t>
      </w:r>
    </w:p>
    <w:p w:rsidR="00D57B03" w:rsidRDefault="009E362B">
      <w:pPr>
        <w:spacing w:before="240" w:after="240" w:line="276" w:lineRule="auto"/>
        <w:jc w:val="both"/>
        <w:rPr>
          <w:sz w:val="24"/>
          <w:szCs w:val="24"/>
        </w:rPr>
      </w:pPr>
      <w:r>
        <w:rPr>
          <w:sz w:val="24"/>
          <w:szCs w:val="24"/>
          <w:rtl/>
        </w:rPr>
        <w:t>هو النظام الذي تعتمده المؤسسة التعليمية لضمان تحقيق برامجها التعليمية والعناصر الداخلة فيها بالاحتياجات المحددة وأن تخضع للمراجعة والتحسين المستمرين. ويتضمن نظام إدارة الجودة المستند إلى المخرجات مواصفات محددة للجودة من التصميم إلى التقديم، والتقييم وتحديد الممارسات الجيدة واوجه القصور والمعوقات , ومتابعة الأداء ومقترحات التحسين والتعزيز والمراجعة والتحسين النظاميين للعمليات لوضع السياسات والاستراتيجيات والأولويات الفاعلة لدعم التحسين المستمر.</w:t>
      </w:r>
    </w:p>
    <w:p w:rsidR="00D57B03" w:rsidRDefault="009E362B">
      <w:pPr>
        <w:spacing w:before="240" w:after="240" w:line="276" w:lineRule="auto"/>
        <w:ind w:left="-341"/>
        <w:jc w:val="both"/>
        <w:rPr>
          <w:b/>
          <w:color w:val="365F91"/>
          <w:sz w:val="28"/>
          <w:szCs w:val="28"/>
        </w:rPr>
      </w:pPr>
      <w:r>
        <w:rPr>
          <w:b/>
          <w:color w:val="365F91"/>
          <w:sz w:val="28"/>
          <w:szCs w:val="28"/>
          <w:rtl/>
        </w:rPr>
        <w:t>سوق الوظائف/ العمل</w:t>
      </w:r>
    </w:p>
    <w:p w:rsidR="00D57B03" w:rsidRDefault="009E362B">
      <w:pPr>
        <w:spacing w:before="240" w:after="240" w:line="276" w:lineRule="auto"/>
        <w:jc w:val="both"/>
        <w:rPr>
          <w:sz w:val="24"/>
          <w:szCs w:val="24"/>
        </w:rPr>
      </w:pPr>
      <w:r>
        <w:rPr>
          <w:sz w:val="24"/>
          <w:szCs w:val="24"/>
          <w:rtl/>
        </w:rPr>
        <w:t>هو توفر مجالات التوظيف المهنية والتجارية وذات التوجه البحثي وغيرها من المجالات التي يكون الخريج مؤهلا للعمل فيها بعد التخرج</w:t>
      </w:r>
      <w:r>
        <w:rPr>
          <w:sz w:val="24"/>
          <w:szCs w:val="24"/>
          <w:rtl/>
          <w:cs/>
        </w:rPr>
        <w:t>‎ ‏</w:t>
      </w:r>
      <w:r>
        <w:rPr>
          <w:sz w:val="24"/>
          <w:szCs w:val="24"/>
          <w:rtl/>
        </w:rPr>
        <w:t>‎.</w:t>
      </w:r>
    </w:p>
    <w:p w:rsidR="00D57B03" w:rsidRDefault="009E362B">
      <w:pPr>
        <w:spacing w:before="240" w:after="240" w:line="276" w:lineRule="auto"/>
        <w:ind w:left="-341"/>
        <w:jc w:val="both"/>
        <w:rPr>
          <w:b/>
          <w:color w:val="365F91"/>
          <w:sz w:val="28"/>
          <w:szCs w:val="28"/>
        </w:rPr>
      </w:pPr>
      <w:r>
        <w:rPr>
          <w:b/>
          <w:color w:val="365F91"/>
          <w:sz w:val="28"/>
          <w:szCs w:val="28"/>
          <w:rtl/>
        </w:rPr>
        <w:t>بيان الرسالة</w:t>
      </w:r>
    </w:p>
    <w:p w:rsidR="00D57B03" w:rsidRDefault="009E362B">
      <w:pPr>
        <w:spacing w:before="240" w:after="240" w:line="276" w:lineRule="auto"/>
        <w:jc w:val="both"/>
        <w:rPr>
          <w:sz w:val="24"/>
          <w:szCs w:val="24"/>
        </w:rPr>
      </w:pPr>
      <w:r>
        <w:rPr>
          <w:sz w:val="24"/>
          <w:szCs w:val="24"/>
          <w:rtl/>
        </w:rPr>
        <w:t>هو بيان موجز يحدد بوضوح مهمة المؤسسة التعليمة ودورها في تنمية المجتمع. كما قد يعرض بيان الرسالة بيانات مساندة موجزة حول رؤية المؤسسة التعليمية وقيمها وأهدافها الاستراتيجية.</w:t>
      </w:r>
    </w:p>
    <w:p w:rsidR="00D57B03" w:rsidRDefault="009E362B">
      <w:pPr>
        <w:spacing w:before="240" w:after="240" w:line="276" w:lineRule="auto"/>
        <w:ind w:left="-341"/>
        <w:jc w:val="both"/>
        <w:rPr>
          <w:b/>
          <w:color w:val="365F91"/>
          <w:sz w:val="28"/>
          <w:szCs w:val="28"/>
        </w:rPr>
      </w:pPr>
      <w:r>
        <w:rPr>
          <w:b/>
          <w:color w:val="365F91"/>
          <w:sz w:val="28"/>
          <w:szCs w:val="28"/>
          <w:rtl/>
        </w:rPr>
        <w:t>المراجع المختص</w:t>
      </w:r>
    </w:p>
    <w:p w:rsidR="00D57B03" w:rsidRDefault="009E362B">
      <w:pPr>
        <w:spacing w:before="240" w:after="240" w:line="276" w:lineRule="auto"/>
        <w:jc w:val="both"/>
        <w:rPr>
          <w:sz w:val="24"/>
          <w:szCs w:val="24"/>
        </w:rPr>
      </w:pPr>
      <w:r>
        <w:rPr>
          <w:sz w:val="24"/>
          <w:szCs w:val="24"/>
          <w:rtl/>
        </w:rPr>
        <w:t>هو شخص ذو المستوى المهني والخبرة الإدارية او الذي لديه خبرة في الموضوع المعني (الا انه ليس من نفس المؤسسة التعليمية وليس لديه تضارب في المصالح، بحيث يمكنه المساهمة بمراجعة البرنامج التعليمي لضمان الجودة الداخلية والخارجية او لغايات الاعتماد.</w:t>
      </w:r>
    </w:p>
    <w:p w:rsidR="00D57B03" w:rsidRDefault="009E362B">
      <w:pPr>
        <w:spacing w:before="240" w:after="240" w:line="276" w:lineRule="auto"/>
        <w:ind w:left="-341"/>
        <w:jc w:val="both"/>
        <w:rPr>
          <w:b/>
          <w:color w:val="365F91"/>
          <w:sz w:val="28"/>
          <w:szCs w:val="28"/>
        </w:rPr>
      </w:pPr>
      <w:r>
        <w:rPr>
          <w:b/>
          <w:color w:val="365F91"/>
          <w:sz w:val="28"/>
          <w:szCs w:val="28"/>
          <w:rtl/>
        </w:rPr>
        <w:lastRenderedPageBreak/>
        <w:t>البرنامج الأكاديمي</w:t>
      </w:r>
    </w:p>
    <w:p w:rsidR="00D57B03" w:rsidRDefault="009E362B">
      <w:pPr>
        <w:spacing w:before="240" w:after="240" w:line="276" w:lineRule="auto"/>
        <w:jc w:val="both"/>
        <w:rPr>
          <w:sz w:val="24"/>
          <w:szCs w:val="24"/>
        </w:rPr>
      </w:pPr>
      <w:r>
        <w:rPr>
          <w:sz w:val="24"/>
          <w:szCs w:val="24"/>
          <w:rtl/>
        </w:rPr>
        <w:t>لغرض مراجعة البرنامج الأكاديمي يعرف البرنامج التعليمي بأنه ذلك الذي يقبل الطلبة الذين يحصلون بعد إتمامه بنجاح على درجة اكاديمية.</w:t>
      </w:r>
    </w:p>
    <w:p w:rsidR="00D57B03" w:rsidRDefault="009E362B">
      <w:pPr>
        <w:spacing w:before="240" w:after="240" w:line="276" w:lineRule="auto"/>
        <w:ind w:left="-341"/>
        <w:jc w:val="both"/>
        <w:rPr>
          <w:b/>
          <w:color w:val="365F91"/>
          <w:sz w:val="28"/>
          <w:szCs w:val="28"/>
        </w:rPr>
      </w:pPr>
      <w:r>
        <w:rPr>
          <w:b/>
          <w:color w:val="365F91"/>
          <w:sz w:val="28"/>
          <w:szCs w:val="28"/>
          <w:rtl/>
        </w:rPr>
        <w:t>اهداف البرنامج</w:t>
      </w:r>
    </w:p>
    <w:p w:rsidR="00D57B03" w:rsidRDefault="009E362B">
      <w:pPr>
        <w:spacing w:before="240" w:after="240" w:line="276" w:lineRule="auto"/>
        <w:jc w:val="both"/>
        <w:rPr>
          <w:sz w:val="24"/>
          <w:szCs w:val="24"/>
        </w:rPr>
      </w:pPr>
      <w:r>
        <w:rPr>
          <w:sz w:val="24"/>
          <w:szCs w:val="24"/>
          <w:rtl/>
        </w:rPr>
        <w:t>هي الغايات العامة لتقديم البرنامج الأكاديمي والتي توجه بدورها تطوير الأهداف الاستراتيجية وتنفيذها (لضمان تحقيق الأهداف) ومخرجات التعلم المطلوبة (للتأكد من قيام الطلبة بالعمل من أجل تحقيق النتاج المطلوبة)</w:t>
      </w:r>
    </w:p>
    <w:p w:rsidR="00D57B03" w:rsidRDefault="009E362B">
      <w:pPr>
        <w:spacing w:before="240" w:after="240" w:line="276" w:lineRule="auto"/>
        <w:ind w:left="-341"/>
        <w:jc w:val="both"/>
        <w:rPr>
          <w:b/>
          <w:color w:val="365F91"/>
          <w:sz w:val="28"/>
          <w:szCs w:val="28"/>
        </w:rPr>
      </w:pPr>
      <w:r>
        <w:rPr>
          <w:b/>
          <w:color w:val="365F91"/>
          <w:sz w:val="28"/>
          <w:szCs w:val="28"/>
          <w:rtl/>
        </w:rPr>
        <w:t>مراجعة البرنامج الأكاديمي</w:t>
      </w:r>
    </w:p>
    <w:p w:rsidR="00D57B03" w:rsidRDefault="009E362B">
      <w:pPr>
        <w:spacing w:before="240" w:after="240" w:line="276" w:lineRule="auto"/>
        <w:jc w:val="both"/>
        <w:rPr>
          <w:sz w:val="24"/>
          <w:szCs w:val="24"/>
        </w:rPr>
      </w:pPr>
      <w:r>
        <w:rPr>
          <w:sz w:val="24"/>
          <w:szCs w:val="24"/>
          <w:rtl/>
        </w:rPr>
        <w:t>تنطبق مراجعة البرنامج الأكاديمي على جميع البرامج التعليمية في جميع مؤسسات التعليم العالي. وفي حالة البرامج التي تعلم في أكثر من مؤسسة تعليمية يكون البرنامج بأكمله مشمولا بالمراجعة.</w:t>
      </w:r>
    </w:p>
    <w:p w:rsidR="00D57B03" w:rsidRDefault="009E362B">
      <w:pPr>
        <w:spacing w:before="240" w:line="276" w:lineRule="auto"/>
        <w:jc w:val="both"/>
        <w:rPr>
          <w:sz w:val="24"/>
          <w:szCs w:val="24"/>
        </w:rPr>
      </w:pPr>
      <w:r>
        <w:rPr>
          <w:sz w:val="24"/>
          <w:szCs w:val="24"/>
          <w:rtl/>
        </w:rPr>
        <w:t xml:space="preserve"> وهنالك ثلاثة اهداف لمراجعة البرامج في العراق، وهي:</w:t>
      </w:r>
    </w:p>
    <w:p w:rsidR="00D57B03" w:rsidRDefault="009E362B">
      <w:pPr>
        <w:numPr>
          <w:ilvl w:val="2"/>
          <w:numId w:val="9"/>
        </w:numPr>
        <w:pBdr>
          <w:top w:val="nil"/>
          <w:left w:val="nil"/>
          <w:bottom w:val="nil"/>
          <w:right w:val="nil"/>
          <w:between w:val="nil"/>
        </w:pBdr>
        <w:spacing w:line="276" w:lineRule="auto"/>
        <w:ind w:left="374" w:hanging="284"/>
        <w:jc w:val="both"/>
        <w:rPr>
          <w:rFonts w:ascii="Calibri" w:eastAsia="Calibri" w:hAnsi="Calibri" w:cs="Calibri"/>
          <w:color w:val="000000"/>
          <w:sz w:val="24"/>
          <w:szCs w:val="24"/>
        </w:rPr>
      </w:pPr>
      <w:r>
        <w:rPr>
          <w:rFonts w:ascii="Calibri" w:eastAsia="Calibri" w:hAnsi="Calibri"/>
          <w:color w:val="000000"/>
          <w:sz w:val="24"/>
          <w:szCs w:val="24"/>
          <w:rtl/>
        </w:rPr>
        <w:t xml:space="preserve">تزويد صانعي القرار </w:t>
      </w:r>
      <w:r>
        <w:rPr>
          <w:rFonts w:ascii="Calibri" w:eastAsia="Calibri" w:hAnsi="Calibri" w:cs="Calibri"/>
          <w:color w:val="000000"/>
          <w:sz w:val="24"/>
          <w:szCs w:val="24"/>
          <w:rtl/>
        </w:rPr>
        <w:t>(</w:t>
      </w:r>
      <w:r>
        <w:rPr>
          <w:rFonts w:ascii="Calibri" w:eastAsia="Calibri" w:hAnsi="Calibri"/>
          <w:color w:val="000000"/>
          <w:sz w:val="24"/>
          <w:szCs w:val="24"/>
          <w:rtl/>
        </w:rPr>
        <w:t>في مؤسسات التعليم العالي ودائرة ضمان الجودة والاعتماد الأكاديمي في الوزارة واولياء الأمور والطلبة وغيرهم من اصحاب المصلحة</w:t>
      </w:r>
      <w:r>
        <w:rPr>
          <w:rFonts w:ascii="Calibri" w:eastAsia="Calibri" w:hAnsi="Calibri" w:cs="Calibri"/>
          <w:color w:val="000000"/>
          <w:sz w:val="24"/>
          <w:szCs w:val="24"/>
          <w:rtl/>
        </w:rPr>
        <w:t xml:space="preserve">) </w:t>
      </w:r>
      <w:r>
        <w:rPr>
          <w:rFonts w:ascii="Calibri" w:eastAsia="Calibri" w:hAnsi="Calibri"/>
          <w:color w:val="000000"/>
          <w:sz w:val="24"/>
          <w:szCs w:val="24"/>
          <w:rtl/>
        </w:rPr>
        <w:t>بالأحكام المدعومة بالأدلة حول جودة برامج التعلم</w:t>
      </w:r>
      <w:r>
        <w:rPr>
          <w:rFonts w:ascii="Calibri" w:eastAsia="Calibri" w:hAnsi="Calibri" w:cs="Calibri"/>
          <w:color w:val="000000"/>
          <w:sz w:val="24"/>
          <w:szCs w:val="24"/>
          <w:rtl/>
        </w:rPr>
        <w:t>.</w:t>
      </w:r>
    </w:p>
    <w:p w:rsidR="00D57B03" w:rsidRDefault="009E362B">
      <w:pPr>
        <w:numPr>
          <w:ilvl w:val="2"/>
          <w:numId w:val="9"/>
        </w:numPr>
        <w:pBdr>
          <w:top w:val="nil"/>
          <w:left w:val="nil"/>
          <w:bottom w:val="nil"/>
          <w:right w:val="nil"/>
          <w:between w:val="nil"/>
        </w:pBdr>
        <w:spacing w:line="276" w:lineRule="auto"/>
        <w:ind w:left="374" w:hanging="284"/>
        <w:jc w:val="both"/>
        <w:rPr>
          <w:rFonts w:ascii="Calibri" w:eastAsia="Calibri" w:hAnsi="Calibri" w:cs="Calibri"/>
          <w:color w:val="000000"/>
          <w:sz w:val="24"/>
          <w:szCs w:val="24"/>
        </w:rPr>
      </w:pPr>
      <w:r>
        <w:rPr>
          <w:rFonts w:ascii="Calibri" w:eastAsia="Calibri" w:hAnsi="Calibri"/>
          <w:color w:val="000000"/>
          <w:sz w:val="24"/>
          <w:szCs w:val="24"/>
          <w:rtl/>
        </w:rPr>
        <w:t xml:space="preserve"> دعم تطور عمليات ضمان الجودة الداخلية بالمعلومات حول الممارسات الجيدة والتحديات وتقييم الالتزام التحسين المستمر</w:t>
      </w:r>
      <w:r>
        <w:rPr>
          <w:rFonts w:ascii="Calibri" w:eastAsia="Calibri" w:hAnsi="Calibri" w:cs="Calibri"/>
          <w:color w:val="000000"/>
          <w:sz w:val="24"/>
          <w:szCs w:val="24"/>
          <w:rtl/>
        </w:rPr>
        <w:t>.</w:t>
      </w:r>
    </w:p>
    <w:p w:rsidR="00D57B03" w:rsidRDefault="009E362B">
      <w:pPr>
        <w:numPr>
          <w:ilvl w:val="2"/>
          <w:numId w:val="9"/>
        </w:numPr>
        <w:pBdr>
          <w:top w:val="nil"/>
          <w:left w:val="nil"/>
          <w:bottom w:val="nil"/>
          <w:right w:val="nil"/>
          <w:between w:val="nil"/>
        </w:pBdr>
        <w:spacing w:after="240" w:line="276" w:lineRule="auto"/>
        <w:ind w:left="374" w:hanging="284"/>
        <w:jc w:val="both"/>
        <w:rPr>
          <w:rFonts w:ascii="Calibri" w:eastAsia="Calibri" w:hAnsi="Calibri" w:cs="Calibri"/>
          <w:color w:val="000000"/>
          <w:sz w:val="24"/>
          <w:szCs w:val="24"/>
        </w:rPr>
      </w:pPr>
      <w:r>
        <w:rPr>
          <w:rFonts w:ascii="Calibri" w:eastAsia="Calibri" w:hAnsi="Calibri"/>
          <w:color w:val="000000"/>
          <w:sz w:val="24"/>
          <w:szCs w:val="24"/>
          <w:rtl/>
        </w:rPr>
        <w:t xml:space="preserve"> تعزيز سمعة التعليم العالي في العراق على المستوى الإقليمي والدولي</w:t>
      </w:r>
      <w:r>
        <w:rPr>
          <w:rFonts w:ascii="Calibri" w:eastAsia="Calibri" w:hAnsi="Calibri" w:cs="Calibri"/>
          <w:color w:val="000000"/>
          <w:sz w:val="24"/>
          <w:szCs w:val="24"/>
          <w:rtl/>
        </w:rPr>
        <w:t>.</w:t>
      </w:r>
    </w:p>
    <w:p w:rsidR="00D57B03" w:rsidRDefault="009E362B">
      <w:pPr>
        <w:spacing w:before="240" w:after="240" w:line="276" w:lineRule="auto"/>
        <w:ind w:left="-341"/>
        <w:jc w:val="both"/>
        <w:rPr>
          <w:b/>
          <w:color w:val="365F91"/>
          <w:sz w:val="28"/>
          <w:szCs w:val="28"/>
        </w:rPr>
      </w:pPr>
      <w:r>
        <w:rPr>
          <w:b/>
          <w:color w:val="365F91"/>
          <w:sz w:val="28"/>
          <w:szCs w:val="28"/>
          <w:rtl/>
        </w:rPr>
        <w:t>ضمان الجودة</w:t>
      </w:r>
    </w:p>
    <w:p w:rsidR="00D57B03" w:rsidRDefault="009E362B">
      <w:pPr>
        <w:spacing w:before="240" w:after="240" w:line="276" w:lineRule="auto"/>
        <w:jc w:val="both"/>
        <w:rPr>
          <w:sz w:val="24"/>
          <w:szCs w:val="24"/>
        </w:rPr>
      </w:pPr>
      <w:r>
        <w:rPr>
          <w:sz w:val="24"/>
          <w:szCs w:val="24"/>
          <w:rtl/>
        </w:rPr>
        <w:t>ان تتوافر في المؤسسة التعليمية الوسائل اللازمة لضمان تحديد المعايير الأكاديمية لكل برنامج تعليمي وفقا للمعايير الدولية المماثلة، وأن تكون جودة المنهج الدراسي والبنية التحتية المعنية مناسبة وتحقق توقعات الأطراف المعنية وأن يمتلك خريجيها مجموعة من المهارات المحددة وأن تكون المؤسسة التعليمية قادرة على التحسين المستمر.</w:t>
      </w:r>
    </w:p>
    <w:p w:rsidR="00D57B03" w:rsidRDefault="009E362B">
      <w:pPr>
        <w:spacing w:before="240" w:after="240" w:line="276" w:lineRule="auto"/>
        <w:ind w:left="-341"/>
        <w:jc w:val="both"/>
        <w:rPr>
          <w:b/>
          <w:color w:val="365F91"/>
          <w:sz w:val="28"/>
          <w:szCs w:val="28"/>
        </w:rPr>
      </w:pPr>
      <w:r>
        <w:rPr>
          <w:b/>
          <w:color w:val="365F91"/>
          <w:sz w:val="28"/>
          <w:szCs w:val="28"/>
          <w:rtl/>
        </w:rPr>
        <w:t>منسق المراجعة</w:t>
      </w:r>
    </w:p>
    <w:p w:rsidR="00D57B03" w:rsidRDefault="009E362B">
      <w:pPr>
        <w:spacing w:before="240" w:after="240" w:line="276" w:lineRule="auto"/>
        <w:jc w:val="both"/>
        <w:rPr>
          <w:sz w:val="24"/>
          <w:szCs w:val="24"/>
        </w:rPr>
      </w:pPr>
      <w:r>
        <w:rPr>
          <w:sz w:val="24"/>
          <w:szCs w:val="24"/>
          <w:rtl/>
        </w:rPr>
        <w:t>هو الشخص الذي ترشحه المؤسسة التعليمية لتنسيق مراجعة البرنامج الأكاديمي للمساعدة في جمع المعلومات وتفسيرها وتطبيق أساليب المراجعة المعلنة.</w:t>
      </w:r>
    </w:p>
    <w:p w:rsidR="00D57B03" w:rsidRDefault="009E362B">
      <w:pPr>
        <w:spacing w:before="240" w:after="240" w:line="276" w:lineRule="auto"/>
        <w:ind w:left="-341"/>
        <w:rPr>
          <w:b/>
          <w:color w:val="365F91"/>
          <w:sz w:val="28"/>
          <w:szCs w:val="28"/>
        </w:rPr>
      </w:pPr>
      <w:r>
        <w:rPr>
          <w:b/>
          <w:color w:val="365F91"/>
          <w:sz w:val="28"/>
          <w:szCs w:val="28"/>
          <w:rtl/>
        </w:rPr>
        <w:t>التقرير</w:t>
      </w:r>
    </w:p>
    <w:p w:rsidR="00D57B03" w:rsidRDefault="009E362B">
      <w:pPr>
        <w:spacing w:before="240" w:after="240" w:line="276" w:lineRule="auto"/>
        <w:rPr>
          <w:sz w:val="24"/>
          <w:szCs w:val="24"/>
        </w:rPr>
      </w:pPr>
      <w:r>
        <w:rPr>
          <w:sz w:val="24"/>
          <w:szCs w:val="24"/>
          <w:rtl/>
        </w:rPr>
        <w:t>التقارير المنتظمة المعدة استنادا الى مراجعات البرنامج الأكاديمي وتقييمات برنامجه التعليمي.</w:t>
      </w:r>
    </w:p>
    <w:p w:rsidR="00D57B03" w:rsidRDefault="009E362B">
      <w:pPr>
        <w:spacing w:before="240" w:after="240" w:line="276" w:lineRule="auto"/>
        <w:ind w:left="-341"/>
        <w:rPr>
          <w:b/>
          <w:color w:val="365F91"/>
          <w:sz w:val="28"/>
          <w:szCs w:val="28"/>
        </w:rPr>
      </w:pPr>
      <w:r>
        <w:rPr>
          <w:b/>
          <w:color w:val="365F91"/>
          <w:sz w:val="28"/>
          <w:szCs w:val="28"/>
          <w:rtl/>
        </w:rPr>
        <w:t>التقييم الذاتي</w:t>
      </w:r>
    </w:p>
    <w:p w:rsidR="00D57B03" w:rsidRDefault="009E362B">
      <w:pPr>
        <w:spacing w:before="240" w:after="240" w:line="276" w:lineRule="auto"/>
        <w:jc w:val="both"/>
        <w:rPr>
          <w:sz w:val="24"/>
          <w:szCs w:val="24"/>
        </w:rPr>
      </w:pPr>
      <w:r>
        <w:rPr>
          <w:sz w:val="24"/>
          <w:szCs w:val="24"/>
          <w:rtl/>
        </w:rPr>
        <w:t>هو قيام المؤسسة التعليمية بتقييم برنامج أكاديمي معين كجزء من مراجعة البرنامج وضمن نظام داخلي لإدارة وضمان الجودة.</w:t>
      </w:r>
    </w:p>
    <w:p w:rsidR="00D57B03" w:rsidRDefault="009E362B">
      <w:pPr>
        <w:spacing w:before="240" w:after="240" w:line="276" w:lineRule="auto"/>
        <w:ind w:left="-341"/>
        <w:jc w:val="both"/>
        <w:rPr>
          <w:b/>
          <w:color w:val="365F91"/>
          <w:sz w:val="28"/>
          <w:szCs w:val="28"/>
        </w:rPr>
      </w:pPr>
      <w:r>
        <w:rPr>
          <w:b/>
          <w:color w:val="365F91"/>
          <w:sz w:val="28"/>
          <w:szCs w:val="28"/>
          <w:rtl/>
        </w:rPr>
        <w:t>الزيارة الميدانية</w:t>
      </w:r>
    </w:p>
    <w:p w:rsidR="00D57B03" w:rsidRDefault="009E362B">
      <w:pPr>
        <w:spacing w:before="240" w:after="240" w:line="276" w:lineRule="auto"/>
        <w:jc w:val="both"/>
        <w:rPr>
          <w:sz w:val="24"/>
          <w:szCs w:val="24"/>
        </w:rPr>
      </w:pPr>
      <w:r>
        <w:rPr>
          <w:sz w:val="24"/>
          <w:szCs w:val="24"/>
          <w:rtl/>
        </w:rPr>
        <w:lastRenderedPageBreak/>
        <w:t>هي زيارة معد لها لمراجعين مختصين خارجين ضمن مراجعة البرنامج الأكاديمي. وتستمر الزيارة الميدانية عادة لمدة يومين او ثلاثة. ويضم جدول (1) نموذجيا لذلك.</w:t>
      </w:r>
    </w:p>
    <w:p w:rsidR="00D57B03" w:rsidRDefault="00D57B03">
      <w:pPr>
        <w:spacing w:before="240" w:after="240" w:line="276" w:lineRule="auto"/>
        <w:jc w:val="both"/>
        <w:rPr>
          <w:sz w:val="24"/>
          <w:szCs w:val="24"/>
        </w:rPr>
      </w:pPr>
    </w:p>
    <w:p w:rsidR="00D57B03" w:rsidRDefault="009E362B">
      <w:pPr>
        <w:spacing w:before="240" w:after="240" w:line="276" w:lineRule="auto"/>
        <w:ind w:left="-341"/>
        <w:jc w:val="both"/>
        <w:rPr>
          <w:b/>
          <w:color w:val="365F91"/>
          <w:sz w:val="28"/>
          <w:szCs w:val="28"/>
        </w:rPr>
      </w:pPr>
      <w:r>
        <w:rPr>
          <w:b/>
          <w:color w:val="365F91"/>
          <w:sz w:val="28"/>
          <w:szCs w:val="28"/>
          <w:rtl/>
        </w:rPr>
        <w:t>الوصف</w:t>
      </w:r>
    </w:p>
    <w:p w:rsidR="00D57B03" w:rsidRDefault="009E362B">
      <w:pPr>
        <w:spacing w:before="240" w:after="240" w:line="276" w:lineRule="auto"/>
        <w:jc w:val="both"/>
        <w:rPr>
          <w:sz w:val="24"/>
          <w:szCs w:val="24"/>
        </w:rPr>
      </w:pPr>
      <w:r>
        <w:rPr>
          <w:sz w:val="24"/>
          <w:szCs w:val="24"/>
          <w:rtl/>
        </w:rPr>
        <w:t>هو الوصف التفصيلي لأهداف البرنامج وبنيته والمخرجات المطلوبة منه واية مقررات او مرافق محددة او موارد داخلة فيه. ويوفر التوصيف المعلومات اللازمة لتصميم البرنامج وتقديمه ومراجعته.</w:t>
      </w:r>
    </w:p>
    <w:p w:rsidR="00D57B03" w:rsidRDefault="009E362B">
      <w:pPr>
        <w:spacing w:before="240" w:after="240" w:line="276" w:lineRule="auto"/>
        <w:ind w:left="-341"/>
        <w:jc w:val="both"/>
        <w:rPr>
          <w:b/>
          <w:color w:val="365F91"/>
          <w:sz w:val="28"/>
          <w:szCs w:val="28"/>
        </w:rPr>
      </w:pPr>
      <w:r>
        <w:rPr>
          <w:b/>
          <w:color w:val="365F91"/>
          <w:sz w:val="28"/>
          <w:szCs w:val="28"/>
          <w:rtl/>
        </w:rPr>
        <w:t>الجهات ذات العلاقة</w:t>
      </w:r>
    </w:p>
    <w:p w:rsidR="00D57B03" w:rsidRDefault="009E362B">
      <w:pPr>
        <w:spacing w:before="240" w:after="240" w:line="276" w:lineRule="auto"/>
        <w:jc w:val="both"/>
        <w:rPr>
          <w:sz w:val="24"/>
          <w:szCs w:val="24"/>
        </w:rPr>
      </w:pPr>
      <w:r>
        <w:rPr>
          <w:sz w:val="24"/>
          <w:szCs w:val="24"/>
          <w:rtl/>
        </w:rPr>
        <w:t>هي تلك المنظمات او المجموعات او الأفراد ذات المصلحة المشروعة في الانشطة التعليمية للمؤسسة من حيث جودة التعليم ومعاييره وفاعلية أنظمة ضمان الجودة وإجراءاتها. وتضم عملية المراجعة الاستراتيجية الفاعلة اهم مجموعات الأطراف المعنية. ويعتمد المدى الدقيق لمجموعات الأطراف المعنية واهتماماتهم المختلفة على رسالة المؤسسة التعليمية ومدى أنشطتها التعليمية وظروفها المحلية. ويتحدد المدى عادة بدراسة لتحديد النطاق. وتشتمل المجموعات ذات المصلحة المشروعة على الطلبة الحاليين والخريجين والطلبة الراغبين بالالتحاق واولياء. امورهم او عائلاتهم وطاقم المؤسسة التعليمية والوسط التوظيفي والوزارات الحكومية المعنية والراعين وغيرهم من المنظمات الممولة والمنظمات والاتحادات المهنية إن وجدت.</w:t>
      </w:r>
    </w:p>
    <w:p w:rsidR="00D57B03" w:rsidRDefault="009E362B">
      <w:pPr>
        <w:spacing w:before="240" w:after="240" w:line="276" w:lineRule="auto"/>
        <w:ind w:left="-341"/>
        <w:rPr>
          <w:b/>
          <w:color w:val="365F91"/>
          <w:sz w:val="28"/>
          <w:szCs w:val="28"/>
        </w:rPr>
      </w:pPr>
      <w:r>
        <w:rPr>
          <w:b/>
          <w:color w:val="365F91"/>
          <w:sz w:val="28"/>
          <w:szCs w:val="28"/>
          <w:rtl/>
        </w:rPr>
        <w:t>الأهداف الاستراتيجية / الخطط الاستراتيجية</w:t>
      </w:r>
    </w:p>
    <w:p w:rsidR="00D57B03" w:rsidRDefault="009E362B">
      <w:pPr>
        <w:spacing w:before="240" w:after="240" w:line="276" w:lineRule="auto"/>
        <w:jc w:val="both"/>
        <w:rPr>
          <w:sz w:val="24"/>
          <w:szCs w:val="24"/>
        </w:rPr>
      </w:pPr>
      <w:r>
        <w:rPr>
          <w:sz w:val="24"/>
          <w:szCs w:val="24"/>
          <w:rtl/>
        </w:rPr>
        <w:t>هي مجموعة من الأهداف الخاصة بالمؤسسة التعليمية والمستمدة من رسالتها والمحولة إلى خطة واقعية تقوم على التقييمات المدعومة بالأدلة. وتركز الاهداف على الوسائل التي تسعى المؤسسة عن طريقها إلى تحقيق رسالتها وتحدد الخطة الامور التي ينبغي معالجتها والإطار الزمني والشخص المسؤول والتكاليف التقديريه, وترافقها خطة تنفيذية تتضمن ترتيبات لمراقبة التقدم وتقييم الآثار.</w:t>
      </w:r>
    </w:p>
    <w:p w:rsidR="00D57B03" w:rsidRDefault="009E362B">
      <w:pPr>
        <w:spacing w:before="240" w:after="240" w:line="276" w:lineRule="auto"/>
        <w:ind w:left="-341"/>
        <w:rPr>
          <w:b/>
          <w:color w:val="365F91"/>
          <w:sz w:val="28"/>
          <w:szCs w:val="28"/>
        </w:rPr>
      </w:pPr>
      <w:r>
        <w:rPr>
          <w:b/>
          <w:color w:val="365F91"/>
          <w:sz w:val="28"/>
          <w:szCs w:val="28"/>
          <w:rtl/>
        </w:rPr>
        <w:t>تقييم الطلبة</w:t>
      </w:r>
    </w:p>
    <w:p w:rsidR="00D57B03" w:rsidRDefault="009E362B">
      <w:pPr>
        <w:spacing w:before="240" w:after="240" w:line="276" w:lineRule="auto"/>
        <w:jc w:val="both"/>
        <w:rPr>
          <w:sz w:val="24"/>
          <w:szCs w:val="24"/>
        </w:rPr>
      </w:pPr>
      <w:r>
        <w:rPr>
          <w:sz w:val="24"/>
          <w:szCs w:val="24"/>
          <w:rtl/>
        </w:rPr>
        <w:t>هي مجموعة من الإجراءات التي تشمل الامتحانات وغيرها من الأنشطة التي تقوم بها المؤسسة التعليمية لقياس مقدار إنجاز مخرجات التعلم المطلوبة للبرنامج الأكاديمي ومقرراته. كما توفر التقييمات وسيلة لتصنيف الطلبة وفقآ لإنجازاتهم , ويسعى التقييم التشخيصي إلى تحديد المدى الحالي لمعارف الطالب ومهاراته سعيا وراء اعداد منهج مناسب . ويوفر التقييم التكويني المعلومات عن اداء الطالب وتقدمه دعما لمتابعة التعلم دون احتساب علامة من أجل التخرج بالضرورة.  اما التقييم الشمولي فيحدد المستوى النهائي لتحصيل الطالب في البرنامج او عند نهاية المقرر الذي يدخل في الساعات المعتمدة للبرنامج الأكاديمي.</w:t>
      </w:r>
    </w:p>
    <w:p w:rsidR="00D57B03" w:rsidRDefault="009E362B">
      <w:pPr>
        <w:spacing w:before="240" w:after="240" w:line="276" w:lineRule="auto"/>
        <w:ind w:left="-341"/>
        <w:rPr>
          <w:b/>
          <w:color w:val="365F91"/>
          <w:sz w:val="28"/>
          <w:szCs w:val="28"/>
        </w:rPr>
      </w:pPr>
      <w:r>
        <w:rPr>
          <w:b/>
          <w:color w:val="365F91"/>
          <w:sz w:val="28"/>
          <w:szCs w:val="28"/>
          <w:rtl/>
        </w:rPr>
        <w:t>تقييمات الطلبة</w:t>
      </w:r>
    </w:p>
    <w:p w:rsidR="00D57B03" w:rsidRDefault="009E362B">
      <w:pPr>
        <w:spacing w:before="240" w:after="240" w:line="276" w:lineRule="auto"/>
        <w:jc w:val="both"/>
        <w:rPr>
          <w:sz w:val="24"/>
          <w:szCs w:val="24"/>
        </w:rPr>
      </w:pPr>
      <w:r>
        <w:rPr>
          <w:sz w:val="24"/>
          <w:szCs w:val="24"/>
          <w:rtl/>
        </w:rPr>
        <w:t>هي عملية جمع لآراء الطلبة حول جودة برنامجهم في بنية قياسية مع تحليل للمخرجات. ومن أكثر الأساليب استخداما لجمع الآراء: الدراسات المسحية والاستبيانات، ومن الآليات الأخرى المؤتمرات الإلكترونية والهيئات ومجموعات العمل المركزة والتمثيل في المجالس والأوساط الأخرى.</w:t>
      </w:r>
    </w:p>
    <w:p w:rsidR="00D57B03" w:rsidRDefault="009E362B">
      <w:pPr>
        <w:spacing w:before="240" w:after="240" w:line="276" w:lineRule="auto"/>
        <w:ind w:left="-341"/>
        <w:rPr>
          <w:b/>
          <w:color w:val="365F91"/>
          <w:sz w:val="28"/>
          <w:szCs w:val="28"/>
        </w:rPr>
      </w:pPr>
      <w:r>
        <w:rPr>
          <w:b/>
          <w:color w:val="365F91"/>
          <w:sz w:val="28"/>
          <w:szCs w:val="28"/>
          <w:rtl/>
        </w:rPr>
        <w:t>طرائق التعليم والتعلم</w:t>
      </w:r>
    </w:p>
    <w:p w:rsidR="00D57B03" w:rsidRDefault="009E362B">
      <w:pPr>
        <w:spacing w:before="240" w:after="240" w:line="276" w:lineRule="auto"/>
        <w:jc w:val="both"/>
        <w:rPr>
          <w:sz w:val="24"/>
          <w:szCs w:val="24"/>
        </w:rPr>
      </w:pPr>
      <w:r>
        <w:rPr>
          <w:sz w:val="24"/>
          <w:szCs w:val="24"/>
          <w:rtl/>
        </w:rPr>
        <w:lastRenderedPageBreak/>
        <w:t>هي مجموعة الطرائق التي يستخدمها التدريسيين لمساعدة الطلبة على تحقيق مخرجات التعلم المطلوبة من المقرر. ومن امثلة ذلك المحاضرات، وتعليم المجموعات الصغيرة كالجلسات التعليمية والندوات، ودراسة حالة لك طالب حول كيفية تحليل المعلومات والوصول إلى القرارات، والواجبات ككتابة اوراق بحثية ليكتسب الطلبة مهارات التعلم الذاتي والتقديم, والرحلات الميدانية، والجلسات العملية لإكساب الطلبة المهارات العملية وإجراء التجارب لتدريب الطلبة على تحليل النتائج والوصول إلى استنتاجات محددة وإعداد التقارير او العروض او الملصقات.</w:t>
      </w:r>
    </w:p>
    <w:p w:rsidR="00D57B03" w:rsidRDefault="00D57B03"/>
    <w:p w:rsidR="00D57B03" w:rsidRDefault="00D57B03"/>
    <w:sectPr w:rsidR="00D57B03">
      <w:pgSz w:w="12240" w:h="15840"/>
      <w:pgMar w:top="1440" w:right="1800" w:bottom="1440" w:left="1800" w:header="708" w:footer="708" w:gutter="0"/>
      <w:cols w:space="720" w:equalWidth="0">
        <w:col w:w="936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1224"/>
    <w:multiLevelType w:val="multilevel"/>
    <w:tmpl w:val="48042ADA"/>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CFA6923"/>
    <w:multiLevelType w:val="multilevel"/>
    <w:tmpl w:val="58E25D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FA53883"/>
    <w:multiLevelType w:val="multilevel"/>
    <w:tmpl w:val="8BBE79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94B591B"/>
    <w:multiLevelType w:val="multilevel"/>
    <w:tmpl w:val="571A1504"/>
    <w:lvl w:ilvl="0">
      <w:start w:val="1"/>
      <w:numFmt w:val="decimal"/>
      <w:lvlText w:val="%1."/>
      <w:lvlJc w:val="left"/>
      <w:pPr>
        <w:ind w:left="795"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4">
    <w:nsid w:val="2A885935"/>
    <w:multiLevelType w:val="multilevel"/>
    <w:tmpl w:val="F836E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6424552"/>
    <w:multiLevelType w:val="multilevel"/>
    <w:tmpl w:val="29F4BA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40065867"/>
    <w:multiLevelType w:val="hybridMultilevel"/>
    <w:tmpl w:val="5106B864"/>
    <w:lvl w:ilvl="0" w:tplc="FEBAE41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527554"/>
    <w:multiLevelType w:val="multilevel"/>
    <w:tmpl w:val="BA107CB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8533619"/>
    <w:multiLevelType w:val="multilevel"/>
    <w:tmpl w:val="2278BA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0F8487F"/>
    <w:multiLevelType w:val="multilevel"/>
    <w:tmpl w:val="FC54D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DED6DBD"/>
    <w:multiLevelType w:val="multilevel"/>
    <w:tmpl w:val="748CA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2AA2302"/>
    <w:multiLevelType w:val="multilevel"/>
    <w:tmpl w:val="73E0E248"/>
    <w:lvl w:ilvl="0">
      <w:start w:val="5"/>
      <w:numFmt w:val="decimal"/>
      <w:lvlText w:val="%1."/>
      <w:lvlJc w:val="left"/>
      <w:pPr>
        <w:ind w:left="7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A945ED7"/>
    <w:multiLevelType w:val="multilevel"/>
    <w:tmpl w:val="37422E6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9"/>
  </w:num>
  <w:num w:numId="4">
    <w:abstractNumId w:val="0"/>
  </w:num>
  <w:num w:numId="5">
    <w:abstractNumId w:val="2"/>
  </w:num>
  <w:num w:numId="6">
    <w:abstractNumId w:val="4"/>
  </w:num>
  <w:num w:numId="7">
    <w:abstractNumId w:val="10"/>
  </w:num>
  <w:num w:numId="8">
    <w:abstractNumId w:val="11"/>
  </w:num>
  <w:num w:numId="9">
    <w:abstractNumId w:val="7"/>
  </w:num>
  <w:num w:numId="10">
    <w:abstractNumId w:val="12"/>
  </w:num>
  <w:num w:numId="11">
    <w:abstractNumId w:val="5"/>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57B03"/>
    <w:rsid w:val="004211C6"/>
    <w:rsid w:val="009E362B"/>
    <w:rsid w:val="00CF43E9"/>
    <w:rsid w:val="00D57B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u w:val="single"/>
    </w:rPr>
  </w:style>
  <w:style w:type="paragraph" w:styleId="Heading2">
    <w:name w:val="heading 2"/>
    <w:basedOn w:val="Normal"/>
    <w:next w:val="Normal"/>
    <w:pPr>
      <w:keepNext/>
      <w:outlineLvl w:val="1"/>
    </w:pPr>
    <w:rPr>
      <w:b/>
    </w:rPr>
  </w:style>
  <w:style w:type="paragraph" w:styleId="Heading3">
    <w:name w:val="heading 3"/>
    <w:basedOn w:val="Normal"/>
    <w:next w:val="Normal"/>
    <w:pPr>
      <w:keepNext/>
      <w:jc w:val="center"/>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4211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u w:val="single"/>
    </w:rPr>
  </w:style>
  <w:style w:type="paragraph" w:styleId="Heading2">
    <w:name w:val="heading 2"/>
    <w:basedOn w:val="Normal"/>
    <w:next w:val="Normal"/>
    <w:pPr>
      <w:keepNext/>
      <w:outlineLvl w:val="1"/>
    </w:pPr>
    <w:rPr>
      <w:b/>
    </w:rPr>
  </w:style>
  <w:style w:type="paragraph" w:styleId="Heading3">
    <w:name w:val="heading 3"/>
    <w:basedOn w:val="Normal"/>
    <w:next w:val="Normal"/>
    <w:pPr>
      <w:keepNext/>
      <w:jc w:val="center"/>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421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3481</Words>
  <Characters>19845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23280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dc:creator>
  <cp:lastModifiedBy>DR.Ahmed Saker 2o1O</cp:lastModifiedBy>
  <cp:revision>2</cp:revision>
  <dcterms:created xsi:type="dcterms:W3CDTF">2020-09-21T17:57:00Z</dcterms:created>
  <dcterms:modified xsi:type="dcterms:W3CDTF">2020-09-21T17:57:00Z</dcterms:modified>
</cp:coreProperties>
</file>