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4E6" w:rsidRDefault="003E64E6" w:rsidP="007754D7">
      <w:pPr>
        <w:jc w:val="center"/>
        <w:rPr>
          <w:rtl/>
        </w:rPr>
      </w:pPr>
      <w:r>
        <w:rPr>
          <w:rFonts w:hint="cs"/>
          <w:rtl/>
        </w:rPr>
        <w:t>نموذج وصف المقرر</w:t>
      </w:r>
    </w:p>
    <w:p w:rsidR="00EB5602" w:rsidRDefault="00EE04B4" w:rsidP="007754D7">
      <w:pPr>
        <w:jc w:val="center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مراجعة اداء مؤسسات التعليم العالي </w:t>
      </w:r>
      <w:r w:rsidR="00C95C3C">
        <w:rPr>
          <w:rFonts w:hint="cs"/>
          <w:color w:val="000000" w:themeColor="text1"/>
          <w:rtl/>
        </w:rPr>
        <w:t xml:space="preserve">((مراجعة البرنامج </w:t>
      </w:r>
      <w:proofErr w:type="gramStart"/>
      <w:r w:rsidR="00C95C3C">
        <w:rPr>
          <w:rFonts w:hint="cs"/>
          <w:color w:val="000000" w:themeColor="text1"/>
          <w:rtl/>
        </w:rPr>
        <w:t>الاكاديمي</w:t>
      </w:r>
      <w:proofErr w:type="gramEnd"/>
      <w:r w:rsidR="00C95C3C">
        <w:rPr>
          <w:rFonts w:hint="cs"/>
          <w:color w:val="000000" w:themeColor="text1"/>
          <w:rtl/>
        </w:rPr>
        <w:t>))</w:t>
      </w:r>
    </w:p>
    <w:p w:rsidR="00C95C3C" w:rsidRDefault="000652C0" w:rsidP="007754D7">
      <w:pPr>
        <w:jc w:val="center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وصف المقرر</w:t>
      </w:r>
    </w:p>
    <w:p w:rsidR="000652C0" w:rsidRDefault="000652C0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يوفر وصف المقرر هذا ايجازا </w:t>
      </w:r>
      <w:r w:rsidR="00DB7314">
        <w:rPr>
          <w:rFonts w:hint="cs"/>
          <w:color w:val="000000" w:themeColor="text1"/>
          <w:rtl/>
        </w:rPr>
        <w:t xml:space="preserve">مقتضيا لاهم خصائص المقرر ومخرجات التعلم المتوقعة </w:t>
      </w:r>
      <w:r w:rsidR="00DC7075">
        <w:rPr>
          <w:rFonts w:hint="cs"/>
          <w:color w:val="000000" w:themeColor="text1"/>
          <w:rtl/>
        </w:rPr>
        <w:t xml:space="preserve">من الطالب تحقيقها مبرهنا عما </w:t>
      </w:r>
      <w:proofErr w:type="gramStart"/>
      <w:r w:rsidR="006E58FF">
        <w:rPr>
          <w:rFonts w:hint="cs"/>
          <w:color w:val="000000" w:themeColor="text1"/>
          <w:rtl/>
        </w:rPr>
        <w:t>اذا</w:t>
      </w:r>
      <w:proofErr w:type="gramEnd"/>
      <w:r w:rsidR="006E58FF">
        <w:rPr>
          <w:rFonts w:hint="cs"/>
          <w:color w:val="000000" w:themeColor="text1"/>
          <w:rtl/>
        </w:rPr>
        <w:t xml:space="preserve"> كان قد حقق الاستفادة القصوى </w:t>
      </w:r>
      <w:r w:rsidR="00466801">
        <w:rPr>
          <w:rFonts w:hint="cs"/>
          <w:color w:val="000000" w:themeColor="text1"/>
          <w:rtl/>
        </w:rPr>
        <w:t>من فرص التعلم المتاحة ولا بد من الربط بينها وبين وصف البرنامج</w:t>
      </w:r>
    </w:p>
    <w:tbl>
      <w:tblPr>
        <w:tblStyle w:val="a3"/>
        <w:bidiVisual/>
        <w:tblW w:w="8684" w:type="dxa"/>
        <w:tblLook w:val="04A0" w:firstRow="1" w:lastRow="0" w:firstColumn="1" w:lastColumn="0" w:noHBand="0" w:noVBand="1"/>
      </w:tblPr>
      <w:tblGrid>
        <w:gridCol w:w="2765"/>
        <w:gridCol w:w="5919"/>
      </w:tblGrid>
      <w:tr w:rsidR="00F95E97" w:rsidTr="0091334D">
        <w:tc>
          <w:tcPr>
            <w:tcW w:w="2765" w:type="dxa"/>
          </w:tcPr>
          <w:p w:rsidR="00F95E97" w:rsidRDefault="00F95E97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١-المؤسسة التعليمية</w:t>
            </w:r>
          </w:p>
        </w:tc>
        <w:tc>
          <w:tcPr>
            <w:tcW w:w="5919" w:type="dxa"/>
          </w:tcPr>
          <w:p w:rsidR="00F95E97" w:rsidRPr="00640E29" w:rsidRDefault="0091334D">
            <w:pPr>
              <w:rPr>
                <w:color w:val="000000" w:themeColor="text1"/>
                <w:sz w:val="24"/>
                <w:szCs w:val="24"/>
                <w:rtl/>
                <w:lang w:bidi="ar-IQ"/>
              </w:rPr>
            </w:pPr>
            <w:r w:rsidRPr="00640E29">
              <w:rPr>
                <w:rFonts w:ascii="Cambria" w:hAnsi="Cambria" w:cs="Times New Roman" w:hint="cs"/>
                <w:sz w:val="24"/>
                <w:szCs w:val="24"/>
                <w:rtl/>
                <w:lang w:bidi="ar-IQ"/>
              </w:rPr>
              <w:t>وزارة التعليم العالي والبحث العلمي/ جامعة بغداد/ كلية الادارة والاقتصاد</w:t>
            </w:r>
          </w:p>
        </w:tc>
      </w:tr>
      <w:tr w:rsidR="00F95E97" w:rsidTr="0091334D">
        <w:tc>
          <w:tcPr>
            <w:tcW w:w="2765" w:type="dxa"/>
          </w:tcPr>
          <w:p w:rsidR="00F95E97" w:rsidRDefault="00F95E97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٢-القسم الجامعي/المركز</w:t>
            </w:r>
          </w:p>
        </w:tc>
        <w:tc>
          <w:tcPr>
            <w:tcW w:w="5919" w:type="dxa"/>
          </w:tcPr>
          <w:p w:rsidR="00F95E97" w:rsidRDefault="00DB007A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القسم العلمي</w:t>
            </w:r>
            <w:r w:rsidR="0091334D">
              <w:rPr>
                <w:rFonts w:hint="cs"/>
                <w:color w:val="000000" w:themeColor="text1"/>
                <w:rtl/>
              </w:rPr>
              <w:t>/ الاقتصاد</w:t>
            </w:r>
          </w:p>
        </w:tc>
      </w:tr>
      <w:tr w:rsidR="00F95E97" w:rsidTr="0091334D">
        <w:tc>
          <w:tcPr>
            <w:tcW w:w="2765" w:type="dxa"/>
          </w:tcPr>
          <w:p w:rsidR="003E52D9" w:rsidRDefault="00DB007A" w:rsidP="005A0B2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٣-أسم/</w:t>
            </w:r>
            <w:r w:rsidR="003E52D9">
              <w:rPr>
                <w:rFonts w:hint="cs"/>
                <w:color w:val="000000" w:themeColor="text1"/>
                <w:rtl/>
              </w:rPr>
              <w:t xml:space="preserve"> رمز المقر</w:t>
            </w:r>
            <w:r w:rsidR="005A0B26">
              <w:rPr>
                <w:rFonts w:hint="cs"/>
                <w:color w:val="000000" w:themeColor="text1"/>
                <w:rtl/>
              </w:rPr>
              <w:t>ر</w:t>
            </w:r>
          </w:p>
        </w:tc>
        <w:tc>
          <w:tcPr>
            <w:tcW w:w="5919" w:type="dxa"/>
          </w:tcPr>
          <w:p w:rsidR="00F95E97" w:rsidRDefault="00AA0816">
            <w:pPr>
              <w:rPr>
                <w:color w:val="000000" w:themeColor="text1"/>
                <w:rtl/>
              </w:rPr>
            </w:pPr>
            <w:r>
              <w:rPr>
                <w:rFonts w:hint="eastAsia"/>
                <w:color w:val="000000" w:themeColor="text1"/>
                <w:rtl/>
              </w:rPr>
              <w:t>الأساليب</w:t>
            </w:r>
            <w:r>
              <w:rPr>
                <w:rFonts w:hint="cs"/>
                <w:color w:val="000000" w:themeColor="text1"/>
                <w:rtl/>
              </w:rPr>
              <w:t xml:space="preserve"> الكمية</w:t>
            </w:r>
          </w:p>
        </w:tc>
      </w:tr>
      <w:tr w:rsidR="007C1835" w:rsidTr="0091334D">
        <w:tc>
          <w:tcPr>
            <w:tcW w:w="2765" w:type="dxa"/>
          </w:tcPr>
          <w:p w:rsidR="007C1835" w:rsidRDefault="007C1835" w:rsidP="005A0B2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٤-البرامج التي يدخل فيها</w:t>
            </w:r>
          </w:p>
        </w:tc>
        <w:tc>
          <w:tcPr>
            <w:tcW w:w="5919" w:type="dxa"/>
          </w:tcPr>
          <w:p w:rsidR="007C1835" w:rsidRDefault="00AA0816">
            <w:pPr>
              <w:rPr>
                <w:color w:val="000000" w:themeColor="text1"/>
                <w:rtl/>
              </w:rPr>
            </w:pPr>
            <w:r>
              <w:rPr>
                <w:rFonts w:hint="eastAsia"/>
                <w:color w:val="000000" w:themeColor="text1"/>
                <w:rtl/>
              </w:rPr>
              <w:t>الأقسام</w:t>
            </w:r>
            <w:r>
              <w:rPr>
                <w:rFonts w:hint="cs"/>
                <w:color w:val="000000" w:themeColor="text1"/>
                <w:rtl/>
              </w:rPr>
              <w:t xml:space="preserve"> العلمية في الكلية كافة</w:t>
            </w:r>
          </w:p>
        </w:tc>
      </w:tr>
      <w:tr w:rsidR="007C1835" w:rsidTr="0091334D">
        <w:tc>
          <w:tcPr>
            <w:tcW w:w="2765" w:type="dxa"/>
          </w:tcPr>
          <w:p w:rsidR="007C1835" w:rsidRPr="004F19DE" w:rsidRDefault="004F19DE" w:rsidP="005A0B2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٥-اشكال الحضور المتاحة</w:t>
            </w:r>
          </w:p>
        </w:tc>
        <w:tc>
          <w:tcPr>
            <w:tcW w:w="5919" w:type="dxa"/>
          </w:tcPr>
          <w:p w:rsidR="007C1835" w:rsidRDefault="0091334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الحضور الالكتروني/ محاضرات فيديوية</w:t>
            </w:r>
            <w:r w:rsidR="0028314F">
              <w:rPr>
                <w:rFonts w:hint="cs"/>
                <w:color w:val="000000" w:themeColor="text1"/>
                <w:rtl/>
              </w:rPr>
              <w:t>/ نظرية</w:t>
            </w:r>
          </w:p>
        </w:tc>
      </w:tr>
      <w:tr w:rsidR="007C1835" w:rsidTr="0091334D">
        <w:tc>
          <w:tcPr>
            <w:tcW w:w="2765" w:type="dxa"/>
          </w:tcPr>
          <w:p w:rsidR="007C1835" w:rsidRDefault="006038C3" w:rsidP="005A0B2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٦-الفصل/ السنة</w:t>
            </w:r>
          </w:p>
        </w:tc>
        <w:tc>
          <w:tcPr>
            <w:tcW w:w="5919" w:type="dxa"/>
          </w:tcPr>
          <w:p w:rsidR="007C1835" w:rsidRDefault="00AA081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الفصل الدراسي الاول</w:t>
            </w:r>
            <w:r w:rsidR="0091334D">
              <w:rPr>
                <w:rFonts w:hint="cs"/>
                <w:color w:val="000000" w:themeColor="text1"/>
                <w:rtl/>
              </w:rPr>
              <w:t xml:space="preserve"> 2020/2021</w:t>
            </w:r>
          </w:p>
        </w:tc>
      </w:tr>
      <w:tr w:rsidR="007C1835" w:rsidTr="0091334D">
        <w:tc>
          <w:tcPr>
            <w:tcW w:w="2765" w:type="dxa"/>
          </w:tcPr>
          <w:p w:rsidR="007C1835" w:rsidRDefault="00AE1A47" w:rsidP="005A0B2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٧-عدد الساعات الدراسية الكلي</w:t>
            </w:r>
          </w:p>
        </w:tc>
        <w:tc>
          <w:tcPr>
            <w:tcW w:w="5919" w:type="dxa"/>
          </w:tcPr>
          <w:p w:rsidR="007C1835" w:rsidRDefault="00AA081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 ساعة بالأسبوع</w:t>
            </w:r>
          </w:p>
        </w:tc>
      </w:tr>
      <w:tr w:rsidR="00AE1A47" w:rsidTr="0091334D">
        <w:tc>
          <w:tcPr>
            <w:tcW w:w="2765" w:type="dxa"/>
          </w:tcPr>
          <w:p w:rsidR="00AE1A47" w:rsidRDefault="00CC3A76" w:rsidP="005A0B2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٨-تاريخ اعداد هذا الوصف </w:t>
            </w:r>
          </w:p>
        </w:tc>
        <w:tc>
          <w:tcPr>
            <w:tcW w:w="5919" w:type="dxa"/>
          </w:tcPr>
          <w:p w:rsidR="00AE1A47" w:rsidRDefault="00D278C0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5/1/2020</w:t>
            </w:r>
          </w:p>
        </w:tc>
      </w:tr>
      <w:tr w:rsidR="009679D4" w:rsidTr="00F944A4">
        <w:tc>
          <w:tcPr>
            <w:tcW w:w="8684" w:type="dxa"/>
            <w:gridSpan w:val="2"/>
            <w:shd w:val="clear" w:color="auto" w:fill="D5DCE4" w:themeFill="text2" w:themeFillTint="33"/>
          </w:tcPr>
          <w:p w:rsidR="009679D4" w:rsidRDefault="00945F2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٩-أهداف المقرر</w:t>
            </w:r>
          </w:p>
        </w:tc>
      </w:tr>
      <w:tr w:rsidR="00531EC7" w:rsidTr="0091334D">
        <w:tc>
          <w:tcPr>
            <w:tcW w:w="8684" w:type="dxa"/>
            <w:gridSpan w:val="2"/>
          </w:tcPr>
          <w:p w:rsidR="00531EC7" w:rsidRPr="00D278C0" w:rsidRDefault="00D278C0" w:rsidP="0028314F">
            <w:pPr>
              <w:jc w:val="lowKashida"/>
              <w:rPr>
                <w:rtl/>
                <w:lang w:bidi="ar-IQ"/>
              </w:rPr>
            </w:pPr>
            <w:proofErr w:type="gramStart"/>
            <w:r>
              <w:rPr>
                <w:rFonts w:hint="cs"/>
                <w:rtl/>
                <w:lang w:bidi="ar-IQ"/>
              </w:rPr>
              <w:t>أ- فائدة</w:t>
            </w:r>
            <w:proofErr w:type="gramEnd"/>
            <w:r>
              <w:rPr>
                <w:rFonts w:hint="cs"/>
                <w:rtl/>
                <w:lang w:bidi="ar-IQ"/>
              </w:rPr>
              <w:t xml:space="preserve"> تعليمية، عن طريق التعرف على مفهوم </w:t>
            </w:r>
            <w:r w:rsidR="00AA0816">
              <w:rPr>
                <w:rFonts w:hint="cs"/>
                <w:rtl/>
                <w:lang w:bidi="ar-IQ"/>
              </w:rPr>
              <w:t>الاحتمالات</w:t>
            </w:r>
            <w:r>
              <w:rPr>
                <w:rFonts w:hint="cs"/>
                <w:rtl/>
                <w:lang w:bidi="ar-IQ"/>
              </w:rPr>
              <w:t xml:space="preserve"> والمفاهيم </w:t>
            </w:r>
            <w:r w:rsidR="00227493">
              <w:rPr>
                <w:rFonts w:hint="cs"/>
                <w:rtl/>
                <w:lang w:bidi="ar-IQ"/>
              </w:rPr>
              <w:t>والادوات الاحصائية</w:t>
            </w:r>
            <w:r w:rsidR="00AA0816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المرتبطة به</w:t>
            </w:r>
            <w:r w:rsidR="0028314F">
              <w:rPr>
                <w:rFonts w:hint="cs"/>
                <w:rtl/>
                <w:lang w:bidi="ar-IQ"/>
              </w:rPr>
              <w:t>ا</w:t>
            </w:r>
            <w:r>
              <w:rPr>
                <w:rFonts w:hint="cs"/>
                <w:rtl/>
                <w:lang w:bidi="ar-IQ"/>
              </w:rPr>
              <w:t>.</w:t>
            </w:r>
          </w:p>
        </w:tc>
      </w:tr>
      <w:tr w:rsidR="00531EC7" w:rsidTr="0091334D">
        <w:tc>
          <w:tcPr>
            <w:tcW w:w="8684" w:type="dxa"/>
            <w:gridSpan w:val="2"/>
          </w:tcPr>
          <w:p w:rsidR="00531EC7" w:rsidRDefault="00D278C0" w:rsidP="00AA0816">
            <w:pPr>
              <w:rPr>
                <w:color w:val="000000" w:themeColor="text1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rtl/>
              </w:rPr>
              <w:t>ب- التعرف</w:t>
            </w:r>
            <w:proofErr w:type="gramEnd"/>
            <w:r>
              <w:rPr>
                <w:rFonts w:hint="cs"/>
                <w:color w:val="000000" w:themeColor="text1"/>
                <w:rtl/>
              </w:rPr>
              <w:t xml:space="preserve"> على </w:t>
            </w:r>
            <w:r w:rsidR="00AA0816">
              <w:rPr>
                <w:rFonts w:hint="eastAsia"/>
                <w:color w:val="000000" w:themeColor="text1"/>
                <w:rtl/>
              </w:rPr>
              <w:t>الأدوات</w:t>
            </w:r>
            <w:r w:rsidR="00AA0816">
              <w:rPr>
                <w:rFonts w:hint="cs"/>
                <w:color w:val="000000" w:themeColor="text1"/>
                <w:rtl/>
              </w:rPr>
              <w:t xml:space="preserve"> </w:t>
            </w:r>
            <w:r w:rsidR="00AA0816">
              <w:rPr>
                <w:rFonts w:hint="eastAsia"/>
                <w:color w:val="000000" w:themeColor="text1"/>
                <w:rtl/>
              </w:rPr>
              <w:t>الإحصائية</w:t>
            </w:r>
            <w:r w:rsidR="00AA0816">
              <w:rPr>
                <w:rFonts w:hint="cs"/>
                <w:color w:val="000000" w:themeColor="text1"/>
                <w:rtl/>
              </w:rPr>
              <w:t xml:space="preserve"> </w:t>
            </w:r>
            <w:r w:rsidR="00AA0816">
              <w:rPr>
                <w:rFonts w:hint="eastAsia"/>
                <w:color w:val="000000" w:themeColor="text1"/>
                <w:rtl/>
              </w:rPr>
              <w:t>والأساليب</w:t>
            </w:r>
            <w:r w:rsidR="00AA0816">
              <w:rPr>
                <w:rFonts w:hint="cs"/>
                <w:color w:val="000000" w:themeColor="text1"/>
                <w:rtl/>
              </w:rPr>
              <w:t xml:space="preserve"> الكمية النظرية والتطبيقية</w:t>
            </w:r>
            <w:r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531EC7" w:rsidTr="0091334D">
        <w:tc>
          <w:tcPr>
            <w:tcW w:w="8684" w:type="dxa"/>
            <w:gridSpan w:val="2"/>
          </w:tcPr>
          <w:p w:rsidR="00531EC7" w:rsidRDefault="00D278C0" w:rsidP="00AA0816">
            <w:pPr>
              <w:rPr>
                <w:color w:val="000000" w:themeColor="text1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rtl/>
              </w:rPr>
              <w:t xml:space="preserve">ج- </w:t>
            </w:r>
            <w:r w:rsidR="00F944A4">
              <w:rPr>
                <w:rFonts w:hint="cs"/>
                <w:color w:val="000000" w:themeColor="text1"/>
                <w:rtl/>
              </w:rPr>
              <w:t>التعرف</w:t>
            </w:r>
            <w:proofErr w:type="gramEnd"/>
            <w:r w:rsidR="00F944A4">
              <w:rPr>
                <w:rFonts w:hint="cs"/>
                <w:color w:val="000000" w:themeColor="text1"/>
                <w:rtl/>
              </w:rPr>
              <w:t xml:space="preserve"> على </w:t>
            </w:r>
            <w:r w:rsidR="0028314F">
              <w:rPr>
                <w:rFonts w:hint="cs"/>
                <w:color w:val="000000" w:themeColor="text1"/>
                <w:rtl/>
              </w:rPr>
              <w:t xml:space="preserve">اهمية </w:t>
            </w:r>
            <w:r w:rsidR="00AA0816">
              <w:rPr>
                <w:rFonts w:hint="eastAsia"/>
                <w:color w:val="000000" w:themeColor="text1"/>
                <w:rtl/>
              </w:rPr>
              <w:t>الأدوات</w:t>
            </w:r>
            <w:r w:rsidR="00AA0816">
              <w:rPr>
                <w:rFonts w:hint="cs"/>
                <w:color w:val="000000" w:themeColor="text1"/>
                <w:rtl/>
              </w:rPr>
              <w:t xml:space="preserve"> </w:t>
            </w:r>
            <w:r w:rsidR="00AA0816">
              <w:rPr>
                <w:rFonts w:hint="eastAsia"/>
                <w:color w:val="000000" w:themeColor="text1"/>
                <w:rtl/>
              </w:rPr>
              <w:t>الإحصائية</w:t>
            </w:r>
            <w:r w:rsidR="00AA0816">
              <w:rPr>
                <w:rFonts w:hint="cs"/>
                <w:color w:val="000000" w:themeColor="text1"/>
                <w:rtl/>
              </w:rPr>
              <w:t xml:space="preserve"> من خلال تطبيقاتها على بيانات </w:t>
            </w:r>
            <w:r w:rsidR="00AA0816">
              <w:rPr>
                <w:rFonts w:hint="eastAsia"/>
                <w:color w:val="000000" w:themeColor="text1"/>
                <w:rtl/>
              </w:rPr>
              <w:t>أي</w:t>
            </w:r>
            <w:r w:rsidR="00AA0816">
              <w:rPr>
                <w:rFonts w:hint="cs"/>
                <w:color w:val="000000" w:themeColor="text1"/>
                <w:rtl/>
              </w:rPr>
              <w:t xml:space="preserve"> ظاهرة ترغب بدراستها</w:t>
            </w:r>
            <w:r w:rsidR="00F944A4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531EC7" w:rsidTr="0091334D">
        <w:tc>
          <w:tcPr>
            <w:tcW w:w="8684" w:type="dxa"/>
            <w:gridSpan w:val="2"/>
          </w:tcPr>
          <w:p w:rsidR="00531EC7" w:rsidRDefault="00F944A4" w:rsidP="00AA0816">
            <w:pPr>
              <w:rPr>
                <w:color w:val="000000" w:themeColor="text1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rtl/>
              </w:rPr>
              <w:t>د- در</w:t>
            </w:r>
            <w:r w:rsidR="0028314F">
              <w:rPr>
                <w:rFonts w:hint="cs"/>
                <w:color w:val="000000" w:themeColor="text1"/>
                <w:rtl/>
              </w:rPr>
              <w:t>اسة</w:t>
            </w:r>
            <w:proofErr w:type="gramEnd"/>
            <w:r w:rsidR="0028314F">
              <w:rPr>
                <w:rFonts w:hint="cs"/>
                <w:color w:val="000000" w:themeColor="text1"/>
                <w:rtl/>
              </w:rPr>
              <w:t xml:space="preserve"> </w:t>
            </w:r>
            <w:r w:rsidR="00AA0816">
              <w:rPr>
                <w:rFonts w:hint="cs"/>
                <w:color w:val="000000" w:themeColor="text1"/>
                <w:rtl/>
              </w:rPr>
              <w:t xml:space="preserve">الظواهر الاقتصادية والاجتماعية والطبية باستعمال الوسائل </w:t>
            </w:r>
            <w:r w:rsidR="00AA0816">
              <w:rPr>
                <w:rFonts w:hint="eastAsia"/>
                <w:color w:val="000000" w:themeColor="text1"/>
                <w:rtl/>
              </w:rPr>
              <w:t>والأساليب</w:t>
            </w:r>
            <w:r w:rsidR="00AA0816">
              <w:rPr>
                <w:rFonts w:hint="cs"/>
                <w:color w:val="000000" w:themeColor="text1"/>
                <w:rtl/>
              </w:rPr>
              <w:t xml:space="preserve"> </w:t>
            </w:r>
            <w:r w:rsidR="00AA0816">
              <w:rPr>
                <w:rFonts w:hint="eastAsia"/>
                <w:color w:val="000000" w:themeColor="text1"/>
                <w:rtl/>
              </w:rPr>
              <w:t>الإحصائية</w:t>
            </w:r>
            <w:r w:rsidR="00AA0816">
              <w:rPr>
                <w:rFonts w:hint="cs"/>
                <w:color w:val="000000" w:themeColor="text1"/>
                <w:rtl/>
              </w:rPr>
              <w:t xml:space="preserve"> لغرض التقدير والتنبؤ بتلك الظواهر قيد الدراسة.</w:t>
            </w:r>
          </w:p>
        </w:tc>
      </w:tr>
      <w:tr w:rsidR="00531EC7" w:rsidTr="00F944A4">
        <w:tc>
          <w:tcPr>
            <w:tcW w:w="8684" w:type="dxa"/>
            <w:gridSpan w:val="2"/>
            <w:shd w:val="clear" w:color="auto" w:fill="D5DCE4" w:themeFill="text2" w:themeFillTint="33"/>
          </w:tcPr>
          <w:p w:rsidR="00531EC7" w:rsidRDefault="00531EC7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١٠-مخرجات </w:t>
            </w:r>
            <w:r w:rsidR="00855819">
              <w:rPr>
                <w:rFonts w:hint="cs"/>
                <w:color w:val="000000" w:themeColor="text1"/>
                <w:rtl/>
              </w:rPr>
              <w:t>التعلم وطرائق التعليم والتعلم والتقييم</w:t>
            </w:r>
          </w:p>
        </w:tc>
      </w:tr>
      <w:tr w:rsidR="00855819" w:rsidTr="0091334D">
        <w:tc>
          <w:tcPr>
            <w:tcW w:w="8684" w:type="dxa"/>
            <w:gridSpan w:val="2"/>
          </w:tcPr>
          <w:p w:rsidR="00855819" w:rsidRPr="00A6436C" w:rsidRDefault="009E0D3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6436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أ-المعرفة والفهم</w:t>
            </w:r>
          </w:p>
          <w:p w:rsidR="009E0D37" w:rsidRDefault="009E0D37" w:rsidP="00227493">
            <w:pPr>
              <w:rPr>
                <w:color w:val="000000" w:themeColor="text1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rtl/>
              </w:rPr>
              <w:t>١-</w:t>
            </w:r>
            <w:r w:rsidR="00F944A4">
              <w:rPr>
                <w:rFonts w:hint="cs"/>
                <w:color w:val="000000" w:themeColor="text1"/>
                <w:rtl/>
              </w:rPr>
              <w:t xml:space="preserve"> تعريف</w:t>
            </w:r>
            <w:proofErr w:type="gramEnd"/>
            <w:r w:rsidR="00F944A4">
              <w:rPr>
                <w:rFonts w:hint="cs"/>
                <w:color w:val="000000" w:themeColor="text1"/>
                <w:rtl/>
              </w:rPr>
              <w:t xml:space="preserve"> </w:t>
            </w:r>
            <w:r w:rsidR="00227493">
              <w:rPr>
                <w:rFonts w:hint="cs"/>
                <w:color w:val="000000" w:themeColor="text1"/>
                <w:rtl/>
              </w:rPr>
              <w:t xml:space="preserve">المفاهيم </w:t>
            </w:r>
            <w:r w:rsidR="00227493">
              <w:rPr>
                <w:rFonts w:hint="eastAsia"/>
                <w:color w:val="000000" w:themeColor="text1"/>
                <w:rtl/>
              </w:rPr>
              <w:t>والأدوات</w:t>
            </w:r>
            <w:r w:rsidR="00227493">
              <w:rPr>
                <w:rFonts w:hint="cs"/>
                <w:color w:val="000000" w:themeColor="text1"/>
                <w:rtl/>
              </w:rPr>
              <w:t xml:space="preserve"> </w:t>
            </w:r>
            <w:r w:rsidR="00227493">
              <w:rPr>
                <w:rFonts w:hint="eastAsia"/>
                <w:color w:val="000000" w:themeColor="text1"/>
                <w:rtl/>
              </w:rPr>
              <w:t>والأساليب</w:t>
            </w:r>
            <w:r w:rsidR="00227493">
              <w:rPr>
                <w:rFonts w:hint="cs"/>
                <w:color w:val="000000" w:themeColor="text1"/>
                <w:rtl/>
              </w:rPr>
              <w:t xml:space="preserve"> </w:t>
            </w:r>
            <w:r w:rsidR="00227493">
              <w:rPr>
                <w:rFonts w:hint="eastAsia"/>
                <w:color w:val="000000" w:themeColor="text1"/>
                <w:rtl/>
              </w:rPr>
              <w:t>الإحصائية</w:t>
            </w:r>
            <w:r w:rsidR="00227493">
              <w:rPr>
                <w:rFonts w:hint="cs"/>
                <w:color w:val="000000" w:themeColor="text1"/>
                <w:rtl/>
              </w:rPr>
              <w:t xml:space="preserve"> في تحليل بيانات الظاهرة قيد الدراسة</w:t>
            </w:r>
            <w:r w:rsidR="0028314F">
              <w:rPr>
                <w:rFonts w:hint="cs"/>
                <w:color w:val="000000" w:themeColor="text1"/>
                <w:rtl/>
              </w:rPr>
              <w:t>.</w:t>
            </w:r>
          </w:p>
          <w:p w:rsidR="009E0D37" w:rsidRDefault="009E0D37" w:rsidP="00227493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٢-</w:t>
            </w:r>
            <w:r w:rsidR="00F944A4">
              <w:rPr>
                <w:rFonts w:hint="cs"/>
                <w:color w:val="000000" w:themeColor="text1"/>
                <w:rtl/>
              </w:rPr>
              <w:t xml:space="preserve">اهمية </w:t>
            </w:r>
            <w:r w:rsidR="00227493">
              <w:rPr>
                <w:rFonts w:hint="eastAsia"/>
                <w:color w:val="000000" w:themeColor="text1"/>
                <w:rtl/>
              </w:rPr>
              <w:t>الأساليب</w:t>
            </w:r>
            <w:r w:rsidR="00227493">
              <w:rPr>
                <w:rFonts w:hint="cs"/>
                <w:color w:val="000000" w:themeColor="text1"/>
                <w:rtl/>
              </w:rPr>
              <w:t xml:space="preserve"> الكمية في الجانبين النظري والتطبيقي</w:t>
            </w:r>
            <w:r w:rsidR="00F944A4">
              <w:rPr>
                <w:rFonts w:hint="cs"/>
                <w:color w:val="000000" w:themeColor="text1"/>
                <w:rtl/>
              </w:rPr>
              <w:t>.</w:t>
            </w:r>
          </w:p>
          <w:p w:rsidR="00F944A4" w:rsidRDefault="009E0D37" w:rsidP="00B0358C">
            <w:pPr>
              <w:rPr>
                <w:color w:val="000000" w:themeColor="text1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rtl/>
              </w:rPr>
              <w:t>٣-</w:t>
            </w:r>
            <w:r w:rsidR="007921BB">
              <w:rPr>
                <w:rFonts w:hint="cs"/>
                <w:color w:val="000000" w:themeColor="text1"/>
                <w:rtl/>
              </w:rPr>
              <w:t xml:space="preserve"> تستعمل</w:t>
            </w:r>
            <w:proofErr w:type="gramEnd"/>
            <w:r w:rsidR="007921BB">
              <w:rPr>
                <w:rFonts w:hint="cs"/>
                <w:color w:val="000000" w:themeColor="text1"/>
                <w:rtl/>
              </w:rPr>
              <w:t xml:space="preserve"> الاحتمالات للتقدير بقيم الظاهرة الحالية والتنبؤ بقيم تلك الظاهرة مستقبلاً للسنوات القادمة</w:t>
            </w:r>
            <w:r w:rsidR="00F944A4">
              <w:rPr>
                <w:rFonts w:hint="cs"/>
                <w:color w:val="000000" w:themeColor="text1"/>
                <w:rtl/>
              </w:rPr>
              <w:t>.</w:t>
            </w:r>
          </w:p>
          <w:p w:rsidR="009E0D37" w:rsidRDefault="009E0D37" w:rsidP="007921BB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٤-</w:t>
            </w:r>
            <w:r w:rsidR="00B0358C">
              <w:rPr>
                <w:rFonts w:hint="cs"/>
                <w:color w:val="000000" w:themeColor="text1"/>
                <w:rtl/>
              </w:rPr>
              <w:t xml:space="preserve">التحليل </w:t>
            </w:r>
            <w:r w:rsidR="007921BB">
              <w:rPr>
                <w:rFonts w:hint="cs"/>
                <w:color w:val="000000" w:themeColor="text1"/>
                <w:rtl/>
              </w:rPr>
              <w:t xml:space="preserve">الاحصائي لعدد من النظريات والاختبارات </w:t>
            </w:r>
            <w:proofErr w:type="gramStart"/>
            <w:r w:rsidR="007921BB">
              <w:rPr>
                <w:rFonts w:hint="cs"/>
                <w:color w:val="000000" w:themeColor="text1"/>
                <w:rtl/>
              </w:rPr>
              <w:t>الاحصائية</w:t>
            </w:r>
            <w:r w:rsidR="00F944A4">
              <w:rPr>
                <w:rFonts w:hint="cs"/>
                <w:color w:val="000000" w:themeColor="text1"/>
                <w:rtl/>
              </w:rPr>
              <w:t xml:space="preserve"> .</w:t>
            </w:r>
            <w:proofErr w:type="gramEnd"/>
          </w:p>
          <w:p w:rsidR="009E0D37" w:rsidRDefault="009E0D37" w:rsidP="002E1B69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٥-</w:t>
            </w:r>
            <w:r w:rsidR="007921BB">
              <w:rPr>
                <w:rFonts w:hint="cs"/>
                <w:color w:val="000000" w:themeColor="text1"/>
                <w:rtl/>
              </w:rPr>
              <w:t xml:space="preserve">انواع </w:t>
            </w:r>
            <w:r w:rsidR="007921BB">
              <w:rPr>
                <w:rFonts w:hint="eastAsia"/>
                <w:color w:val="000000" w:themeColor="text1"/>
                <w:rtl/>
              </w:rPr>
              <w:t>الأدوات</w:t>
            </w:r>
            <w:r w:rsidR="007921BB">
              <w:rPr>
                <w:rFonts w:hint="cs"/>
                <w:color w:val="000000" w:themeColor="text1"/>
                <w:rtl/>
              </w:rPr>
              <w:t xml:space="preserve"> </w:t>
            </w:r>
            <w:r w:rsidR="007921BB">
              <w:rPr>
                <w:rFonts w:hint="eastAsia"/>
                <w:color w:val="000000" w:themeColor="text1"/>
                <w:rtl/>
              </w:rPr>
              <w:t>والأساليب</w:t>
            </w:r>
            <w:r w:rsidR="007921BB">
              <w:rPr>
                <w:rFonts w:hint="cs"/>
                <w:color w:val="000000" w:themeColor="text1"/>
                <w:rtl/>
              </w:rPr>
              <w:t xml:space="preserve"> </w:t>
            </w:r>
            <w:r w:rsidR="007921BB">
              <w:rPr>
                <w:rFonts w:hint="eastAsia"/>
                <w:color w:val="000000" w:themeColor="text1"/>
                <w:rtl/>
              </w:rPr>
              <w:t>الإحصائية</w:t>
            </w:r>
            <w:r w:rsidR="007921BB">
              <w:rPr>
                <w:rFonts w:hint="cs"/>
                <w:color w:val="000000" w:themeColor="text1"/>
                <w:rtl/>
              </w:rPr>
              <w:t xml:space="preserve"> وطرائق توظيفها في تحليل بيانات الظواهر.</w:t>
            </w:r>
          </w:p>
        </w:tc>
      </w:tr>
      <w:tr w:rsidR="00AF31D9" w:rsidTr="0091334D">
        <w:tc>
          <w:tcPr>
            <w:tcW w:w="8684" w:type="dxa"/>
            <w:gridSpan w:val="2"/>
          </w:tcPr>
          <w:p w:rsidR="00AF31D9" w:rsidRPr="00A6436C" w:rsidRDefault="00AF31D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6436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ب-المهارات الخاصة بالموضوع</w:t>
            </w:r>
          </w:p>
          <w:p w:rsidR="00AF31D9" w:rsidRDefault="00AF31D9" w:rsidP="0057165E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١-</w:t>
            </w:r>
            <w:r w:rsidR="00F944A4">
              <w:rPr>
                <w:rFonts w:hint="cs"/>
                <w:color w:val="000000" w:themeColor="text1"/>
                <w:rtl/>
              </w:rPr>
              <w:t xml:space="preserve">تطبيقات </w:t>
            </w:r>
            <w:r w:rsidR="0057165E">
              <w:rPr>
                <w:rFonts w:hint="eastAsia"/>
                <w:color w:val="000000" w:themeColor="text1"/>
                <w:rtl/>
              </w:rPr>
              <w:t>الأساليب</w:t>
            </w:r>
            <w:r w:rsidR="0057165E">
              <w:rPr>
                <w:rFonts w:hint="cs"/>
                <w:color w:val="000000" w:themeColor="text1"/>
                <w:rtl/>
              </w:rPr>
              <w:t xml:space="preserve"> الكمية في العديد من المجالات المهمة لغرض وضع الحلول للمشاكل التي تصادف الباحث خلال عملية اجراء التجربة</w:t>
            </w:r>
            <w:r w:rsidR="00F944A4">
              <w:rPr>
                <w:rFonts w:hint="cs"/>
                <w:color w:val="000000" w:themeColor="text1"/>
                <w:rtl/>
              </w:rPr>
              <w:t>.</w:t>
            </w:r>
          </w:p>
          <w:p w:rsidR="00AF31D9" w:rsidRDefault="00AF31D9" w:rsidP="001957FA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٢-</w:t>
            </w:r>
            <w:r w:rsidR="001957FA">
              <w:rPr>
                <w:rFonts w:hint="cs"/>
                <w:color w:val="000000" w:themeColor="text1"/>
                <w:rtl/>
              </w:rPr>
              <w:t xml:space="preserve">معرفة </w:t>
            </w:r>
            <w:r w:rsidR="001957FA">
              <w:rPr>
                <w:rFonts w:hint="eastAsia"/>
                <w:color w:val="000000" w:themeColor="text1"/>
                <w:rtl/>
              </w:rPr>
              <w:t>الأخطاء</w:t>
            </w:r>
            <w:r w:rsidR="001957FA">
              <w:rPr>
                <w:rFonts w:hint="cs"/>
                <w:color w:val="000000" w:themeColor="text1"/>
                <w:rtl/>
              </w:rPr>
              <w:t xml:space="preserve"> التي من الممكن ان يقع بها الباحث خلال اجرائه للتجربة لغرض تلافيها وعدم تكرار الوقوع بها</w:t>
            </w:r>
            <w:r w:rsidR="00F944A4">
              <w:rPr>
                <w:rFonts w:hint="cs"/>
                <w:color w:val="000000" w:themeColor="text1"/>
                <w:rtl/>
              </w:rPr>
              <w:t>.</w:t>
            </w:r>
          </w:p>
          <w:p w:rsidR="00AF31D9" w:rsidRDefault="00AF31D9" w:rsidP="001957FA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٣-</w:t>
            </w:r>
            <w:r w:rsidR="00B45763">
              <w:rPr>
                <w:rFonts w:hint="cs"/>
                <w:color w:val="000000" w:themeColor="text1"/>
                <w:rtl/>
              </w:rPr>
              <w:t xml:space="preserve">فاعلية </w:t>
            </w:r>
            <w:r w:rsidR="001957FA">
              <w:rPr>
                <w:rFonts w:hint="cs"/>
                <w:color w:val="000000" w:themeColor="text1"/>
                <w:rtl/>
              </w:rPr>
              <w:t xml:space="preserve">وضع الفرضية </w:t>
            </w:r>
            <w:r w:rsidR="001957FA">
              <w:rPr>
                <w:rFonts w:hint="eastAsia"/>
                <w:color w:val="000000" w:themeColor="text1"/>
                <w:rtl/>
              </w:rPr>
              <w:t>الإحصائية</w:t>
            </w:r>
            <w:r w:rsidR="001957FA">
              <w:rPr>
                <w:rFonts w:hint="cs"/>
                <w:color w:val="000000" w:themeColor="text1"/>
                <w:rtl/>
              </w:rPr>
              <w:t xml:space="preserve"> من قبل الباحث والخروج بنتائج </w:t>
            </w:r>
            <w:proofErr w:type="gramStart"/>
            <w:r w:rsidR="001957FA">
              <w:rPr>
                <w:rFonts w:hint="cs"/>
                <w:color w:val="000000" w:themeColor="text1"/>
                <w:rtl/>
              </w:rPr>
              <w:t>باقل</w:t>
            </w:r>
            <w:proofErr w:type="gramEnd"/>
            <w:r w:rsidR="001957FA">
              <w:rPr>
                <w:rFonts w:hint="cs"/>
                <w:color w:val="000000" w:themeColor="text1"/>
                <w:rtl/>
              </w:rPr>
              <w:t xml:space="preserve"> خطأ ممكن للتجربة</w:t>
            </w:r>
            <w:r w:rsidR="00F944A4">
              <w:rPr>
                <w:rFonts w:hint="cs"/>
                <w:color w:val="000000" w:themeColor="text1"/>
                <w:rtl/>
              </w:rPr>
              <w:t>.</w:t>
            </w:r>
          </w:p>
          <w:p w:rsidR="00AF31D9" w:rsidRDefault="00AF31D9" w:rsidP="001957FA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٤-</w:t>
            </w:r>
            <w:r w:rsidR="00B45763">
              <w:rPr>
                <w:rFonts w:hint="cs"/>
                <w:color w:val="000000" w:themeColor="text1"/>
                <w:rtl/>
              </w:rPr>
              <w:t xml:space="preserve">التعرف على </w:t>
            </w:r>
            <w:r w:rsidR="001957FA">
              <w:rPr>
                <w:rFonts w:hint="eastAsia"/>
                <w:color w:val="000000" w:themeColor="text1"/>
                <w:rtl/>
              </w:rPr>
              <w:t>الأدوات</w:t>
            </w:r>
            <w:r w:rsidR="001957FA">
              <w:rPr>
                <w:rFonts w:hint="cs"/>
                <w:color w:val="000000" w:themeColor="text1"/>
                <w:rtl/>
              </w:rPr>
              <w:t xml:space="preserve"> </w:t>
            </w:r>
            <w:r w:rsidR="001957FA">
              <w:rPr>
                <w:rFonts w:hint="eastAsia"/>
                <w:color w:val="000000" w:themeColor="text1"/>
                <w:rtl/>
              </w:rPr>
              <w:t>الإحصائية</w:t>
            </w:r>
            <w:r w:rsidR="001957FA">
              <w:rPr>
                <w:rFonts w:hint="cs"/>
                <w:color w:val="000000" w:themeColor="text1"/>
                <w:rtl/>
              </w:rPr>
              <w:t xml:space="preserve"> الملائمة لعملية التحليل الاحصائي</w:t>
            </w:r>
            <w:r w:rsidR="00F944A4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AF31D9" w:rsidTr="0091334D">
        <w:tc>
          <w:tcPr>
            <w:tcW w:w="8684" w:type="dxa"/>
            <w:gridSpan w:val="2"/>
          </w:tcPr>
          <w:p w:rsidR="00AF31D9" w:rsidRPr="00A6436C" w:rsidRDefault="007B1AA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6436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ج-طرائق التعليم والتعلم</w:t>
            </w:r>
          </w:p>
          <w:p w:rsidR="00F944A4" w:rsidRPr="00A6436C" w:rsidRDefault="00A6436C" w:rsidP="00676538">
            <w:pPr>
              <w:jc w:val="both"/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rtl/>
                <w:lang w:bidi="ar-IQ"/>
              </w:rPr>
              <w:t>1-</w:t>
            </w:r>
            <w:r w:rsidR="00F944A4" w:rsidRPr="00A6436C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 xml:space="preserve"> شرح</w:t>
            </w:r>
            <w:proofErr w:type="gramEnd"/>
            <w:r w:rsidR="00F944A4" w:rsidRPr="00A6436C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 xml:space="preserve"> مفردات ال</w:t>
            </w:r>
            <w:r w:rsidR="00676538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 xml:space="preserve">مادة بشكل نظري مع ربطها </w:t>
            </w:r>
            <w:r w:rsidR="00676538">
              <w:rPr>
                <w:rFonts w:ascii="Simplified Arabic" w:hAnsi="Simplified Arabic" w:cs="Simplified Arabic" w:hint="cs"/>
                <w:color w:val="000000" w:themeColor="text1"/>
                <w:rtl/>
                <w:lang w:bidi="ar-IQ"/>
              </w:rPr>
              <w:t>بالجانب التطبيقي لبيانات الظاهرة</w:t>
            </w:r>
            <w:r w:rsidRPr="00A6436C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 xml:space="preserve"> ليتسنى فهمها من قبل الطالب</w:t>
            </w:r>
            <w:r w:rsidR="00F944A4" w:rsidRPr="00A6436C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>.</w:t>
            </w:r>
          </w:p>
          <w:p w:rsidR="00F944A4" w:rsidRPr="00A6436C" w:rsidRDefault="00A6436C" w:rsidP="00A6436C">
            <w:pPr>
              <w:jc w:val="both"/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rtl/>
                <w:lang w:bidi="ar-IQ"/>
              </w:rPr>
              <w:t>2-</w:t>
            </w:r>
            <w:r w:rsidR="00676538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 xml:space="preserve"> يتم</w:t>
            </w:r>
            <w:proofErr w:type="gramEnd"/>
            <w:r w:rsidR="00676538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 xml:space="preserve"> اس</w:t>
            </w:r>
            <w:r w:rsidR="00676538">
              <w:rPr>
                <w:rFonts w:ascii="Simplified Arabic" w:hAnsi="Simplified Arabic" w:cs="Simplified Arabic" w:hint="cs"/>
                <w:color w:val="000000" w:themeColor="text1"/>
                <w:rtl/>
                <w:lang w:bidi="ar-IQ"/>
              </w:rPr>
              <w:t>تعمال</w:t>
            </w:r>
            <w:r w:rsidR="00F944A4" w:rsidRPr="00A6436C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 xml:space="preserve"> طر</w:t>
            </w:r>
            <w:r w:rsidR="00676538">
              <w:rPr>
                <w:rFonts w:ascii="Simplified Arabic" w:hAnsi="Simplified Arabic" w:cs="Simplified Arabic" w:hint="cs"/>
                <w:color w:val="000000" w:themeColor="text1"/>
                <w:rtl/>
                <w:lang w:bidi="ar-IQ"/>
              </w:rPr>
              <w:t>ائ</w:t>
            </w:r>
            <w:r w:rsidR="00F944A4" w:rsidRPr="00A6436C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>ق التحليل الرياضية والاحصائ</w:t>
            </w:r>
            <w:r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>ية لمعالجة مشكلة اقتصادية</w:t>
            </w:r>
            <w:r w:rsidR="00676538">
              <w:rPr>
                <w:rFonts w:ascii="Simplified Arabic" w:hAnsi="Simplified Arabic" w:cs="Simplified Arabic" w:hint="cs"/>
                <w:color w:val="000000" w:themeColor="text1"/>
                <w:rtl/>
                <w:lang w:bidi="ar-IQ"/>
              </w:rPr>
              <w:t xml:space="preserve"> او اجتماعية او طبية</w:t>
            </w:r>
            <w:r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 xml:space="preserve"> معينة</w:t>
            </w:r>
            <w:r w:rsidR="00F944A4" w:rsidRPr="00A6436C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>.</w:t>
            </w:r>
          </w:p>
          <w:p w:rsidR="007B1AA7" w:rsidRDefault="00A6436C" w:rsidP="00A6436C">
            <w:pPr>
              <w:jc w:val="both"/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rtl/>
                <w:lang w:bidi="ar-IQ"/>
              </w:rPr>
              <w:t xml:space="preserve">3- </w:t>
            </w:r>
            <w:r w:rsidR="00F944A4" w:rsidRPr="00A6436C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>اجراء</w:t>
            </w:r>
            <w:proofErr w:type="gramEnd"/>
            <w:r w:rsidR="00F944A4" w:rsidRPr="00A6436C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 xml:space="preserve"> اختبارات مفاجئة يومية واسبوعية ل</w:t>
            </w:r>
            <w:r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>معرفة مدى استيعاب الطالب للمادة</w:t>
            </w:r>
            <w:r w:rsidR="00F944A4" w:rsidRPr="00A6436C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>.</w:t>
            </w:r>
          </w:p>
          <w:p w:rsidR="007B1AA7" w:rsidRPr="00676538" w:rsidRDefault="00A6436C" w:rsidP="00676538">
            <w:pPr>
              <w:jc w:val="both"/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rtl/>
                <w:lang w:bidi="ar-IQ"/>
              </w:rPr>
              <w:t>4- تفعيل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rtl/>
                <w:lang w:bidi="ar-IQ"/>
              </w:rPr>
              <w:t xml:space="preserve"> مشاركة الطلبة في شرح المادة وطرح الاستفسارات والتساؤلات العلمية حولها</w:t>
            </w:r>
            <w:r w:rsidR="00676538">
              <w:rPr>
                <w:rFonts w:ascii="Simplified Arabic" w:hAnsi="Simplified Arabic" w:cs="Simplified Arabic" w:hint="cs"/>
                <w:color w:val="000000" w:themeColor="text1"/>
                <w:rtl/>
                <w:lang w:bidi="ar-IQ"/>
              </w:rPr>
              <w:t xml:space="preserve"> فضلا عن اعتبارها نشاط للطالب في عملية التقييم</w:t>
            </w:r>
            <w:r w:rsidR="00DB39EC">
              <w:rPr>
                <w:rFonts w:ascii="Simplified Arabic" w:hAnsi="Simplified Arabic" w:cs="Simplified Arabic" w:hint="cs"/>
                <w:color w:val="000000" w:themeColor="text1"/>
                <w:rtl/>
                <w:lang w:bidi="ar-IQ"/>
              </w:rPr>
              <w:t xml:space="preserve"> لمعرفة مستوى الطالب ومدى استيعاب الطلبة للمادة العلمية المعطاة</w:t>
            </w:r>
            <w:r w:rsidR="00676538">
              <w:rPr>
                <w:rFonts w:ascii="Simplified Arabic" w:hAnsi="Simplified Arabic" w:cs="Simplified Arabic" w:hint="cs"/>
                <w:color w:val="000000" w:themeColor="text1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 w:themeColor="text1"/>
                <w:rtl/>
                <w:lang w:bidi="ar-IQ"/>
              </w:rPr>
              <w:t>.</w:t>
            </w:r>
          </w:p>
        </w:tc>
      </w:tr>
      <w:tr w:rsidR="00FC14CB" w:rsidTr="0091334D">
        <w:tc>
          <w:tcPr>
            <w:tcW w:w="8684" w:type="dxa"/>
            <w:gridSpan w:val="2"/>
          </w:tcPr>
          <w:p w:rsidR="00FC14CB" w:rsidRPr="0077226E" w:rsidRDefault="00FC14CB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7226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د-طرائق التقييم</w:t>
            </w:r>
          </w:p>
          <w:p w:rsidR="0077226E" w:rsidRPr="0077226E" w:rsidRDefault="0077226E" w:rsidP="0077226E">
            <w:pPr>
              <w:rPr>
                <w:color w:val="000000" w:themeColor="text1"/>
                <w:rtl/>
                <w:lang w:bidi="ar-IQ"/>
              </w:rPr>
            </w:pPr>
            <w:r>
              <w:rPr>
                <w:rFonts w:cs="Arial" w:hint="cs"/>
                <w:color w:val="000000" w:themeColor="text1"/>
                <w:rtl/>
                <w:lang w:bidi="ar-IQ"/>
              </w:rPr>
              <w:t>1-</w:t>
            </w:r>
            <w:r w:rsidRPr="0077226E">
              <w:rPr>
                <w:rFonts w:cs="Arial"/>
                <w:color w:val="000000" w:themeColor="text1"/>
                <w:rtl/>
                <w:lang w:bidi="ar-IQ"/>
              </w:rPr>
              <w:t xml:space="preserve">مشاركة الطالب في تحضير المادة </w:t>
            </w:r>
            <w:r w:rsidRPr="0077226E">
              <w:rPr>
                <w:rFonts w:cs="Arial" w:hint="cs"/>
                <w:color w:val="000000" w:themeColor="text1"/>
                <w:rtl/>
                <w:lang w:bidi="ar-IQ"/>
              </w:rPr>
              <w:t>وشرحها</w:t>
            </w:r>
            <w:r w:rsidR="00D5381E">
              <w:rPr>
                <w:rFonts w:cs="Arial" w:hint="cs"/>
                <w:color w:val="000000" w:themeColor="text1"/>
                <w:rtl/>
                <w:lang w:bidi="ar-IQ"/>
              </w:rPr>
              <w:t xml:space="preserve"> والتعرف على تفاصيل المادة العلمية المعطاة في المحاضرة</w:t>
            </w:r>
            <w:r w:rsidRPr="0077226E">
              <w:rPr>
                <w:rFonts w:cs="Arial"/>
                <w:color w:val="000000" w:themeColor="text1"/>
                <w:rtl/>
                <w:lang w:bidi="ar-IQ"/>
              </w:rPr>
              <w:t>.</w:t>
            </w:r>
          </w:p>
          <w:p w:rsidR="00FC14CB" w:rsidRDefault="0077226E" w:rsidP="0077226E">
            <w:pPr>
              <w:rPr>
                <w:color w:val="000000" w:themeColor="text1"/>
                <w:rtl/>
                <w:lang w:bidi="ar-IQ"/>
              </w:rPr>
            </w:pPr>
            <w:proofErr w:type="gramStart"/>
            <w:r>
              <w:rPr>
                <w:rFonts w:cs="Arial" w:hint="cs"/>
                <w:color w:val="000000" w:themeColor="text1"/>
                <w:rtl/>
                <w:lang w:bidi="ar-IQ"/>
              </w:rPr>
              <w:t xml:space="preserve">2- </w:t>
            </w:r>
            <w:r w:rsidR="001E59C7">
              <w:rPr>
                <w:rFonts w:cs="Arial"/>
                <w:color w:val="000000" w:themeColor="text1"/>
                <w:rtl/>
                <w:lang w:bidi="ar-IQ"/>
              </w:rPr>
              <w:t>اجراء</w:t>
            </w:r>
            <w:proofErr w:type="gramEnd"/>
            <w:r w:rsidR="001E59C7">
              <w:rPr>
                <w:rFonts w:cs="Arial"/>
                <w:color w:val="000000" w:themeColor="text1"/>
                <w:rtl/>
                <w:lang w:bidi="ar-IQ"/>
              </w:rPr>
              <w:t xml:space="preserve"> مناقشات لاسئلة تتعلق بالمادة</w:t>
            </w:r>
            <w:r w:rsidRPr="0077226E">
              <w:rPr>
                <w:rFonts w:cs="Arial"/>
                <w:color w:val="000000" w:themeColor="text1"/>
                <w:rtl/>
                <w:lang w:bidi="ar-IQ"/>
              </w:rPr>
              <w:t xml:space="preserve"> كمحاولة لربط الجا</w:t>
            </w:r>
            <w:r w:rsidR="001E59C7">
              <w:rPr>
                <w:rFonts w:cs="Arial"/>
                <w:color w:val="000000" w:themeColor="text1"/>
                <w:rtl/>
                <w:lang w:bidi="ar-IQ"/>
              </w:rPr>
              <w:t>نب النظري للمادة بال</w:t>
            </w:r>
            <w:r w:rsidR="001E59C7">
              <w:rPr>
                <w:rFonts w:cs="Arial" w:hint="cs"/>
                <w:color w:val="000000" w:themeColor="text1"/>
                <w:rtl/>
                <w:lang w:bidi="ar-IQ"/>
              </w:rPr>
              <w:t>جانب التطبيقي</w:t>
            </w:r>
            <w:r w:rsidRPr="0077226E">
              <w:rPr>
                <w:rFonts w:cs="Arial"/>
                <w:color w:val="000000" w:themeColor="text1"/>
                <w:rtl/>
                <w:lang w:bidi="ar-IQ"/>
              </w:rPr>
              <w:t>.</w:t>
            </w:r>
          </w:p>
          <w:p w:rsidR="006B461D" w:rsidRDefault="006B461D" w:rsidP="0077226E">
            <w:pPr>
              <w:rPr>
                <w:color w:val="000000" w:themeColor="text1"/>
                <w:rtl/>
                <w:lang w:bidi="ar-IQ"/>
              </w:rPr>
            </w:pPr>
            <w:r>
              <w:rPr>
                <w:rFonts w:hint="cs"/>
                <w:color w:val="000000" w:themeColor="text1"/>
                <w:rtl/>
                <w:lang w:bidi="ar-IQ"/>
              </w:rPr>
              <w:t>3-</w:t>
            </w:r>
            <w:r w:rsidR="003B1199">
              <w:rPr>
                <w:rFonts w:hint="cs"/>
                <w:color w:val="000000" w:themeColor="text1"/>
                <w:rtl/>
                <w:lang w:bidi="ar-IQ"/>
              </w:rPr>
              <w:t xml:space="preserve">تكليف الطلبة بالتقارير والواجبات </w:t>
            </w:r>
            <w:r w:rsidR="001E59C7">
              <w:rPr>
                <w:rFonts w:hint="cs"/>
                <w:color w:val="000000" w:themeColor="text1"/>
                <w:rtl/>
                <w:lang w:bidi="ar-IQ"/>
              </w:rPr>
              <w:t xml:space="preserve">لغرض </w:t>
            </w:r>
            <w:r w:rsidR="003B1199">
              <w:rPr>
                <w:rFonts w:hint="cs"/>
                <w:color w:val="000000" w:themeColor="text1"/>
                <w:rtl/>
                <w:lang w:bidi="ar-IQ"/>
              </w:rPr>
              <w:t>للتقييم</w:t>
            </w:r>
            <w:r w:rsidR="001E59C7">
              <w:rPr>
                <w:rFonts w:hint="cs"/>
                <w:color w:val="000000" w:themeColor="text1"/>
                <w:rtl/>
                <w:lang w:bidi="ar-IQ"/>
              </w:rPr>
              <w:t xml:space="preserve"> ومعرفة المستوى العلمي للطالب فيما يتعلق بالمادة العلمية المعطاة</w:t>
            </w:r>
            <w:r w:rsidR="00D5381E">
              <w:rPr>
                <w:rFonts w:hint="cs"/>
                <w:color w:val="000000" w:themeColor="text1"/>
                <w:rtl/>
                <w:lang w:bidi="ar-IQ"/>
              </w:rPr>
              <w:t xml:space="preserve"> وتحسب كنشاط للطالب خلال عملية تقييم مستوى الطلبة</w:t>
            </w:r>
            <w:r w:rsidR="003B1199">
              <w:rPr>
                <w:rFonts w:hint="cs"/>
                <w:color w:val="000000" w:themeColor="text1"/>
                <w:rtl/>
                <w:lang w:bidi="ar-IQ"/>
              </w:rPr>
              <w:t>.</w:t>
            </w:r>
          </w:p>
          <w:p w:rsidR="003B1199" w:rsidRDefault="00D5381E" w:rsidP="0077226E">
            <w:pPr>
              <w:rPr>
                <w:color w:val="000000" w:themeColor="text1"/>
                <w:rtl/>
                <w:lang w:bidi="ar-IQ"/>
              </w:rPr>
            </w:pPr>
            <w:proofErr w:type="gramStart"/>
            <w:r>
              <w:rPr>
                <w:rFonts w:hint="cs"/>
                <w:color w:val="000000" w:themeColor="text1"/>
                <w:rtl/>
                <w:lang w:bidi="ar-IQ"/>
              </w:rPr>
              <w:t>4- الزام</w:t>
            </w:r>
            <w:proofErr w:type="gramEnd"/>
            <w:r>
              <w:rPr>
                <w:rFonts w:hint="cs"/>
                <w:color w:val="000000" w:themeColor="text1"/>
                <w:rtl/>
                <w:lang w:bidi="ar-IQ"/>
              </w:rPr>
              <w:t xml:space="preserve"> الطلبة بح</w:t>
            </w:r>
            <w:r w:rsidR="003B1199">
              <w:rPr>
                <w:rFonts w:hint="cs"/>
                <w:color w:val="000000" w:themeColor="text1"/>
                <w:rtl/>
                <w:lang w:bidi="ar-IQ"/>
              </w:rPr>
              <w:t>ضور</w:t>
            </w:r>
            <w:r>
              <w:rPr>
                <w:rFonts w:hint="cs"/>
                <w:color w:val="000000" w:themeColor="text1"/>
                <w:rtl/>
                <w:lang w:bidi="ar-IQ"/>
              </w:rPr>
              <w:t xml:space="preserve"> المحاضرة</w:t>
            </w:r>
            <w:r w:rsidR="003B1199">
              <w:rPr>
                <w:rFonts w:hint="cs"/>
                <w:color w:val="000000" w:themeColor="text1"/>
                <w:rtl/>
                <w:lang w:bidi="ar-IQ"/>
              </w:rPr>
              <w:t xml:space="preserve"> عن طريق اعطاء درجات للحضور تحسب بنسب معينة ضمن التقييم للطالب.</w:t>
            </w:r>
          </w:p>
          <w:p w:rsidR="00D5381E" w:rsidRDefault="00D5381E" w:rsidP="0077226E">
            <w:pPr>
              <w:rPr>
                <w:color w:val="000000" w:themeColor="text1"/>
                <w:rtl/>
                <w:lang w:bidi="ar-IQ"/>
              </w:rPr>
            </w:pPr>
          </w:p>
          <w:p w:rsidR="00D5381E" w:rsidRDefault="00D5381E" w:rsidP="0077226E">
            <w:pPr>
              <w:rPr>
                <w:color w:val="000000" w:themeColor="text1"/>
                <w:rtl/>
                <w:lang w:bidi="ar-IQ"/>
              </w:rPr>
            </w:pPr>
          </w:p>
          <w:p w:rsidR="00FC14CB" w:rsidRDefault="00FC14CB" w:rsidP="003B1199">
            <w:pPr>
              <w:rPr>
                <w:color w:val="000000" w:themeColor="text1"/>
                <w:rtl/>
              </w:rPr>
            </w:pPr>
          </w:p>
        </w:tc>
      </w:tr>
      <w:tr w:rsidR="00A0371F" w:rsidTr="0091334D">
        <w:tc>
          <w:tcPr>
            <w:tcW w:w="8684" w:type="dxa"/>
            <w:gridSpan w:val="2"/>
          </w:tcPr>
          <w:p w:rsidR="00A0371F" w:rsidRPr="003B1199" w:rsidRDefault="00372E2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B119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١١-مه</w:t>
            </w:r>
            <w:r w:rsidR="001947D2" w:rsidRPr="003B119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ارات التفكير</w:t>
            </w:r>
          </w:p>
          <w:p w:rsidR="003B1199" w:rsidRPr="003B1199" w:rsidRDefault="003B1199" w:rsidP="003B1199">
            <w:pPr>
              <w:rPr>
                <w:color w:val="000000" w:themeColor="text1"/>
                <w:rtl/>
                <w:lang w:bidi="ar-IQ"/>
              </w:rPr>
            </w:pPr>
            <w:r>
              <w:rPr>
                <w:rFonts w:cs="Arial" w:hint="cs"/>
                <w:color w:val="000000" w:themeColor="text1"/>
                <w:rtl/>
              </w:rPr>
              <w:t>أ-</w:t>
            </w:r>
            <w:r w:rsidRPr="003B1199">
              <w:rPr>
                <w:rFonts w:cs="Arial"/>
                <w:color w:val="000000" w:themeColor="text1"/>
                <w:rtl/>
                <w:lang w:bidi="ar-IQ"/>
              </w:rPr>
              <w:t xml:space="preserve">ربط الجانب النظري للمادة بالواقع </w:t>
            </w:r>
            <w:r w:rsidR="00376CF5">
              <w:rPr>
                <w:rFonts w:cs="Arial" w:hint="cs"/>
                <w:color w:val="000000" w:themeColor="text1"/>
                <w:rtl/>
                <w:lang w:bidi="ar-IQ"/>
              </w:rPr>
              <w:t xml:space="preserve">من خلال تطبيقها على بيانات مختلف الظواهر المراد دراستها </w:t>
            </w:r>
            <w:r w:rsidRPr="003B1199">
              <w:rPr>
                <w:rFonts w:cs="Arial"/>
                <w:color w:val="000000" w:themeColor="text1"/>
                <w:rtl/>
                <w:lang w:bidi="ar-IQ"/>
              </w:rPr>
              <w:t>ليتسنى</w:t>
            </w:r>
            <w:r>
              <w:rPr>
                <w:rFonts w:cs="Arial" w:hint="cs"/>
                <w:color w:val="000000" w:themeColor="text1"/>
                <w:rtl/>
                <w:lang w:bidi="ar-IQ"/>
              </w:rPr>
              <w:t xml:space="preserve"> للطالب</w:t>
            </w:r>
            <w:r w:rsidRPr="003B1199">
              <w:rPr>
                <w:rFonts w:cs="Arial"/>
                <w:color w:val="000000" w:themeColor="text1"/>
                <w:rtl/>
                <w:lang w:bidi="ar-IQ"/>
              </w:rPr>
              <w:t xml:space="preserve"> فهم ابعاد المشكلة الاقتصادية والوقوف على اسبابها وطرق المعالجة الممكنة لها.</w:t>
            </w:r>
          </w:p>
          <w:p w:rsidR="001947D2" w:rsidRDefault="003B1199" w:rsidP="00B45763">
            <w:pPr>
              <w:rPr>
                <w:color w:val="000000" w:themeColor="text1"/>
                <w:rtl/>
                <w:lang w:bidi="ar-IQ"/>
              </w:rPr>
            </w:pPr>
            <w:proofErr w:type="gramStart"/>
            <w:r>
              <w:rPr>
                <w:rFonts w:cs="Arial" w:hint="cs"/>
                <w:color w:val="000000" w:themeColor="text1"/>
                <w:rtl/>
                <w:lang w:bidi="ar-IQ"/>
              </w:rPr>
              <w:t xml:space="preserve">ب- </w:t>
            </w:r>
            <w:r w:rsidRPr="003B1199">
              <w:rPr>
                <w:rFonts w:cs="Arial"/>
                <w:color w:val="000000" w:themeColor="text1"/>
                <w:rtl/>
                <w:lang w:bidi="ar-IQ"/>
              </w:rPr>
              <w:t>تعليم</w:t>
            </w:r>
            <w:proofErr w:type="gramEnd"/>
            <w:r w:rsidRPr="003B1199">
              <w:rPr>
                <w:rFonts w:cs="Arial"/>
                <w:color w:val="000000" w:themeColor="text1"/>
                <w:rtl/>
                <w:lang w:bidi="ar-IQ"/>
              </w:rPr>
              <w:t xml:space="preserve"> الطالب </w:t>
            </w:r>
            <w:r w:rsidR="00B45763">
              <w:rPr>
                <w:rFonts w:cs="Arial" w:hint="cs"/>
                <w:color w:val="000000" w:themeColor="text1"/>
                <w:rtl/>
                <w:lang w:bidi="ar-IQ"/>
              </w:rPr>
              <w:t>كيفية التفكير المنطقي</w:t>
            </w:r>
            <w:r w:rsidR="00376CF5">
              <w:rPr>
                <w:rFonts w:cs="Arial" w:hint="cs"/>
                <w:color w:val="000000" w:themeColor="text1"/>
                <w:rtl/>
                <w:lang w:bidi="ar-IQ"/>
              </w:rPr>
              <w:t xml:space="preserve"> والرياضي</w:t>
            </w:r>
            <w:r w:rsidR="00B45763">
              <w:rPr>
                <w:rFonts w:cs="Arial" w:hint="cs"/>
                <w:color w:val="000000" w:themeColor="text1"/>
                <w:rtl/>
                <w:lang w:bidi="ar-IQ"/>
              </w:rPr>
              <w:t xml:space="preserve"> عن طريق </w:t>
            </w:r>
            <w:r w:rsidRPr="003B1199">
              <w:rPr>
                <w:rFonts w:cs="Arial"/>
                <w:color w:val="000000" w:themeColor="text1"/>
                <w:rtl/>
                <w:lang w:bidi="ar-IQ"/>
              </w:rPr>
              <w:t>المناقشة واجر</w:t>
            </w:r>
            <w:r>
              <w:rPr>
                <w:rFonts w:cs="Arial"/>
                <w:color w:val="000000" w:themeColor="text1"/>
                <w:rtl/>
                <w:lang w:bidi="ar-IQ"/>
              </w:rPr>
              <w:t>اء الحوار الممكن لمواضيع المادة</w:t>
            </w:r>
            <w:r w:rsidRPr="003B1199">
              <w:rPr>
                <w:rFonts w:cs="Arial"/>
                <w:color w:val="000000" w:themeColor="text1"/>
                <w:rtl/>
                <w:lang w:bidi="ar-IQ"/>
              </w:rPr>
              <w:t>.</w:t>
            </w:r>
          </w:p>
          <w:p w:rsidR="001947D2" w:rsidRDefault="003B1199" w:rsidP="00376CF5">
            <w:pPr>
              <w:rPr>
                <w:color w:val="000000" w:themeColor="text1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rtl/>
              </w:rPr>
              <w:t>ج- تفعيل</w:t>
            </w:r>
            <w:proofErr w:type="gramEnd"/>
            <w:r>
              <w:rPr>
                <w:rFonts w:hint="cs"/>
                <w:color w:val="000000" w:themeColor="text1"/>
                <w:rtl/>
              </w:rPr>
              <w:t xml:space="preserve"> النقاش العلمي داخل الصف حول ايجاد </w:t>
            </w:r>
            <w:r w:rsidR="00376CF5">
              <w:rPr>
                <w:rFonts w:hint="cs"/>
                <w:color w:val="000000" w:themeColor="text1"/>
                <w:rtl/>
              </w:rPr>
              <w:t xml:space="preserve">تطبيقات </w:t>
            </w:r>
            <w:r w:rsidR="00376CF5">
              <w:rPr>
                <w:rFonts w:hint="eastAsia"/>
                <w:color w:val="000000" w:themeColor="text1"/>
                <w:rtl/>
              </w:rPr>
              <w:t>أخرى</w:t>
            </w:r>
            <w:r w:rsidR="00376CF5">
              <w:rPr>
                <w:rFonts w:hint="cs"/>
                <w:color w:val="000000" w:themeColor="text1"/>
                <w:rtl/>
              </w:rPr>
              <w:t xml:space="preserve"> ممكن استعمالها غير التي تم ذكرها في المحاضرة العلمية</w:t>
            </w:r>
            <w:r>
              <w:rPr>
                <w:rFonts w:hint="cs"/>
                <w:color w:val="000000" w:themeColor="text1"/>
                <w:rtl/>
              </w:rPr>
              <w:t xml:space="preserve"> لتشجيع الطالب على الفهم والتفكير العلمي الصحيح.</w:t>
            </w:r>
          </w:p>
        </w:tc>
      </w:tr>
      <w:tr w:rsidR="00265DB8" w:rsidTr="00D064F4">
        <w:tc>
          <w:tcPr>
            <w:tcW w:w="8684" w:type="dxa"/>
            <w:gridSpan w:val="2"/>
            <w:shd w:val="clear" w:color="auto" w:fill="D5DCE4" w:themeFill="text2" w:themeFillTint="33"/>
          </w:tcPr>
          <w:p w:rsidR="00265DB8" w:rsidRDefault="00265DB8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١٢-البنية التحتية</w:t>
            </w:r>
          </w:p>
        </w:tc>
      </w:tr>
      <w:tr w:rsidR="009B290E" w:rsidTr="0091334D">
        <w:tc>
          <w:tcPr>
            <w:tcW w:w="2765" w:type="dxa"/>
          </w:tcPr>
          <w:p w:rsidR="009B290E" w:rsidRDefault="005B6295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أ-القراءات المطلوبة</w:t>
            </w:r>
          </w:p>
          <w:p w:rsidR="005B6295" w:rsidRDefault="003D24E0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-النصوص الاساسية</w:t>
            </w:r>
          </w:p>
          <w:p w:rsidR="003D24E0" w:rsidRDefault="003D24E0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-كتب المقرر</w:t>
            </w:r>
          </w:p>
          <w:p w:rsidR="003D24E0" w:rsidRDefault="004E07CA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-أخرى</w:t>
            </w:r>
          </w:p>
        </w:tc>
        <w:tc>
          <w:tcPr>
            <w:tcW w:w="5919" w:type="dxa"/>
          </w:tcPr>
          <w:p w:rsidR="00D064F4" w:rsidRPr="00D064F4" w:rsidRDefault="00D064F4" w:rsidP="00D064F4">
            <w:pPr>
              <w:rPr>
                <w:color w:val="000000" w:themeColor="text1"/>
                <w:rtl/>
              </w:rPr>
            </w:pPr>
            <w:proofErr w:type="gramStart"/>
            <w:r>
              <w:rPr>
                <w:rFonts w:cs="Arial"/>
                <w:color w:val="000000" w:themeColor="text1"/>
                <w:rtl/>
              </w:rPr>
              <w:t>1-</w:t>
            </w:r>
            <w:r w:rsidR="00A6345D">
              <w:rPr>
                <w:rFonts w:cs="Arial" w:hint="cs"/>
                <w:color w:val="000000" w:themeColor="text1"/>
                <w:rtl/>
              </w:rPr>
              <w:t xml:space="preserve"> النجار</w:t>
            </w:r>
            <w:proofErr w:type="gramEnd"/>
            <w:r w:rsidR="00A6345D">
              <w:rPr>
                <w:rFonts w:cs="Arial" w:hint="cs"/>
                <w:color w:val="000000" w:themeColor="text1"/>
                <w:rtl/>
              </w:rPr>
              <w:t>، ظافر حسين واخرون (2005) "</w:t>
            </w:r>
            <w:r w:rsidR="00A6345D">
              <w:rPr>
                <w:rFonts w:cs="Arial" w:hint="eastAsia"/>
                <w:color w:val="000000" w:themeColor="text1"/>
                <w:rtl/>
              </w:rPr>
              <w:t>الأساليب</w:t>
            </w:r>
            <w:r w:rsidR="00A6345D">
              <w:rPr>
                <w:rFonts w:cs="Arial" w:hint="cs"/>
                <w:color w:val="000000" w:themeColor="text1"/>
                <w:rtl/>
              </w:rPr>
              <w:t xml:space="preserve"> الكمية في </w:t>
            </w:r>
            <w:r w:rsidR="00A6345D">
              <w:rPr>
                <w:rFonts w:cs="Arial" w:hint="eastAsia"/>
                <w:color w:val="000000" w:themeColor="text1"/>
                <w:rtl/>
              </w:rPr>
              <w:t>الإدارة</w:t>
            </w:r>
            <w:r w:rsidR="00A6345D">
              <w:rPr>
                <w:rFonts w:cs="Arial" w:hint="cs"/>
                <w:color w:val="000000" w:themeColor="text1"/>
                <w:rtl/>
              </w:rPr>
              <w:t xml:space="preserve">" الجزيرة للطباعة والنشر </w:t>
            </w:r>
            <w:r w:rsidRPr="00D064F4">
              <w:rPr>
                <w:rFonts w:cs="Arial"/>
                <w:color w:val="000000" w:themeColor="text1"/>
                <w:rtl/>
              </w:rPr>
              <w:t>.</w:t>
            </w:r>
          </w:p>
          <w:p w:rsidR="00D064F4" w:rsidRPr="00D064F4" w:rsidRDefault="00D064F4" w:rsidP="00D064F4">
            <w:pPr>
              <w:rPr>
                <w:color w:val="000000" w:themeColor="text1"/>
                <w:rtl/>
              </w:rPr>
            </w:pPr>
            <w:r>
              <w:rPr>
                <w:rFonts w:cs="Arial"/>
                <w:color w:val="000000" w:themeColor="text1"/>
                <w:rtl/>
              </w:rPr>
              <w:t>2-</w:t>
            </w:r>
            <w:r w:rsidR="00A6345D">
              <w:rPr>
                <w:rFonts w:cs="Arial" w:hint="cs"/>
                <w:color w:val="000000" w:themeColor="text1"/>
                <w:rtl/>
              </w:rPr>
              <w:t xml:space="preserve">الراوي، خاشع محمود (1984) "المدخل الى </w:t>
            </w:r>
            <w:r w:rsidR="00A6345D">
              <w:rPr>
                <w:rFonts w:cs="Arial" w:hint="eastAsia"/>
                <w:color w:val="000000" w:themeColor="text1"/>
                <w:rtl/>
              </w:rPr>
              <w:t>الإحصاء</w:t>
            </w:r>
            <w:r w:rsidR="00A6345D">
              <w:rPr>
                <w:rFonts w:cs="Arial" w:hint="cs"/>
                <w:color w:val="000000" w:themeColor="text1"/>
                <w:rtl/>
              </w:rPr>
              <w:t>" دار الكتب جامعة الموصل</w:t>
            </w:r>
            <w:r w:rsidRPr="00D064F4">
              <w:rPr>
                <w:rFonts w:cs="Arial"/>
                <w:color w:val="000000" w:themeColor="text1"/>
                <w:rtl/>
              </w:rPr>
              <w:t>.</w:t>
            </w:r>
          </w:p>
          <w:p w:rsidR="00D064F4" w:rsidRDefault="00D064F4" w:rsidP="00A6345D">
            <w:pPr>
              <w:rPr>
                <w:color w:val="000000" w:themeColor="text1"/>
                <w:rtl/>
              </w:rPr>
            </w:pPr>
            <w:proofErr w:type="gramStart"/>
            <w:r w:rsidRPr="00D064F4">
              <w:rPr>
                <w:rFonts w:cs="Arial"/>
                <w:color w:val="000000" w:themeColor="text1"/>
                <w:rtl/>
              </w:rPr>
              <w:t>3</w:t>
            </w:r>
            <w:r>
              <w:rPr>
                <w:rFonts w:cs="Arial"/>
                <w:color w:val="000000" w:themeColor="text1"/>
                <w:rtl/>
              </w:rPr>
              <w:t>-</w:t>
            </w:r>
            <w:r w:rsidR="00A6345D">
              <w:rPr>
                <w:rFonts w:cs="Arial" w:hint="cs"/>
                <w:color w:val="000000" w:themeColor="text1"/>
                <w:rtl/>
              </w:rPr>
              <w:t xml:space="preserve"> </w:t>
            </w:r>
            <w:proofErr w:type="spellStart"/>
            <w:r w:rsidR="00A6345D">
              <w:rPr>
                <w:rFonts w:cs="Arial" w:hint="cs"/>
                <w:color w:val="000000" w:themeColor="text1"/>
                <w:rtl/>
              </w:rPr>
              <w:t>المشهداني</w:t>
            </w:r>
            <w:proofErr w:type="spellEnd"/>
            <w:proofErr w:type="gramEnd"/>
            <w:r w:rsidR="00A6345D">
              <w:rPr>
                <w:rFonts w:cs="Arial" w:hint="cs"/>
                <w:color w:val="000000" w:themeColor="text1"/>
                <w:rtl/>
              </w:rPr>
              <w:t>، محمود حسن (1988) "</w:t>
            </w:r>
            <w:r w:rsidR="00A6345D">
              <w:rPr>
                <w:rFonts w:cs="Arial" w:hint="eastAsia"/>
                <w:color w:val="000000" w:themeColor="text1"/>
                <w:rtl/>
              </w:rPr>
              <w:t>الإحصاء</w:t>
            </w:r>
            <w:r w:rsidR="00A6345D">
              <w:rPr>
                <w:rFonts w:cs="Arial" w:hint="cs"/>
                <w:color w:val="000000" w:themeColor="text1"/>
                <w:rtl/>
              </w:rPr>
              <w:t xml:space="preserve"> الرياضي" مطبعة جامعة بغداد</w:t>
            </w:r>
            <w:r w:rsidRPr="00D064F4">
              <w:rPr>
                <w:rFonts w:cs="Arial"/>
                <w:color w:val="000000" w:themeColor="text1"/>
                <w:rtl/>
              </w:rPr>
              <w:t>.</w:t>
            </w:r>
          </w:p>
          <w:p w:rsidR="00B652C3" w:rsidRDefault="00EB4D8E" w:rsidP="00A6345D">
            <w:pPr>
              <w:rPr>
                <w:rFonts w:hint="cs"/>
                <w:color w:val="000000" w:themeColor="text1"/>
                <w:rtl/>
              </w:rPr>
            </w:pPr>
            <w:r>
              <w:rPr>
                <w:rFonts w:cs="Arial" w:hint="cs"/>
                <w:color w:val="000000" w:themeColor="text1"/>
                <w:rtl/>
              </w:rPr>
              <w:t>4-</w:t>
            </w:r>
            <w:r w:rsidR="00A6345D">
              <w:rPr>
                <w:rFonts w:cs="Arial" w:hint="cs"/>
                <w:color w:val="000000" w:themeColor="text1"/>
                <w:rtl/>
              </w:rPr>
              <w:t>القرشي، احسان كاظم</w:t>
            </w:r>
            <w:r w:rsidR="00933545">
              <w:rPr>
                <w:rFonts w:cs="Arial" w:hint="cs"/>
                <w:color w:val="000000" w:themeColor="text1"/>
                <w:rtl/>
              </w:rPr>
              <w:t xml:space="preserve"> </w:t>
            </w:r>
            <w:r w:rsidR="00A6345D">
              <w:rPr>
                <w:rFonts w:cs="Arial" w:hint="cs"/>
                <w:color w:val="000000" w:themeColor="text1"/>
                <w:rtl/>
              </w:rPr>
              <w:t xml:space="preserve">(2003) "الطرائق </w:t>
            </w:r>
            <w:proofErr w:type="spellStart"/>
            <w:r w:rsidR="00A6345D">
              <w:rPr>
                <w:rFonts w:cs="Arial" w:hint="cs"/>
                <w:color w:val="000000" w:themeColor="text1"/>
                <w:rtl/>
              </w:rPr>
              <w:t>المعلمية</w:t>
            </w:r>
            <w:proofErr w:type="spellEnd"/>
            <w:r w:rsidR="00A6345D">
              <w:rPr>
                <w:rFonts w:cs="Arial" w:hint="cs"/>
                <w:color w:val="000000" w:themeColor="text1"/>
                <w:rtl/>
              </w:rPr>
              <w:t xml:space="preserve"> </w:t>
            </w:r>
            <w:proofErr w:type="spellStart"/>
            <w:r w:rsidR="00A6345D">
              <w:rPr>
                <w:rFonts w:cs="Arial" w:hint="cs"/>
                <w:color w:val="000000" w:themeColor="text1"/>
                <w:rtl/>
              </w:rPr>
              <w:t>واللامعلمية</w:t>
            </w:r>
            <w:proofErr w:type="spellEnd"/>
            <w:r w:rsidR="00A6345D">
              <w:rPr>
                <w:rFonts w:cs="Arial" w:hint="cs"/>
                <w:color w:val="000000" w:themeColor="text1"/>
                <w:rtl/>
              </w:rPr>
              <w:t xml:space="preserve"> في الاختبارات </w:t>
            </w:r>
            <w:r w:rsidR="0083683D">
              <w:rPr>
                <w:rFonts w:cs="Arial" w:hint="eastAsia"/>
                <w:color w:val="000000" w:themeColor="text1"/>
                <w:rtl/>
              </w:rPr>
              <w:t>الإحصائية</w:t>
            </w:r>
            <w:r w:rsidR="0083683D">
              <w:rPr>
                <w:rFonts w:hint="cs"/>
                <w:color w:val="000000" w:themeColor="text1"/>
                <w:rtl/>
              </w:rPr>
              <w:t>.</w:t>
            </w:r>
          </w:p>
          <w:p w:rsidR="0083683D" w:rsidRDefault="0083683D" w:rsidP="0083683D">
            <w:pPr>
              <w:jc w:val="right"/>
              <w:rPr>
                <w:color w:val="000000" w:themeColor="text1"/>
                <w:lang w:bidi="ar-IQ"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color w:val="000000" w:themeColor="text1"/>
              </w:rPr>
              <w:t xml:space="preserve">5-Burton </w:t>
            </w:r>
            <w:proofErr w:type="spellStart"/>
            <w:r>
              <w:rPr>
                <w:color w:val="000000" w:themeColor="text1"/>
              </w:rPr>
              <w:t>Glyn</w:t>
            </w:r>
            <w:proofErr w:type="gramStart"/>
            <w:r>
              <w:rPr>
                <w:color w:val="000000" w:themeColor="text1"/>
              </w:rPr>
              <w:t>,et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al .(1998) " Quantitative Methods for Business and Economics" , </w:t>
            </w:r>
            <w:proofErr w:type="spellStart"/>
            <w:r>
              <w:rPr>
                <w:color w:val="000000" w:themeColor="text1"/>
              </w:rPr>
              <w:t>Prinrtice</w:t>
            </w:r>
            <w:proofErr w:type="spellEnd"/>
            <w:r>
              <w:rPr>
                <w:color w:val="000000" w:themeColor="text1"/>
              </w:rPr>
              <w:t>-Hall.</w:t>
            </w:r>
          </w:p>
          <w:p w:rsidR="009B290E" w:rsidRDefault="009B290E" w:rsidP="00D064F4">
            <w:pPr>
              <w:rPr>
                <w:rFonts w:hint="cs"/>
                <w:color w:val="000000" w:themeColor="text1"/>
                <w:rtl/>
                <w:lang w:bidi="ar-IQ"/>
              </w:rPr>
            </w:pPr>
          </w:p>
        </w:tc>
      </w:tr>
      <w:tr w:rsidR="00875015" w:rsidTr="0091334D">
        <w:tc>
          <w:tcPr>
            <w:tcW w:w="2765" w:type="dxa"/>
          </w:tcPr>
          <w:p w:rsidR="00875015" w:rsidRDefault="004E07CA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ب-متطلبات خاصة </w:t>
            </w:r>
            <w:r w:rsidR="00781B78">
              <w:rPr>
                <w:rFonts w:hint="cs"/>
                <w:color w:val="000000" w:themeColor="text1"/>
                <w:rtl/>
              </w:rPr>
              <w:t>(</w:t>
            </w:r>
            <w:r>
              <w:rPr>
                <w:rFonts w:hint="cs"/>
                <w:color w:val="000000" w:themeColor="text1"/>
                <w:rtl/>
              </w:rPr>
              <w:t>وتشمل على سبيل المثال ورش العمل والدوريات والبرمجيات والمواقع الالكترونية</w:t>
            </w:r>
            <w:r w:rsidR="00781B78">
              <w:rPr>
                <w:rFonts w:hint="cs"/>
                <w:color w:val="000000" w:themeColor="text1"/>
                <w:rtl/>
              </w:rPr>
              <w:t>)</w:t>
            </w:r>
          </w:p>
        </w:tc>
        <w:tc>
          <w:tcPr>
            <w:tcW w:w="5919" w:type="dxa"/>
          </w:tcPr>
          <w:p w:rsidR="00875015" w:rsidRDefault="00875015">
            <w:pPr>
              <w:rPr>
                <w:color w:val="000000" w:themeColor="text1"/>
                <w:rtl/>
              </w:rPr>
            </w:pPr>
          </w:p>
        </w:tc>
      </w:tr>
      <w:tr w:rsidR="00875015" w:rsidTr="0091334D">
        <w:tc>
          <w:tcPr>
            <w:tcW w:w="2765" w:type="dxa"/>
          </w:tcPr>
          <w:p w:rsidR="00875015" w:rsidRDefault="00781B78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ج-الخدمات الاجتماعية </w:t>
            </w:r>
            <w:r w:rsidR="0013550B">
              <w:rPr>
                <w:rFonts w:hint="cs"/>
                <w:color w:val="000000" w:themeColor="text1"/>
                <w:rtl/>
              </w:rPr>
              <w:t>(</w:t>
            </w:r>
            <w:r>
              <w:rPr>
                <w:rFonts w:hint="cs"/>
                <w:color w:val="000000" w:themeColor="text1"/>
                <w:rtl/>
              </w:rPr>
              <w:t xml:space="preserve">وتشمل على سبيل المثال </w:t>
            </w:r>
            <w:r w:rsidR="00A86238">
              <w:rPr>
                <w:rFonts w:hint="cs"/>
                <w:color w:val="000000" w:themeColor="text1"/>
                <w:rtl/>
              </w:rPr>
              <w:t>محاضرات الضيوف والتدريب المهني والدراسات الميدانية</w:t>
            </w:r>
            <w:r w:rsidR="0013550B">
              <w:rPr>
                <w:rFonts w:hint="cs"/>
                <w:color w:val="000000" w:themeColor="text1"/>
                <w:rtl/>
              </w:rPr>
              <w:t>)</w:t>
            </w:r>
          </w:p>
        </w:tc>
        <w:tc>
          <w:tcPr>
            <w:tcW w:w="5919" w:type="dxa"/>
          </w:tcPr>
          <w:p w:rsidR="00875015" w:rsidRDefault="00875015">
            <w:pPr>
              <w:rPr>
                <w:color w:val="000000" w:themeColor="text1"/>
                <w:rtl/>
              </w:rPr>
            </w:pPr>
          </w:p>
        </w:tc>
      </w:tr>
      <w:tr w:rsidR="00030737" w:rsidTr="0091334D">
        <w:tc>
          <w:tcPr>
            <w:tcW w:w="8684" w:type="dxa"/>
            <w:gridSpan w:val="2"/>
          </w:tcPr>
          <w:p w:rsidR="00030737" w:rsidRDefault="00030737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١٣-القبول</w:t>
            </w:r>
          </w:p>
        </w:tc>
      </w:tr>
      <w:tr w:rsidR="00CC78A1" w:rsidTr="0091334D">
        <w:tc>
          <w:tcPr>
            <w:tcW w:w="2765" w:type="dxa"/>
          </w:tcPr>
          <w:p w:rsidR="00CC78A1" w:rsidRDefault="003774BB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المتطلبات السابقة</w:t>
            </w:r>
          </w:p>
        </w:tc>
        <w:tc>
          <w:tcPr>
            <w:tcW w:w="5919" w:type="dxa"/>
          </w:tcPr>
          <w:p w:rsidR="00CC78A1" w:rsidRDefault="00CC78A1">
            <w:pPr>
              <w:rPr>
                <w:color w:val="000000" w:themeColor="text1"/>
                <w:rtl/>
              </w:rPr>
            </w:pPr>
          </w:p>
        </w:tc>
      </w:tr>
      <w:tr w:rsidR="00CC78A1" w:rsidTr="0091334D">
        <w:tc>
          <w:tcPr>
            <w:tcW w:w="2765" w:type="dxa"/>
          </w:tcPr>
          <w:p w:rsidR="00CC78A1" w:rsidRDefault="003774BB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ب-اقل عدد من الطلبة</w:t>
            </w:r>
          </w:p>
        </w:tc>
        <w:tc>
          <w:tcPr>
            <w:tcW w:w="5919" w:type="dxa"/>
          </w:tcPr>
          <w:p w:rsidR="00CC78A1" w:rsidRDefault="00CC78A1">
            <w:pPr>
              <w:rPr>
                <w:color w:val="000000" w:themeColor="text1"/>
                <w:rtl/>
              </w:rPr>
            </w:pPr>
          </w:p>
        </w:tc>
      </w:tr>
      <w:tr w:rsidR="00CC78A1" w:rsidTr="0091334D">
        <w:tc>
          <w:tcPr>
            <w:tcW w:w="2765" w:type="dxa"/>
          </w:tcPr>
          <w:p w:rsidR="00CC78A1" w:rsidRDefault="003774BB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ج-أكبر عدد من الطلبة</w:t>
            </w:r>
          </w:p>
        </w:tc>
        <w:tc>
          <w:tcPr>
            <w:tcW w:w="5919" w:type="dxa"/>
          </w:tcPr>
          <w:p w:rsidR="00CC78A1" w:rsidRDefault="00CC78A1">
            <w:pPr>
              <w:rPr>
                <w:color w:val="000000" w:themeColor="text1"/>
                <w:rtl/>
              </w:rPr>
            </w:pPr>
          </w:p>
        </w:tc>
      </w:tr>
    </w:tbl>
    <w:p w:rsidR="00200249" w:rsidRPr="006D2843" w:rsidRDefault="00200249" w:rsidP="00200249">
      <w:pPr>
        <w:spacing w:before="240" w:after="240" w:line="276" w:lineRule="auto"/>
        <w:jc w:val="center"/>
        <w:rPr>
          <w:sz w:val="32"/>
          <w:szCs w:val="32"/>
          <w:u w:val="single"/>
          <w:rtl/>
          <w:lang w:bidi="ar-IQ"/>
        </w:rPr>
      </w:pPr>
      <w:r w:rsidRPr="006D2843">
        <w:rPr>
          <w:rFonts w:hint="cs"/>
          <w:sz w:val="32"/>
          <w:szCs w:val="32"/>
          <w:u w:val="single"/>
          <w:rtl/>
          <w:lang w:bidi="ar-IQ"/>
        </w:rPr>
        <w:t>هيكلية المادة الدراسية</w:t>
      </w:r>
    </w:p>
    <w:tbl>
      <w:tblPr>
        <w:bidiVisual/>
        <w:tblW w:w="1049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364"/>
      </w:tblGrid>
      <w:tr w:rsidR="006D2843" w:rsidRPr="004307F1" w:rsidTr="00A16D0C">
        <w:trPr>
          <w:trHeight w:val="378"/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color w:val="002060"/>
                <w:sz w:val="26"/>
                <w:szCs w:val="26"/>
                <w:rtl/>
                <w:lang w:bidi="ar-IQ"/>
              </w:rPr>
              <w:t>اسم المادة بالعربية</w:t>
            </w:r>
          </w:p>
        </w:tc>
        <w:tc>
          <w:tcPr>
            <w:tcW w:w="8364" w:type="dxa"/>
            <w:vAlign w:val="center"/>
          </w:tcPr>
          <w:p w:rsidR="006D2843" w:rsidRPr="004307F1" w:rsidRDefault="006D2843" w:rsidP="00820A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bidi="ar-IQ"/>
              </w:rPr>
              <w:t>الاساليب الكمية 1</w:t>
            </w:r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color w:val="002060"/>
                <w:sz w:val="26"/>
                <w:szCs w:val="26"/>
                <w:rtl/>
                <w:lang w:bidi="ar-IQ"/>
              </w:rPr>
              <w:t xml:space="preserve">اسم المادة </w:t>
            </w:r>
            <w:proofErr w:type="spellStart"/>
            <w:r w:rsidRPr="004307F1">
              <w:rPr>
                <w:rFonts w:ascii="Calibri" w:eastAsia="Calibri" w:hAnsi="Calibri" w:cs="Arial" w:hint="cs"/>
                <w:b/>
                <w:bCs/>
                <w:color w:val="002060"/>
                <w:sz w:val="26"/>
                <w:szCs w:val="26"/>
                <w:rtl/>
                <w:lang w:bidi="ar-IQ"/>
              </w:rPr>
              <w:t>بالانكليزية</w:t>
            </w:r>
            <w:proofErr w:type="spellEnd"/>
          </w:p>
        </w:tc>
        <w:tc>
          <w:tcPr>
            <w:tcW w:w="8364" w:type="dxa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6"/>
                <w:szCs w:val="26"/>
                <w:lang w:bidi="ar-IQ"/>
              </w:rPr>
            </w:pPr>
            <w:r w:rsidRPr="004307F1">
              <w:rPr>
                <w:rFonts w:ascii="Calibri" w:eastAsia="Calibri" w:hAnsi="Calibri" w:cs="Arial"/>
                <w:b/>
                <w:bCs/>
                <w:color w:val="002060"/>
                <w:sz w:val="26"/>
                <w:szCs w:val="26"/>
                <w:lang w:bidi="ar-IQ"/>
              </w:rPr>
              <w:t>Quantitative Methods 1</w:t>
            </w:r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الاسبوع</w:t>
            </w:r>
          </w:p>
        </w:tc>
        <w:tc>
          <w:tcPr>
            <w:tcW w:w="8364" w:type="dxa"/>
            <w:vAlign w:val="center"/>
          </w:tcPr>
          <w:p w:rsidR="006D2843" w:rsidRPr="004307F1" w:rsidRDefault="00F242E3" w:rsidP="00A16D0C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هيكلية المادة الدراسية</w:t>
            </w:r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الاول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4307F1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IQ"/>
              </w:rPr>
              <w:t xml:space="preserve">الفصل </w:t>
            </w:r>
            <w:proofErr w:type="gramStart"/>
            <w:r w:rsidRPr="004307F1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IQ"/>
              </w:rPr>
              <w:t>الاول</w:t>
            </w:r>
            <w:r w:rsidRPr="004307F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:الاحتمالات</w:t>
            </w:r>
            <w:proofErr w:type="gramEnd"/>
          </w:p>
          <w:p w:rsidR="006D2843" w:rsidRPr="004307F1" w:rsidRDefault="006D2843" w:rsidP="00A16D0C">
            <w:pPr>
              <w:pStyle w:val="a6"/>
              <w:rPr>
                <w:sz w:val="26"/>
                <w:szCs w:val="26"/>
                <w:rtl/>
                <w:lang w:bidi="ar-IQ"/>
              </w:rPr>
            </w:pPr>
            <w:proofErr w:type="spell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التباديل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والتوافيق</w:t>
            </w:r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الثاني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قوانين الاحتمالات</w:t>
            </w:r>
            <w:proofErr w:type="gram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,</w:t>
            </w:r>
            <w:proofErr w:type="gram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التوزيعات</w:t>
            </w:r>
            <w:r w:rsidRPr="004307F1">
              <w:rPr>
                <w:sz w:val="26"/>
                <w:szCs w:val="26"/>
                <w:rtl/>
                <w:lang w:bidi="ar-IQ"/>
              </w:rPr>
              <w:tab/>
            </w:r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الثالث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sz w:val="26"/>
                <w:szCs w:val="26"/>
                <w:rtl/>
                <w:lang w:bidi="ar-IQ"/>
              </w:rPr>
            </w:pPr>
            <w:proofErr w:type="gram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,</w:t>
            </w:r>
            <w:proofErr w:type="gram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توزيع ثنائي الحدين , توزيع </w:t>
            </w:r>
            <w:proofErr w:type="spell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بواسون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</w:t>
            </w:r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الرابع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توزيع طبيعي</w:t>
            </w:r>
            <w:proofErr w:type="gram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,</w:t>
            </w:r>
            <w:proofErr w:type="gram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تطبيقات في مجال العلوم الادارية والمحاسبية و المالية والاقتصادية.</w:t>
            </w:r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الخامس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IQ"/>
              </w:rPr>
              <w:t xml:space="preserve">الفصل </w:t>
            </w:r>
            <w:proofErr w:type="gramStart"/>
            <w:r w:rsidRPr="004307F1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IQ"/>
              </w:rPr>
              <w:t>الثاني</w:t>
            </w:r>
            <w:r w:rsidRPr="004307F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:</w:t>
            </w:r>
            <w:proofErr w:type="spellStart"/>
            <w:r w:rsidRPr="004307F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أختبار</w:t>
            </w:r>
            <w:proofErr w:type="spellEnd"/>
            <w:proofErr w:type="gramEnd"/>
            <w:r w:rsidRPr="004307F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الفرضيات</w:t>
            </w:r>
          </w:p>
          <w:p w:rsidR="006D2843" w:rsidRPr="004307F1" w:rsidRDefault="006D2843" w:rsidP="00A16D0C">
            <w:pPr>
              <w:pStyle w:val="a6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مفاهيم اساسية في اختبار الفرضيات /امتحان</w:t>
            </w:r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السادس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اختبار متوسط عينة عشوائية من مجتمع طبيعي باستخدام (</w:t>
            </w:r>
            <w:proofErr w:type="spellStart"/>
            <w:proofErr w:type="gramStart"/>
            <w:r w:rsidRPr="004307F1">
              <w:rPr>
                <w:sz w:val="26"/>
                <w:szCs w:val="26"/>
                <w:lang w:bidi="ar-IQ"/>
              </w:rPr>
              <w:t>z,</w:t>
            </w:r>
            <w:proofErr w:type="gramEnd"/>
            <w:r w:rsidRPr="004307F1">
              <w:rPr>
                <w:sz w:val="26"/>
                <w:szCs w:val="26"/>
                <w:lang w:bidi="ar-IQ"/>
              </w:rPr>
              <w:t>t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)</w:t>
            </w:r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السابع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اختبار الفرق بين وسطين حسابيين لعينتين مستقلين </w:t>
            </w:r>
            <w:proofErr w:type="spell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بأستخدام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(</w:t>
            </w:r>
            <w:proofErr w:type="spellStart"/>
            <w:proofErr w:type="gramStart"/>
            <w:r w:rsidRPr="004307F1">
              <w:rPr>
                <w:sz w:val="26"/>
                <w:szCs w:val="26"/>
                <w:lang w:bidi="ar-IQ"/>
              </w:rPr>
              <w:t>t,</w:t>
            </w:r>
            <w:proofErr w:type="gramEnd"/>
            <w:r w:rsidRPr="004307F1">
              <w:rPr>
                <w:sz w:val="26"/>
                <w:szCs w:val="26"/>
                <w:lang w:bidi="ar-IQ"/>
              </w:rPr>
              <w:t>z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) اختبارات تتعلق بالنسب </w:t>
            </w:r>
            <w:proofErr w:type="spell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بأستخدام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اختبار </w:t>
            </w:r>
            <w:r w:rsidRPr="004307F1">
              <w:rPr>
                <w:sz w:val="26"/>
                <w:szCs w:val="26"/>
                <w:lang w:bidi="ar-IQ"/>
              </w:rPr>
              <w:t xml:space="preserve">z </w:t>
            </w: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</w:t>
            </w:r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الثامن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sz w:val="26"/>
                <w:szCs w:val="26"/>
                <w:rtl/>
                <w:lang w:bidi="ar-IQ"/>
              </w:rPr>
            </w:pPr>
            <w:proofErr w:type="gram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,</w:t>
            </w:r>
            <w:proofErr w:type="gram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اختبارات تتعلق بالنسب </w:t>
            </w:r>
            <w:proofErr w:type="spell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بأستخدام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اختبار </w:t>
            </w:r>
            <w:r w:rsidRPr="004307F1">
              <w:rPr>
                <w:sz w:val="26"/>
                <w:szCs w:val="26"/>
                <w:lang w:bidi="ar-IQ"/>
              </w:rPr>
              <w:t xml:space="preserve">z </w:t>
            </w: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</w:t>
            </w:r>
          </w:p>
        </w:tc>
      </w:tr>
      <w:tr w:rsidR="006D2843" w:rsidRPr="004307F1" w:rsidTr="00A16D0C">
        <w:trPr>
          <w:trHeight w:val="373"/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التاسع</w:t>
            </w:r>
          </w:p>
        </w:tc>
        <w:tc>
          <w:tcPr>
            <w:tcW w:w="8364" w:type="dxa"/>
          </w:tcPr>
          <w:p w:rsidR="006D2843" w:rsidRDefault="006D2843" w:rsidP="00A16D0C">
            <w:pPr>
              <w:pStyle w:val="a6"/>
              <w:rPr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تطبيقات في مجال العلوم الادارية والمحاسبية والمالية والاقتصادية</w:t>
            </w:r>
          </w:p>
          <w:p w:rsidR="007270B8" w:rsidRPr="004307F1" w:rsidRDefault="007270B8" w:rsidP="00A16D0C">
            <w:pPr>
              <w:pStyle w:val="a6"/>
              <w:rPr>
                <w:sz w:val="26"/>
                <w:szCs w:val="26"/>
                <w:rtl/>
                <w:lang w:bidi="ar-IQ"/>
              </w:rPr>
            </w:pPr>
          </w:p>
        </w:tc>
      </w:tr>
      <w:tr w:rsidR="006D2843" w:rsidRPr="004307F1" w:rsidTr="00A16D0C">
        <w:trPr>
          <w:trHeight w:val="225"/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lastRenderedPageBreak/>
              <w:t>العاشر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IQ"/>
              </w:rPr>
              <w:t>الفصل الثالث:</w:t>
            </w: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</w:t>
            </w:r>
            <w:r w:rsidRPr="004307F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تحليل التباين </w:t>
            </w:r>
          </w:p>
          <w:p w:rsidR="006D2843" w:rsidRPr="004307F1" w:rsidRDefault="006D2843" w:rsidP="00A16D0C">
            <w:pPr>
              <w:pStyle w:val="a6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تحليل التباين لمعيار </w:t>
            </w:r>
            <w:proofErr w:type="gram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واحد,</w:t>
            </w:r>
            <w:proofErr w:type="gram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</w:t>
            </w:r>
            <w:proofErr w:type="spell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أختبار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تجانس التباين </w:t>
            </w:r>
            <w:proofErr w:type="spell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بأستخدام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اختبار </w:t>
            </w:r>
            <w:r w:rsidRPr="004307F1">
              <w:rPr>
                <w:sz w:val="26"/>
                <w:szCs w:val="26"/>
                <w:lang w:bidi="ar-IQ"/>
              </w:rPr>
              <w:t>F</w:t>
            </w: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.</w:t>
            </w:r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الحادي عشر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اختبار تباين مجتمع طبيعي </w:t>
            </w:r>
            <w:proofErr w:type="spell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بأستخدام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</w:t>
            </w:r>
            <w:proofErr w:type="gram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اختبار  مربع</w:t>
            </w:r>
            <w:proofErr w:type="gram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</w:t>
            </w:r>
            <w:proofErr w:type="spell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كاي</w:t>
            </w:r>
            <w:proofErr w:type="spellEnd"/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الثاني عشر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تطبيقات في مجال العلوم الادارية والمحاسبية والمالية والاقتصادية</w:t>
            </w:r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الثالث عشر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IQ"/>
              </w:rPr>
              <w:t xml:space="preserve">الفصل </w:t>
            </w:r>
            <w:proofErr w:type="gramStart"/>
            <w:r w:rsidRPr="004307F1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IQ"/>
              </w:rPr>
              <w:t>الرابع</w:t>
            </w:r>
            <w:r w:rsidRPr="004307F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:</w:t>
            </w:r>
            <w:proofErr w:type="spellStart"/>
            <w:r w:rsidRPr="004307F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أختبار</w:t>
            </w:r>
            <w:proofErr w:type="spellEnd"/>
            <w:proofErr w:type="gramEnd"/>
            <w:r w:rsidRPr="004307F1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الاستقلالية وحسن المطابقة</w:t>
            </w:r>
          </w:p>
          <w:p w:rsidR="006D2843" w:rsidRPr="004307F1" w:rsidRDefault="006D2843" w:rsidP="00A16D0C">
            <w:pPr>
              <w:pStyle w:val="a6"/>
              <w:rPr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اختبار الاستقلالية (الاقتران) </w:t>
            </w:r>
            <w:proofErr w:type="spell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بأستخدام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اختبار مربع </w:t>
            </w:r>
            <w:proofErr w:type="spell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كاي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/امتحان</w:t>
            </w:r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الرابع عشر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اختبار حسن المطابقة (جودة التوافيق) </w:t>
            </w:r>
            <w:proofErr w:type="spell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بأستخدام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 xml:space="preserve"> اختبار مربع </w:t>
            </w:r>
            <w:proofErr w:type="spellStart"/>
            <w:proofErr w:type="gramStart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كاي</w:t>
            </w:r>
            <w:proofErr w:type="spellEnd"/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,</w:t>
            </w:r>
            <w:proofErr w:type="gramEnd"/>
          </w:p>
        </w:tc>
      </w:tr>
      <w:tr w:rsidR="006D2843" w:rsidRPr="004307F1" w:rsidTr="00A16D0C">
        <w:trPr>
          <w:jc w:val="center"/>
        </w:trPr>
        <w:tc>
          <w:tcPr>
            <w:tcW w:w="2126" w:type="dxa"/>
            <w:shd w:val="clear" w:color="auto" w:fill="D9D9D9"/>
            <w:vAlign w:val="center"/>
          </w:tcPr>
          <w:p w:rsidR="006D2843" w:rsidRPr="004307F1" w:rsidRDefault="006D2843" w:rsidP="00A16D0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IQ"/>
              </w:rPr>
              <w:t>الخامس عشر</w:t>
            </w:r>
          </w:p>
        </w:tc>
        <w:tc>
          <w:tcPr>
            <w:tcW w:w="8364" w:type="dxa"/>
          </w:tcPr>
          <w:p w:rsidR="006D2843" w:rsidRPr="004307F1" w:rsidRDefault="006D2843" w:rsidP="00A16D0C">
            <w:pPr>
              <w:pStyle w:val="a6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4307F1">
              <w:rPr>
                <w:rFonts w:hint="cs"/>
                <w:sz w:val="26"/>
                <w:szCs w:val="26"/>
                <w:rtl/>
                <w:lang w:bidi="ar-IQ"/>
              </w:rPr>
              <w:t>تطبيقات في مجال العلوم الادارية والمحاسبية والمالية والاقتصادية</w:t>
            </w:r>
          </w:p>
        </w:tc>
      </w:tr>
    </w:tbl>
    <w:p w:rsidR="006D2843" w:rsidRPr="006D2843" w:rsidRDefault="006D2843" w:rsidP="006D2843">
      <w:pPr>
        <w:spacing w:before="240" w:after="240" w:line="276" w:lineRule="auto"/>
        <w:rPr>
          <w:rFonts w:hint="cs"/>
          <w:sz w:val="44"/>
          <w:szCs w:val="44"/>
          <w:u w:val="single"/>
          <w:rtl/>
          <w:lang w:bidi="ar-IQ"/>
        </w:rPr>
      </w:pPr>
      <w:bookmarkStart w:id="0" w:name="_GoBack"/>
      <w:bookmarkEnd w:id="0"/>
    </w:p>
    <w:sectPr w:rsidR="006D2843" w:rsidRPr="006D2843" w:rsidSect="008B75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27D0"/>
    <w:multiLevelType w:val="hybridMultilevel"/>
    <w:tmpl w:val="F4A61EFE"/>
    <w:lvl w:ilvl="0" w:tplc="2BBE99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E23C2"/>
    <w:multiLevelType w:val="hybridMultilevel"/>
    <w:tmpl w:val="92E286E2"/>
    <w:lvl w:ilvl="0" w:tplc="9316319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266C6"/>
    <w:multiLevelType w:val="hybridMultilevel"/>
    <w:tmpl w:val="A8F44BC8"/>
    <w:lvl w:ilvl="0" w:tplc="6E32D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D400E"/>
    <w:multiLevelType w:val="hybridMultilevel"/>
    <w:tmpl w:val="4B44C670"/>
    <w:lvl w:ilvl="0" w:tplc="9FCCD26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05D68"/>
    <w:multiLevelType w:val="hybridMultilevel"/>
    <w:tmpl w:val="C4E8A78E"/>
    <w:lvl w:ilvl="0" w:tplc="775EE98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14B83"/>
    <w:multiLevelType w:val="hybridMultilevel"/>
    <w:tmpl w:val="6A2C8762"/>
    <w:lvl w:ilvl="0" w:tplc="37B6B7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E6"/>
    <w:rsid w:val="00030737"/>
    <w:rsid w:val="000652C0"/>
    <w:rsid w:val="001277EA"/>
    <w:rsid w:val="0013550B"/>
    <w:rsid w:val="001947D2"/>
    <w:rsid w:val="001957FA"/>
    <w:rsid w:val="001A6B7B"/>
    <w:rsid w:val="001E59C7"/>
    <w:rsid w:val="00200249"/>
    <w:rsid w:val="00223785"/>
    <w:rsid w:val="00224AFE"/>
    <w:rsid w:val="00227493"/>
    <w:rsid w:val="002454E1"/>
    <w:rsid w:val="00265DB8"/>
    <w:rsid w:val="00275D61"/>
    <w:rsid w:val="0028065A"/>
    <w:rsid w:val="0028314F"/>
    <w:rsid w:val="002B6E3E"/>
    <w:rsid w:val="002E1B69"/>
    <w:rsid w:val="00303294"/>
    <w:rsid w:val="00313057"/>
    <w:rsid w:val="00372E2F"/>
    <w:rsid w:val="00376CF5"/>
    <w:rsid w:val="003774BB"/>
    <w:rsid w:val="003B1199"/>
    <w:rsid w:val="003C01E9"/>
    <w:rsid w:val="003D24E0"/>
    <w:rsid w:val="003E52D9"/>
    <w:rsid w:val="003E64E6"/>
    <w:rsid w:val="00412A0D"/>
    <w:rsid w:val="004307F1"/>
    <w:rsid w:val="004661DB"/>
    <w:rsid w:val="00466801"/>
    <w:rsid w:val="004775BE"/>
    <w:rsid w:val="004835B9"/>
    <w:rsid w:val="00485AFC"/>
    <w:rsid w:val="004E07CA"/>
    <w:rsid w:val="004F19DE"/>
    <w:rsid w:val="00531EC7"/>
    <w:rsid w:val="005710B4"/>
    <w:rsid w:val="0057165E"/>
    <w:rsid w:val="0057625D"/>
    <w:rsid w:val="00596F13"/>
    <w:rsid w:val="005A0B26"/>
    <w:rsid w:val="005B6295"/>
    <w:rsid w:val="005D4D95"/>
    <w:rsid w:val="006038C3"/>
    <w:rsid w:val="00632585"/>
    <w:rsid w:val="00640E29"/>
    <w:rsid w:val="00663C02"/>
    <w:rsid w:val="00676538"/>
    <w:rsid w:val="00694688"/>
    <w:rsid w:val="006B0543"/>
    <w:rsid w:val="006B461D"/>
    <w:rsid w:val="006D2843"/>
    <w:rsid w:val="006E56B3"/>
    <w:rsid w:val="006E58FF"/>
    <w:rsid w:val="00712C4C"/>
    <w:rsid w:val="007270B8"/>
    <w:rsid w:val="0076684E"/>
    <w:rsid w:val="0077226E"/>
    <w:rsid w:val="007754D7"/>
    <w:rsid w:val="00781B78"/>
    <w:rsid w:val="007921BB"/>
    <w:rsid w:val="007932C5"/>
    <w:rsid w:val="007B1AA7"/>
    <w:rsid w:val="007C1835"/>
    <w:rsid w:val="007C2FB8"/>
    <w:rsid w:val="007C5820"/>
    <w:rsid w:val="00805A56"/>
    <w:rsid w:val="00820AB0"/>
    <w:rsid w:val="0083683D"/>
    <w:rsid w:val="008521B2"/>
    <w:rsid w:val="00855819"/>
    <w:rsid w:val="008617B5"/>
    <w:rsid w:val="00875015"/>
    <w:rsid w:val="008A4BC4"/>
    <w:rsid w:val="008B754D"/>
    <w:rsid w:val="0091334D"/>
    <w:rsid w:val="00932CF3"/>
    <w:rsid w:val="00933545"/>
    <w:rsid w:val="00945F26"/>
    <w:rsid w:val="00950818"/>
    <w:rsid w:val="009679D4"/>
    <w:rsid w:val="00971CCB"/>
    <w:rsid w:val="00986896"/>
    <w:rsid w:val="009B290E"/>
    <w:rsid w:val="009D2DF4"/>
    <w:rsid w:val="009E0D37"/>
    <w:rsid w:val="00A0371F"/>
    <w:rsid w:val="00A6345D"/>
    <w:rsid w:val="00A6436C"/>
    <w:rsid w:val="00A811C5"/>
    <w:rsid w:val="00A86238"/>
    <w:rsid w:val="00AA0816"/>
    <w:rsid w:val="00AB0AAC"/>
    <w:rsid w:val="00AD266B"/>
    <w:rsid w:val="00AE1A47"/>
    <w:rsid w:val="00AF31D9"/>
    <w:rsid w:val="00B0358C"/>
    <w:rsid w:val="00B332F8"/>
    <w:rsid w:val="00B45763"/>
    <w:rsid w:val="00B652C3"/>
    <w:rsid w:val="00B86FAF"/>
    <w:rsid w:val="00C238DD"/>
    <w:rsid w:val="00C95C3C"/>
    <w:rsid w:val="00CC3A76"/>
    <w:rsid w:val="00CC78A1"/>
    <w:rsid w:val="00CF26D1"/>
    <w:rsid w:val="00D064F4"/>
    <w:rsid w:val="00D278C0"/>
    <w:rsid w:val="00D5381E"/>
    <w:rsid w:val="00DB007A"/>
    <w:rsid w:val="00DB39EC"/>
    <w:rsid w:val="00DB7314"/>
    <w:rsid w:val="00DC7075"/>
    <w:rsid w:val="00E521BF"/>
    <w:rsid w:val="00EB4D8E"/>
    <w:rsid w:val="00EB5602"/>
    <w:rsid w:val="00ED5E45"/>
    <w:rsid w:val="00EE04B4"/>
    <w:rsid w:val="00F242E3"/>
    <w:rsid w:val="00F53EDC"/>
    <w:rsid w:val="00F944A4"/>
    <w:rsid w:val="00F95E97"/>
    <w:rsid w:val="00FA45FF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6A8DED-FFDF-45FE-9143-14124882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78C0"/>
    <w:pPr>
      <w:spacing w:after="200" w:line="276" w:lineRule="auto"/>
      <w:ind w:left="720"/>
      <w:contextualSpacing/>
    </w:pPr>
    <w:rPr>
      <w:rFonts w:eastAsiaTheme="minorHAnsi"/>
    </w:rPr>
  </w:style>
  <w:style w:type="paragraph" w:styleId="1">
    <w:name w:val="toc 1"/>
    <w:basedOn w:val="a"/>
    <w:next w:val="a"/>
    <w:autoRedefine/>
    <w:uiPriority w:val="39"/>
    <w:unhideWhenUsed/>
    <w:rsid w:val="004775BE"/>
    <w:pPr>
      <w:tabs>
        <w:tab w:val="right" w:leader="dot" w:pos="8296"/>
      </w:tabs>
      <w:spacing w:after="100" w:line="276" w:lineRule="auto"/>
      <w:jc w:val="both"/>
    </w:pPr>
    <w:rPr>
      <w:rFonts w:ascii="Simplified Arabic" w:eastAsiaTheme="minorHAnsi" w:hAnsi="Simplified Arabic" w:cs="Simplified Arabic"/>
      <w:noProof/>
      <w:sz w:val="28"/>
      <w:szCs w:val="28"/>
      <w:lang w:bidi="ar-IQ"/>
    </w:rPr>
  </w:style>
  <w:style w:type="character" w:styleId="Hyperlink">
    <w:name w:val="Hyperlink"/>
    <w:basedOn w:val="a0"/>
    <w:uiPriority w:val="99"/>
    <w:unhideWhenUsed/>
    <w:rsid w:val="0028065A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28065A"/>
    <w:pPr>
      <w:spacing w:after="100" w:line="276" w:lineRule="auto"/>
      <w:ind w:left="220"/>
    </w:pPr>
    <w:rPr>
      <w:rFonts w:eastAsiaTheme="minorHAnsi"/>
    </w:rPr>
  </w:style>
  <w:style w:type="character" w:styleId="a5">
    <w:name w:val="FollowedHyperlink"/>
    <w:basedOn w:val="a0"/>
    <w:uiPriority w:val="99"/>
    <w:semiHidden/>
    <w:unhideWhenUsed/>
    <w:rsid w:val="004775BE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6D284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C062-9B96-4460-B043-C4B9DA5B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9647707246106</dc:creator>
  <cp:lastModifiedBy>User</cp:lastModifiedBy>
  <cp:revision>35</cp:revision>
  <dcterms:created xsi:type="dcterms:W3CDTF">2021-01-05T10:00:00Z</dcterms:created>
  <dcterms:modified xsi:type="dcterms:W3CDTF">2021-01-06T15:44:00Z</dcterms:modified>
</cp:coreProperties>
</file>