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Pr="008F7A94" w:rsidRDefault="003E64E6" w:rsidP="007754D7">
      <w:pPr>
        <w:jc w:val="center"/>
        <w:rPr>
          <w:b/>
          <w:bCs/>
          <w:rtl/>
        </w:rPr>
      </w:pPr>
      <w:r w:rsidRPr="008F7A94">
        <w:rPr>
          <w:rFonts w:hint="cs"/>
          <w:b/>
          <w:bCs/>
          <w:rtl/>
        </w:rPr>
        <w:t>نموذج وصف المقرر</w:t>
      </w:r>
    </w:p>
    <w:p w:rsidR="00EB5602" w:rsidRPr="008F7A94" w:rsidRDefault="00EE04B4" w:rsidP="007754D7">
      <w:pPr>
        <w:jc w:val="center"/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 xml:space="preserve">مراجعة اداء مؤسسات التعليم العالي </w:t>
      </w:r>
      <w:r w:rsidR="00C95C3C" w:rsidRPr="008F7A94">
        <w:rPr>
          <w:rFonts w:hint="cs"/>
          <w:b/>
          <w:bCs/>
          <w:color w:val="000000" w:themeColor="text1"/>
          <w:rtl/>
        </w:rPr>
        <w:t>((مراجعة البرنامج الاكاديمي))</w:t>
      </w:r>
    </w:p>
    <w:p w:rsidR="00C95C3C" w:rsidRPr="008F7A94" w:rsidRDefault="000652C0" w:rsidP="007754D7">
      <w:pPr>
        <w:jc w:val="center"/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>وصف المقرر</w:t>
      </w:r>
    </w:p>
    <w:p w:rsidR="000652C0" w:rsidRPr="008F7A94" w:rsidRDefault="000652C0">
      <w:pPr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 xml:space="preserve">يوفر وصف المقرر هذا ايجازا </w:t>
      </w:r>
      <w:r w:rsidR="00DB7314" w:rsidRPr="008F7A94">
        <w:rPr>
          <w:rFonts w:hint="cs"/>
          <w:b/>
          <w:bCs/>
          <w:color w:val="000000" w:themeColor="text1"/>
          <w:rtl/>
        </w:rPr>
        <w:t xml:space="preserve">مقتضيا لاهم خصائص المقرر ومخرجات التعلم المتوقعة </w:t>
      </w:r>
      <w:r w:rsidR="00DC7075" w:rsidRPr="008F7A94">
        <w:rPr>
          <w:rFonts w:hint="cs"/>
          <w:b/>
          <w:bCs/>
          <w:color w:val="000000" w:themeColor="text1"/>
          <w:rtl/>
        </w:rPr>
        <w:t xml:space="preserve">من الطالب تحقيقها مبرهنا عما </w:t>
      </w:r>
      <w:r w:rsidR="006E58FF" w:rsidRPr="008F7A94">
        <w:rPr>
          <w:rFonts w:hint="cs"/>
          <w:b/>
          <w:bCs/>
          <w:color w:val="000000" w:themeColor="text1"/>
          <w:rtl/>
        </w:rPr>
        <w:t xml:space="preserve">اذا كان قد حقق الاستفادة القصوى </w:t>
      </w:r>
      <w:r w:rsidR="00466801" w:rsidRPr="008F7A94">
        <w:rPr>
          <w:rFonts w:hint="cs"/>
          <w:b/>
          <w:bCs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95E97" w:rsidRPr="008F7A94" w:rsidTr="0091334D">
        <w:tc>
          <w:tcPr>
            <w:tcW w:w="2765" w:type="dxa"/>
          </w:tcPr>
          <w:p w:rsidR="00F95E97" w:rsidRPr="008F7A94" w:rsidRDefault="00F95E97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95E97" w:rsidRPr="008F7A94" w:rsidRDefault="0091334D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7A94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RPr="008F7A94" w:rsidTr="0091334D">
        <w:tc>
          <w:tcPr>
            <w:tcW w:w="2765" w:type="dxa"/>
          </w:tcPr>
          <w:p w:rsidR="00F95E97" w:rsidRPr="008F7A94" w:rsidRDefault="00F95E97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95E97" w:rsidRPr="008F7A94" w:rsidRDefault="00DB007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القسم العلمي</w:t>
            </w:r>
            <w:r w:rsidR="0091334D" w:rsidRPr="008F7A94">
              <w:rPr>
                <w:rFonts w:hint="cs"/>
                <w:b/>
                <w:bCs/>
                <w:color w:val="000000" w:themeColor="text1"/>
                <w:rtl/>
              </w:rPr>
              <w:t>/ الاقتصاد</w:t>
            </w:r>
          </w:p>
        </w:tc>
      </w:tr>
      <w:tr w:rsidR="00F95E97" w:rsidRPr="008F7A94" w:rsidTr="0091334D">
        <w:tc>
          <w:tcPr>
            <w:tcW w:w="2765" w:type="dxa"/>
          </w:tcPr>
          <w:p w:rsidR="003E52D9" w:rsidRPr="008F7A94" w:rsidRDefault="00DB007A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٣-أسم/</w:t>
            </w:r>
            <w:r w:rsidR="003E52D9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رمز المقر</w:t>
            </w:r>
            <w:r w:rsidR="005A0B26" w:rsidRPr="008F7A94">
              <w:rPr>
                <w:rFonts w:hint="cs"/>
                <w:b/>
                <w:bCs/>
                <w:color w:val="000000" w:themeColor="text1"/>
                <w:rtl/>
              </w:rPr>
              <w:t>ر</w:t>
            </w:r>
          </w:p>
        </w:tc>
        <w:tc>
          <w:tcPr>
            <w:tcW w:w="5919" w:type="dxa"/>
          </w:tcPr>
          <w:p w:rsidR="00F95E97" w:rsidRPr="008F7A94" w:rsidRDefault="0091334D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الاقتصاد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الدولي</w:t>
            </w:r>
          </w:p>
        </w:tc>
      </w:tr>
      <w:tr w:rsidR="007C1835" w:rsidRPr="008F7A94" w:rsidTr="0091334D">
        <w:tc>
          <w:tcPr>
            <w:tcW w:w="2765" w:type="dxa"/>
          </w:tcPr>
          <w:p w:rsidR="007C1835" w:rsidRPr="008F7A94" w:rsidRDefault="007C1835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7C1835" w:rsidRPr="008F7A94" w:rsidRDefault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العلاقات الاقتصادية الدولية</w:t>
            </w:r>
          </w:p>
        </w:tc>
      </w:tr>
      <w:tr w:rsidR="007C1835" w:rsidRPr="008F7A94" w:rsidTr="0091334D">
        <w:tc>
          <w:tcPr>
            <w:tcW w:w="2765" w:type="dxa"/>
          </w:tcPr>
          <w:p w:rsidR="007C1835" w:rsidRPr="008F7A94" w:rsidRDefault="004F19DE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7C1835" w:rsidRPr="008F7A94" w:rsidRDefault="0091334D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الحضور الالكتروني/ محاضرات فيديوية</w:t>
            </w:r>
            <w:r w:rsidR="00CF4F89" w:rsidRPr="008F7A94">
              <w:rPr>
                <w:rFonts w:hint="cs"/>
                <w:b/>
                <w:bCs/>
                <w:color w:val="000000" w:themeColor="text1"/>
                <w:rtl/>
              </w:rPr>
              <w:t>/ نظرية</w:t>
            </w:r>
          </w:p>
        </w:tc>
      </w:tr>
      <w:tr w:rsidR="007C1835" w:rsidRPr="008F7A94" w:rsidTr="0091334D">
        <w:tc>
          <w:tcPr>
            <w:tcW w:w="2765" w:type="dxa"/>
          </w:tcPr>
          <w:p w:rsidR="007C1835" w:rsidRPr="008F7A94" w:rsidRDefault="006038C3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7C1835" w:rsidRPr="008F7A94" w:rsidRDefault="0091334D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الفصل الدراسي الاول 2020/2021</w:t>
            </w:r>
          </w:p>
        </w:tc>
      </w:tr>
      <w:tr w:rsidR="007C1835" w:rsidRPr="008F7A94" w:rsidTr="0091334D">
        <w:tc>
          <w:tcPr>
            <w:tcW w:w="2765" w:type="dxa"/>
          </w:tcPr>
          <w:p w:rsidR="007C1835" w:rsidRPr="008F7A94" w:rsidRDefault="00AE1A47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7C1835" w:rsidRPr="008F7A94" w:rsidRDefault="00200249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2 ساعة </w:t>
            </w:r>
            <w:r w:rsidR="008F7A94">
              <w:rPr>
                <w:rFonts w:hint="cs"/>
                <w:b/>
                <w:bCs/>
                <w:color w:val="000000" w:themeColor="text1"/>
                <w:rtl/>
              </w:rPr>
              <w:t xml:space="preserve">في </w:t>
            </w:r>
            <w:r w:rsidR="008F7A94" w:rsidRPr="008F7A94">
              <w:rPr>
                <w:rFonts w:hint="cs"/>
                <w:b/>
                <w:bCs/>
                <w:color w:val="000000" w:themeColor="text1"/>
                <w:rtl/>
              </w:rPr>
              <w:t>الأسبوع</w:t>
            </w:r>
          </w:p>
        </w:tc>
      </w:tr>
      <w:tr w:rsidR="00AE1A47" w:rsidRPr="008F7A94" w:rsidTr="0091334D">
        <w:tc>
          <w:tcPr>
            <w:tcW w:w="2765" w:type="dxa"/>
          </w:tcPr>
          <w:p w:rsidR="00AE1A47" w:rsidRPr="008F7A94" w:rsidRDefault="00CC3A76" w:rsidP="005A0B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AE1A47" w:rsidRPr="008F7A94" w:rsidRDefault="003B7DCA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1</w:t>
            </w:r>
            <w:r w:rsidR="00D278C0" w:rsidRPr="008F7A94"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9</w:t>
            </w:r>
            <w:r w:rsidR="00D278C0" w:rsidRPr="008F7A94">
              <w:rPr>
                <w:rFonts w:hint="cs"/>
                <w:b/>
                <w:bCs/>
                <w:color w:val="000000" w:themeColor="text1"/>
                <w:rtl/>
              </w:rPr>
              <w:t>/2020</w:t>
            </w:r>
          </w:p>
        </w:tc>
      </w:tr>
      <w:tr w:rsidR="009679D4" w:rsidRPr="008F7A9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9679D4" w:rsidRPr="008F7A94" w:rsidRDefault="00945F26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٩-أهداف المقرر</w:t>
            </w:r>
          </w:p>
        </w:tc>
      </w:tr>
      <w:tr w:rsidR="00531EC7" w:rsidRPr="008F7A94" w:rsidTr="0091334D">
        <w:tc>
          <w:tcPr>
            <w:tcW w:w="8684" w:type="dxa"/>
            <w:gridSpan w:val="2"/>
          </w:tcPr>
          <w:p w:rsidR="00531EC7" w:rsidRPr="008F7A94" w:rsidRDefault="00D278C0" w:rsidP="003B7DCA">
            <w:pPr>
              <w:jc w:val="lowKashida"/>
              <w:rPr>
                <w:b/>
                <w:bCs/>
                <w:rtl/>
                <w:lang w:bidi="ar-IQ"/>
              </w:rPr>
            </w:pPr>
            <w:r w:rsidRPr="008F7A94">
              <w:rPr>
                <w:rFonts w:hint="cs"/>
                <w:b/>
                <w:bCs/>
                <w:rtl/>
                <w:lang w:bidi="ar-IQ"/>
              </w:rPr>
              <w:t xml:space="preserve">أ- فائدة تعليمية، عن طريق التعرف على مفهوم الاقتصاد </w:t>
            </w:r>
            <w:r w:rsidR="003B7DCA" w:rsidRPr="008F7A94">
              <w:rPr>
                <w:rFonts w:hint="cs"/>
                <w:b/>
                <w:bCs/>
                <w:rtl/>
                <w:lang w:bidi="ar-IQ"/>
              </w:rPr>
              <w:t>الدولي</w:t>
            </w:r>
            <w:r w:rsidRPr="008F7A94">
              <w:rPr>
                <w:rFonts w:hint="cs"/>
                <w:b/>
                <w:bCs/>
                <w:rtl/>
                <w:lang w:bidi="ar-IQ"/>
              </w:rPr>
              <w:t xml:space="preserve"> والمفاهيم المرتبطة به.</w:t>
            </w:r>
          </w:p>
        </w:tc>
      </w:tr>
      <w:tr w:rsidR="00531EC7" w:rsidRPr="008F7A94" w:rsidTr="0091334D">
        <w:tc>
          <w:tcPr>
            <w:tcW w:w="8684" w:type="dxa"/>
            <w:gridSpan w:val="2"/>
          </w:tcPr>
          <w:p w:rsidR="00531EC7" w:rsidRPr="008F7A94" w:rsidRDefault="00D278C0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ب- التعرف على واقع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العلاقات الاقتصادية الدولية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العراقي ومعرفة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الاسس المتاحة لنهد الاقتصاد الدولي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531EC7" w:rsidRPr="008F7A94" w:rsidTr="0091334D">
        <w:tc>
          <w:tcPr>
            <w:tcW w:w="8684" w:type="dxa"/>
            <w:gridSpan w:val="2"/>
          </w:tcPr>
          <w:p w:rsidR="00531EC7" w:rsidRPr="008F7A94" w:rsidRDefault="00D278C0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ج- 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التعرف على اهمية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الاقتصاد الولي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ودورها في تحقيق التنمية الاقتصادية.</w:t>
            </w:r>
          </w:p>
        </w:tc>
      </w:tr>
      <w:tr w:rsidR="00531EC7" w:rsidRPr="008F7A94" w:rsidTr="0091334D">
        <w:tc>
          <w:tcPr>
            <w:tcW w:w="8684" w:type="dxa"/>
            <w:gridSpan w:val="2"/>
          </w:tcPr>
          <w:p w:rsidR="00531EC7" w:rsidRPr="008F7A94" w:rsidRDefault="00F944A4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د- دراسة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الاساليب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الحديثة ومعرفة اثرها في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تطوير المفاهيم للعلاقات الاقتصادية الدولية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531EC7" w:rsidRPr="008F7A94" w:rsidTr="00F944A4">
        <w:tc>
          <w:tcPr>
            <w:tcW w:w="8684" w:type="dxa"/>
            <w:gridSpan w:val="2"/>
            <w:shd w:val="clear" w:color="auto" w:fill="D5DCE4" w:themeFill="text2" w:themeFillTint="33"/>
          </w:tcPr>
          <w:p w:rsidR="00531EC7" w:rsidRPr="008F7A94" w:rsidRDefault="00531EC7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١٠-مخرجات </w:t>
            </w:r>
            <w:r w:rsidR="00855819" w:rsidRPr="008F7A94">
              <w:rPr>
                <w:rFonts w:hint="cs"/>
                <w:b/>
                <w:bCs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RPr="008F7A94" w:rsidTr="0091334D">
        <w:tc>
          <w:tcPr>
            <w:tcW w:w="8684" w:type="dxa"/>
            <w:gridSpan w:val="2"/>
          </w:tcPr>
          <w:p w:rsidR="00855819" w:rsidRPr="008F7A94" w:rsidRDefault="009E0D3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9E0D37" w:rsidRPr="008F7A94" w:rsidRDefault="009E0D37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تعريف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العلاقات الاقتصادية الدولية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وعلم الاقتصاد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الدولي</w:t>
            </w:r>
          </w:p>
          <w:p w:rsidR="009E0D37" w:rsidRPr="008F7A94" w:rsidRDefault="009E0D37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٢-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اهمية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الاقتصاد الدولي والنظريات التي تخص هذا العلم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وخصائصها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مثل نظريات التجارة الخارجية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  <w:p w:rsidR="00F944A4" w:rsidRPr="008F7A94" w:rsidRDefault="009E0D37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التكنيك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والاساليب والنظريات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الحديثة.</w:t>
            </w:r>
          </w:p>
          <w:p w:rsidR="009E0D37" w:rsidRPr="008F7A94" w:rsidRDefault="009E0D37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٤-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دراسة التطبيقات الاقتصادية لفي القطاع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العلاقات الاقتصادية الدولية والاسواق المالية وميزان المدفوعات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.</w:t>
            </w:r>
          </w:p>
          <w:p w:rsidR="009E0D37" w:rsidRPr="008F7A94" w:rsidRDefault="009E0D37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٥-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دراسة </w:t>
            </w:r>
            <w:r w:rsidR="003B7DCA" w:rsidRPr="008F7A94">
              <w:rPr>
                <w:rFonts w:hint="cs"/>
                <w:b/>
                <w:bCs/>
                <w:color w:val="000000" w:themeColor="text1"/>
                <w:rtl/>
              </w:rPr>
              <w:t>اسعار الصرف الدولية</w:t>
            </w:r>
          </w:p>
          <w:p w:rsidR="003B7DCA" w:rsidRPr="008F7A94" w:rsidRDefault="003B7DCA" w:rsidP="003B7D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6-دراسة المنظمات الاقتصادية الدولية</w:t>
            </w:r>
          </w:p>
        </w:tc>
      </w:tr>
      <w:tr w:rsidR="00AF31D9" w:rsidRPr="008F7A94" w:rsidTr="0091334D">
        <w:tc>
          <w:tcPr>
            <w:tcW w:w="8684" w:type="dxa"/>
            <w:gridSpan w:val="2"/>
          </w:tcPr>
          <w:p w:rsidR="00AF31D9" w:rsidRPr="008F7A94" w:rsidRDefault="00AF31D9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AF31D9" w:rsidRPr="008F7A94" w:rsidRDefault="00AF31D9" w:rsidP="00A60B8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تطبيقات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الاساليب في اسواق المال الدولية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  <w:p w:rsidR="00AF31D9" w:rsidRPr="008F7A94" w:rsidRDefault="00AF31D9" w:rsidP="00A60B8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٢-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التحيل الاقتصادي للبيانات والاحصاءات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الدولية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  <w:p w:rsidR="00AF31D9" w:rsidRPr="008F7A94" w:rsidRDefault="00AF31D9" w:rsidP="00A60B8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الاستثمارات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الاقتصادية الدولية والاستثمارات الاجنبية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ودورها في تحقيق النمو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الاقتصاد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>ي.</w:t>
            </w:r>
          </w:p>
          <w:p w:rsidR="00AF31D9" w:rsidRPr="008F7A94" w:rsidRDefault="00AF31D9" w:rsidP="00A60B8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٤-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التعرف على واقع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العمل وراس المال الدولية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ودوره في تطوير اقتصاديات البلدان النامية ومنها العراق</w:t>
            </w:r>
            <w:r w:rsidR="00F944A4"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AF31D9" w:rsidRPr="008F7A94" w:rsidTr="0091334D">
        <w:tc>
          <w:tcPr>
            <w:tcW w:w="8684" w:type="dxa"/>
            <w:gridSpan w:val="2"/>
          </w:tcPr>
          <w:p w:rsidR="00AF31D9" w:rsidRPr="008F7A94" w:rsidRDefault="007B1AA7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ج-طرائق التعليم والتعلم</w:t>
            </w:r>
          </w:p>
          <w:p w:rsidR="00F944A4" w:rsidRPr="008F7A94" w:rsidRDefault="00A6436C" w:rsidP="00A6436C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1-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شرح مفردات المادة بشكل نظري مع محاولة ربطها بال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واقع ليتسنى فهمها من قبل الطالب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F944A4" w:rsidRPr="008F7A94" w:rsidRDefault="00A6436C" w:rsidP="00A60B8A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2-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استخدام طرق التحليل </w:t>
            </w:r>
            <w:r w:rsidR="00A60B8A"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ال</w:t>
            </w:r>
            <w:r w:rsidR="00157990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ب</w:t>
            </w:r>
            <w:r w:rsidR="00A60B8A"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يانات والرسوم 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الاحصائ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ية لمعالجة </w:t>
            </w:r>
            <w:r w:rsidR="00A60B8A"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وفهم النظرات التجارة الخارجية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7B1AA7" w:rsidRPr="008F7A94" w:rsidRDefault="00A6436C" w:rsidP="00A60B8A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3- 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اجراء اختبارات يومية واسبوعية ل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معرفة مدى استيعاب الطالب للمادة</w:t>
            </w:r>
            <w:r w:rsidR="00F944A4"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A6436C" w:rsidRPr="008F7A94" w:rsidRDefault="00A6436C" w:rsidP="00A6436C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4- تفعيل مشاركة الطلبة في شرح المادة وطرح الاستفسارات والتساؤلات العلمية حولها.</w:t>
            </w:r>
          </w:p>
          <w:p w:rsidR="007B1AA7" w:rsidRPr="008F7A94" w:rsidRDefault="007B1AA7" w:rsidP="00A6436C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C14CB" w:rsidRPr="008F7A94" w:rsidTr="0091334D">
        <w:tc>
          <w:tcPr>
            <w:tcW w:w="8684" w:type="dxa"/>
            <w:gridSpan w:val="2"/>
          </w:tcPr>
          <w:p w:rsidR="00FC14CB" w:rsidRPr="008F7A94" w:rsidRDefault="00FC14CB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77226E" w:rsidRPr="008F7A94" w:rsidRDefault="0077226E" w:rsidP="0077226E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1-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وشرحها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FC14CB" w:rsidRPr="008F7A94" w:rsidRDefault="0077226E" w:rsidP="0077226E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2- 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اجراء مناقشات لاسئلة خارجية تتعلق بالمادة من الواقع كمحاولة لربط الجا</w:t>
            </w:r>
            <w:r w:rsidR="006B461D"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نب النظري للمادة بالواقع العملي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6B461D" w:rsidRPr="008F7A94" w:rsidRDefault="006B461D" w:rsidP="0077226E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3-</w:t>
            </w:r>
            <w:r w:rsidR="003B1199"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تكليف الطلبة بالتقارير والواجبات للتقييم.</w:t>
            </w:r>
          </w:p>
          <w:p w:rsidR="003B1199" w:rsidRPr="008F7A94" w:rsidRDefault="003B1199" w:rsidP="0077226E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4- الزام الطلبة بالحضور عن طريق اعطاء درجات للحضور تحسب بنسب معينة ضمن التقييم للطالب.</w:t>
            </w:r>
          </w:p>
          <w:p w:rsidR="00FC14CB" w:rsidRPr="008F7A94" w:rsidRDefault="00FC14CB" w:rsidP="003B1199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A0371F" w:rsidRPr="008F7A94" w:rsidTr="0091334D">
        <w:tc>
          <w:tcPr>
            <w:tcW w:w="8684" w:type="dxa"/>
            <w:gridSpan w:val="2"/>
          </w:tcPr>
          <w:p w:rsidR="00A0371F" w:rsidRPr="008F7A94" w:rsidRDefault="00372E2F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١١-مه</w:t>
            </w:r>
            <w:r w:rsidR="001947D2"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ارات التفكير</w:t>
            </w:r>
          </w:p>
          <w:p w:rsidR="003B1199" w:rsidRPr="008F7A94" w:rsidRDefault="003B1199" w:rsidP="003B1199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</w:rPr>
              <w:t>أ-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ربط الجانب النظري للمادة بالواقع ليتسنى</w:t>
            </w: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 للطالب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1947D2" w:rsidRPr="008F7A94" w:rsidRDefault="003B1199" w:rsidP="003B1199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ب- </w:t>
            </w:r>
            <w:r w:rsidR="00975F03"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تعليم الطالب </w:t>
            </w:r>
            <w:r w:rsidR="00975F03"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كيفية التفكير المنطقي عن طريق </w:t>
            </w:r>
            <w:r w:rsidR="00975F03"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المناقشة واجراء الحوار الممكن لمواضيع المادة.</w:t>
            </w:r>
          </w:p>
          <w:p w:rsidR="001947D2" w:rsidRPr="008F7A94" w:rsidRDefault="003B1199" w:rsidP="00A60B8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ج- تفعيل النقاش العلمي داخل الصف حول ايجاد الحلول المقترحة للمشاكل الاقتصادية </w:t>
            </w:r>
            <w:r w:rsidR="00A60B8A" w:rsidRPr="008F7A94">
              <w:rPr>
                <w:rFonts w:hint="cs"/>
                <w:b/>
                <w:bCs/>
                <w:color w:val="000000" w:themeColor="text1"/>
                <w:rtl/>
              </w:rPr>
              <w:t>الدولية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لتشجيع الطالب على الفهم 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والتفكير العلمي الصحيح.</w:t>
            </w:r>
          </w:p>
        </w:tc>
      </w:tr>
      <w:tr w:rsidR="00265DB8" w:rsidRPr="008F7A94" w:rsidTr="00D064F4">
        <w:tc>
          <w:tcPr>
            <w:tcW w:w="8684" w:type="dxa"/>
            <w:gridSpan w:val="2"/>
            <w:shd w:val="clear" w:color="auto" w:fill="D5DCE4" w:themeFill="text2" w:themeFillTint="33"/>
          </w:tcPr>
          <w:p w:rsidR="00265DB8" w:rsidRPr="008F7A94" w:rsidRDefault="00265DB8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١٢-البنية التحتية</w:t>
            </w:r>
          </w:p>
        </w:tc>
      </w:tr>
      <w:tr w:rsidR="009B290E" w:rsidRPr="008F7A94" w:rsidTr="0091334D">
        <w:tc>
          <w:tcPr>
            <w:tcW w:w="2765" w:type="dxa"/>
          </w:tcPr>
          <w:p w:rsidR="009B290E" w:rsidRPr="008F7A94" w:rsidRDefault="005B6295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أ-القراءات المطلوبة</w:t>
            </w:r>
          </w:p>
          <w:p w:rsidR="005B6295" w:rsidRPr="008F7A94" w:rsidRDefault="003D24E0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-النصوص الاساسية</w:t>
            </w:r>
          </w:p>
          <w:p w:rsidR="003D24E0" w:rsidRPr="008F7A94" w:rsidRDefault="003D24E0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-كتب المقرر</w:t>
            </w:r>
          </w:p>
          <w:p w:rsidR="003D24E0" w:rsidRPr="008F7A94" w:rsidRDefault="004E07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A60B8A" w:rsidRPr="008F7A94" w:rsidRDefault="00A60B8A" w:rsidP="00A60B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-د.كريم مهدي الحسناوي /مطبعة جامعة بغداد 1987 </w:t>
            </w:r>
          </w:p>
          <w:p w:rsidR="00A60B8A" w:rsidRPr="008F7A94" w:rsidRDefault="00A60B8A" w:rsidP="00A60B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2-د.غازي صالح محمد الطائي,</w:t>
            </w:r>
            <w:r w:rsidR="001579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مطبعة جامعة الموصل/1990</w:t>
            </w:r>
          </w:p>
          <w:p w:rsidR="009B290E" w:rsidRPr="008F7A94" w:rsidRDefault="00157990" w:rsidP="00A60B8A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3-موردخاي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كريائين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A60B8A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رجمة د.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60B8A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ابراهيم منصور /د.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60B8A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علي مسعود عطية /جام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A60B8A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ة اسيوط/2007</w:t>
            </w:r>
          </w:p>
          <w:p w:rsidR="00A60B8A" w:rsidRPr="008F7A94" w:rsidRDefault="00A60B8A" w:rsidP="00A60B8A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4- د.</w:t>
            </w:r>
            <w:r w:rsidR="00157990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صباح نعمة علي ,المدخل الى الاقتصاد الدولي والسياسات الاقتصادية الدولية ,الطبعة الثانية,</w:t>
            </w:r>
            <w:r w:rsidR="00157990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مكتبة الضاد للنشر والتوزيع,2019.</w:t>
            </w:r>
          </w:p>
        </w:tc>
      </w:tr>
      <w:tr w:rsidR="00875015" w:rsidRPr="008F7A94" w:rsidTr="0091334D">
        <w:tc>
          <w:tcPr>
            <w:tcW w:w="2765" w:type="dxa"/>
          </w:tcPr>
          <w:p w:rsidR="00875015" w:rsidRPr="008F7A94" w:rsidRDefault="004E07CA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ب-متطلبات خاصة </w:t>
            </w:r>
            <w:r w:rsidR="00781B78" w:rsidRPr="008F7A94">
              <w:rPr>
                <w:rFonts w:hint="cs"/>
                <w:b/>
                <w:bCs/>
                <w:color w:val="000000" w:themeColor="text1"/>
                <w:rtl/>
              </w:rPr>
              <w:t>(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 w:rsidRPr="008F7A9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Pr="008F7A94" w:rsidRDefault="006778F1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زيارة ميدانية الى سوق العراق </w:t>
            </w:r>
            <w:r w:rsidR="00157990" w:rsidRPr="008F7A94">
              <w:rPr>
                <w:rFonts w:hint="cs"/>
                <w:b/>
                <w:bCs/>
                <w:color w:val="000000" w:themeColor="text1"/>
                <w:rtl/>
              </w:rPr>
              <w:t>للأوراق</w:t>
            </w:r>
            <w:bookmarkStart w:id="0" w:name="_GoBack"/>
            <w:bookmarkEnd w:id="0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المالية</w:t>
            </w:r>
            <w:r w:rsidR="00456752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للتعرف على واقع العمل في السوق</w:t>
            </w:r>
          </w:p>
        </w:tc>
      </w:tr>
      <w:tr w:rsidR="00875015" w:rsidRPr="008F7A94" w:rsidTr="0091334D">
        <w:tc>
          <w:tcPr>
            <w:tcW w:w="2765" w:type="dxa"/>
          </w:tcPr>
          <w:p w:rsidR="00875015" w:rsidRPr="008F7A94" w:rsidRDefault="00781B78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ج-الخدمات الاجتماعية </w:t>
            </w:r>
            <w:r w:rsidR="0013550B" w:rsidRPr="008F7A94">
              <w:rPr>
                <w:rFonts w:hint="cs"/>
                <w:b/>
                <w:bCs/>
                <w:color w:val="000000" w:themeColor="text1"/>
                <w:rtl/>
              </w:rPr>
              <w:t>(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وتشمل على سبيل المثال </w:t>
            </w:r>
            <w:r w:rsidR="00A86238" w:rsidRPr="008F7A94">
              <w:rPr>
                <w:rFonts w:hint="cs"/>
                <w:b/>
                <w:bCs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 w:rsidRPr="008F7A94">
              <w:rPr>
                <w:rFonts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5919" w:type="dxa"/>
          </w:tcPr>
          <w:p w:rsidR="00875015" w:rsidRPr="008F7A94" w:rsidRDefault="00875015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030737" w:rsidRPr="008F7A94" w:rsidTr="0091334D">
        <w:tc>
          <w:tcPr>
            <w:tcW w:w="8684" w:type="dxa"/>
            <w:gridSpan w:val="2"/>
          </w:tcPr>
          <w:p w:rsidR="00030737" w:rsidRPr="008F7A94" w:rsidRDefault="00030737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١٣-القبول</w:t>
            </w:r>
          </w:p>
        </w:tc>
      </w:tr>
      <w:tr w:rsidR="00CC78A1" w:rsidRPr="008F7A94" w:rsidTr="0091334D">
        <w:tc>
          <w:tcPr>
            <w:tcW w:w="2765" w:type="dxa"/>
          </w:tcPr>
          <w:p w:rsidR="00CC78A1" w:rsidRPr="008F7A94" w:rsidRDefault="003774BB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CC78A1" w:rsidRPr="008F7A94" w:rsidRDefault="00CC78A1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CC78A1" w:rsidRPr="008F7A94" w:rsidTr="0091334D">
        <w:tc>
          <w:tcPr>
            <w:tcW w:w="2765" w:type="dxa"/>
          </w:tcPr>
          <w:p w:rsidR="00CC78A1" w:rsidRPr="008F7A94" w:rsidRDefault="003774BB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CC78A1" w:rsidRPr="008F7A94" w:rsidRDefault="00CC78A1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CC78A1" w:rsidRPr="008F7A94" w:rsidTr="0091334D">
        <w:tc>
          <w:tcPr>
            <w:tcW w:w="2765" w:type="dxa"/>
          </w:tcPr>
          <w:p w:rsidR="00CC78A1" w:rsidRPr="008F7A94" w:rsidRDefault="003774BB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CC78A1" w:rsidRPr="008F7A94" w:rsidRDefault="00CC78A1">
            <w:pPr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466801" w:rsidRPr="008F7A94" w:rsidRDefault="00466801">
      <w:pPr>
        <w:rPr>
          <w:b/>
          <w:bCs/>
          <w:i/>
          <w:iCs/>
          <w:color w:val="000000" w:themeColor="text1"/>
          <w:rtl/>
        </w:rPr>
      </w:pPr>
    </w:p>
    <w:p w:rsidR="00200249" w:rsidRPr="008F7A94" w:rsidRDefault="00200249" w:rsidP="00200249">
      <w:pPr>
        <w:spacing w:before="240" w:after="240" w:line="276" w:lineRule="auto"/>
        <w:jc w:val="center"/>
        <w:rPr>
          <w:b/>
          <w:bCs/>
          <w:u w:val="single"/>
          <w:rtl/>
          <w:lang w:bidi="ar-IQ"/>
        </w:rPr>
      </w:pPr>
      <w:r w:rsidRPr="008F7A94">
        <w:rPr>
          <w:rFonts w:hint="cs"/>
          <w:b/>
          <w:bCs/>
          <w:u w:val="single"/>
          <w:rtl/>
          <w:lang w:bidi="ar-IQ"/>
        </w:rPr>
        <w:t>هيكلية المادة الدراسية</w:t>
      </w:r>
    </w:p>
    <w:tbl>
      <w:tblPr>
        <w:tblStyle w:val="a3"/>
        <w:bidiVisual/>
        <w:tblW w:w="10490" w:type="dxa"/>
        <w:tblInd w:w="-1225" w:type="dxa"/>
        <w:tblLook w:val="04A0" w:firstRow="1" w:lastRow="0" w:firstColumn="1" w:lastColumn="0" w:noHBand="0" w:noVBand="1"/>
      </w:tblPr>
      <w:tblGrid>
        <w:gridCol w:w="1842"/>
        <w:gridCol w:w="8648"/>
      </w:tblGrid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الاول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ماهية الاقتصاد الدولي والعلاقات الاقتصادية الدولية /الأساس المادي للاقتصاد الدولي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الثاني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الفرق بين العلاقات الاقتصادية الدولية والداخلية/أساس التبادل الدولي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الثالث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مراحل تطور الاقتصاد الدولي/والهيكل المعاصر لدراسة الاقتصاد الدولي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الرابع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الأنماط الثلاثة للاقتصاد الرأسمالي /الرأسمالية التجارية/الصناعية/المالية/ أهمية التجارة الخارجية في التنمية الاقتصادية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الخامس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نظريات التجارة الخارجية/أهمية التجارة عند مذهب التجاريين والطبيعيين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السادس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نظرية ديفيد م للتجارة الخارجية/نظرية الميزة المطلقة في تفسير التجارة الخارجية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السابع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نظرية الميزة النسبية للتجارة الخارجية/نظرية تكلفة الفرصة البديلة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الثامن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نظرية القيم الدولية /الطلب المتبادل/ 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التاسع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نظرية </w:t>
            </w:r>
            <w:proofErr w:type="spellStart"/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هكشر</w:t>
            </w:r>
            <w:proofErr w:type="spellEnd"/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- ولين/ كثافة ووفرة العامل الإنتاجي في تفسير التجارة الخارجية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العاشر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نظرة إلى النظريات الحديثة للتجارة الخارجية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الحادي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حركة عول الإنتاج دوليا /حركة رأس المال دوليا/الأسباب والآثار الاقتصادية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الثاني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حركة انتقال العمل دوليا/الأسباب والآثار الاقتصادية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الثالث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مفهوم وهيكل ميزان المدفوعات/ التوازن والاختلال في ميزان المدفوعات/ أسباب الاختلال  في ميزان المدفوعات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الرابع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مفهوم سوق الصرف الأجنبي ووظائفه/ومستويات السوق/واليات البورصة العالمية</w:t>
            </w:r>
          </w:p>
        </w:tc>
      </w:tr>
      <w:tr w:rsidR="009E4603" w:rsidRPr="008F7A94" w:rsidTr="00E36BD7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الخامس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03" w:rsidRPr="008F7A94" w:rsidRDefault="009E4603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مفهوم سعر الصرف الأجنبي /ومخاطر تقلبات السعر الصرف الأجنبي/مزايا وعيوب أنظمة الصرف الأجنبي</w:t>
            </w:r>
          </w:p>
        </w:tc>
      </w:tr>
    </w:tbl>
    <w:p w:rsidR="0028065A" w:rsidRPr="008F7A94" w:rsidRDefault="0028065A" w:rsidP="0028065A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b/>
          <w:bCs/>
          <w:noProof/>
          <w:rtl/>
        </w:rPr>
      </w:pPr>
    </w:p>
    <w:sectPr w:rsidR="0028065A" w:rsidRPr="008F7A9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D0"/>
    <w:multiLevelType w:val="hybridMultilevel"/>
    <w:tmpl w:val="F4A61EFE"/>
    <w:lvl w:ilvl="0" w:tplc="2BBE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3C2"/>
    <w:multiLevelType w:val="hybridMultilevel"/>
    <w:tmpl w:val="92E286E2"/>
    <w:lvl w:ilvl="0" w:tplc="9316319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6C6"/>
    <w:multiLevelType w:val="hybridMultilevel"/>
    <w:tmpl w:val="A8F44BC8"/>
    <w:lvl w:ilvl="0" w:tplc="6E32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400E"/>
    <w:multiLevelType w:val="hybridMultilevel"/>
    <w:tmpl w:val="4B44C670"/>
    <w:lvl w:ilvl="0" w:tplc="9FCCD2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5D68"/>
    <w:multiLevelType w:val="hybridMultilevel"/>
    <w:tmpl w:val="C4E8A78E"/>
    <w:lvl w:ilvl="0" w:tplc="775EE98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B83"/>
    <w:multiLevelType w:val="hybridMultilevel"/>
    <w:tmpl w:val="6A2C8762"/>
    <w:lvl w:ilvl="0" w:tplc="37B6B7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57990"/>
    <w:rsid w:val="001947D2"/>
    <w:rsid w:val="00200249"/>
    <w:rsid w:val="00223785"/>
    <w:rsid w:val="00224AFE"/>
    <w:rsid w:val="002454E1"/>
    <w:rsid w:val="00265DB8"/>
    <w:rsid w:val="00275D61"/>
    <w:rsid w:val="0028065A"/>
    <w:rsid w:val="002B6E3E"/>
    <w:rsid w:val="00303294"/>
    <w:rsid w:val="00313057"/>
    <w:rsid w:val="00372E2F"/>
    <w:rsid w:val="003774BB"/>
    <w:rsid w:val="003B1199"/>
    <w:rsid w:val="003B7DCA"/>
    <w:rsid w:val="003C01E9"/>
    <w:rsid w:val="003D24E0"/>
    <w:rsid w:val="003E52D9"/>
    <w:rsid w:val="003E64E6"/>
    <w:rsid w:val="00412A0D"/>
    <w:rsid w:val="00456752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6038C3"/>
    <w:rsid w:val="00632585"/>
    <w:rsid w:val="00663C02"/>
    <w:rsid w:val="006778F1"/>
    <w:rsid w:val="006B0543"/>
    <w:rsid w:val="006B461D"/>
    <w:rsid w:val="006E56B3"/>
    <w:rsid w:val="006E58FF"/>
    <w:rsid w:val="00712C4C"/>
    <w:rsid w:val="0076684E"/>
    <w:rsid w:val="0077226E"/>
    <w:rsid w:val="007754D7"/>
    <w:rsid w:val="00781B78"/>
    <w:rsid w:val="007B1AA7"/>
    <w:rsid w:val="007C1835"/>
    <w:rsid w:val="007C2FB8"/>
    <w:rsid w:val="00855819"/>
    <w:rsid w:val="008617B5"/>
    <w:rsid w:val="00875015"/>
    <w:rsid w:val="008B754D"/>
    <w:rsid w:val="008F7A94"/>
    <w:rsid w:val="0091334D"/>
    <w:rsid w:val="00932CF3"/>
    <w:rsid w:val="00945F26"/>
    <w:rsid w:val="00950818"/>
    <w:rsid w:val="009679D4"/>
    <w:rsid w:val="00971CCB"/>
    <w:rsid w:val="00975F03"/>
    <w:rsid w:val="00986896"/>
    <w:rsid w:val="009B290E"/>
    <w:rsid w:val="009E0D37"/>
    <w:rsid w:val="009E4603"/>
    <w:rsid w:val="00A0371F"/>
    <w:rsid w:val="00A60B8A"/>
    <w:rsid w:val="00A6436C"/>
    <w:rsid w:val="00A86238"/>
    <w:rsid w:val="00AB0AAC"/>
    <w:rsid w:val="00AD266B"/>
    <w:rsid w:val="00AE1A47"/>
    <w:rsid w:val="00AF31D9"/>
    <w:rsid w:val="00B332F8"/>
    <w:rsid w:val="00B86FAF"/>
    <w:rsid w:val="00C1135E"/>
    <w:rsid w:val="00C238DD"/>
    <w:rsid w:val="00C95C3C"/>
    <w:rsid w:val="00CC3A76"/>
    <w:rsid w:val="00CC78A1"/>
    <w:rsid w:val="00CF26D1"/>
    <w:rsid w:val="00CF4F89"/>
    <w:rsid w:val="00D064F4"/>
    <w:rsid w:val="00D278C0"/>
    <w:rsid w:val="00DB007A"/>
    <w:rsid w:val="00DB7314"/>
    <w:rsid w:val="00DC7075"/>
    <w:rsid w:val="00E36BD7"/>
    <w:rsid w:val="00E521BF"/>
    <w:rsid w:val="00EB5602"/>
    <w:rsid w:val="00ED5E45"/>
    <w:rsid w:val="00EE04B4"/>
    <w:rsid w:val="00F944A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28065A"/>
    <w:pPr>
      <w:spacing w:after="100" w:line="276" w:lineRule="auto"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8C0"/>
    <w:pPr>
      <w:spacing w:after="200" w:line="276" w:lineRule="auto"/>
      <w:ind w:left="720"/>
      <w:contextualSpacing/>
    </w:pPr>
    <w:rPr>
      <w:rFonts w:eastAsiaTheme="minorHAnsi"/>
    </w:rPr>
  </w:style>
  <w:style w:type="paragraph" w:styleId="1">
    <w:name w:val="toc 1"/>
    <w:basedOn w:val="a"/>
    <w:next w:val="a"/>
    <w:autoRedefine/>
    <w:uiPriority w:val="39"/>
    <w:unhideWhenUsed/>
    <w:rsid w:val="0028065A"/>
    <w:pPr>
      <w:spacing w:after="100" w:line="276" w:lineRule="auto"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2806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8065A"/>
    <w:pPr>
      <w:spacing w:after="100" w:line="276" w:lineRule="auto"/>
      <w:ind w:left="2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68E7-0DCF-485C-9A6D-02DCA0B3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9647707246106</dc:creator>
  <cp:lastModifiedBy>Maher</cp:lastModifiedBy>
  <cp:revision>8</cp:revision>
  <dcterms:created xsi:type="dcterms:W3CDTF">2021-01-06T11:23:00Z</dcterms:created>
  <dcterms:modified xsi:type="dcterms:W3CDTF">2021-01-06T11:57:00Z</dcterms:modified>
</cp:coreProperties>
</file>