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5D" w:rsidRPr="00C629DC" w:rsidRDefault="0079785D" w:rsidP="0079785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C6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نموذج وصف المقرر</w:t>
      </w:r>
    </w:p>
    <w:p w:rsidR="0079785D" w:rsidRPr="00C629DC" w:rsidRDefault="0079785D" w:rsidP="0079785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C6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((مراجعة البرنامج </w:t>
      </w:r>
      <w:proofErr w:type="gramStart"/>
      <w:r w:rsidRPr="00C6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الاكاديمي</w:t>
      </w:r>
      <w:proofErr w:type="gramEnd"/>
      <w:r w:rsidRPr="00C6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))</w:t>
      </w:r>
    </w:p>
    <w:p w:rsidR="0079785D" w:rsidRPr="00C629DC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C6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وصف المقرر</w:t>
      </w:r>
    </w:p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C629DC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2C1FA" wp14:editId="4FF84473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85D" w:rsidRPr="0013598D" w:rsidRDefault="0079785D" w:rsidP="0079785D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          </w:r>
                            <w:proofErr w:type="gramStart"/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المتاحة ،</w:t>
                            </w:r>
                            <w:proofErr w:type="gramEnd"/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C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79785D" w:rsidRPr="0013598D" w:rsidRDefault="0079785D" w:rsidP="0079785D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    </w:r>
                      <w:proofErr w:type="gramStart"/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المتاحة ،</w:t>
                      </w:r>
                      <w:proofErr w:type="gramEnd"/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79785D" w:rsidRPr="00C629DC" w:rsidTr="004E1C97">
        <w:trPr>
          <w:trHeight w:val="455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79785D" w:rsidRPr="00C629DC" w:rsidRDefault="0079785D" w:rsidP="004E1C97">
            <w:pPr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وزارة التعليم العالي والبحث العلمي </w:t>
            </w:r>
          </w:p>
        </w:tc>
      </w:tr>
      <w:tr w:rsidR="0079785D" w:rsidRPr="00C629DC" w:rsidTr="004E1C97">
        <w:trPr>
          <w:trHeight w:val="465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قسم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الاقتصاد</w:t>
            </w:r>
          </w:p>
        </w:tc>
      </w:tr>
      <w:tr w:rsidR="0079785D" w:rsidRPr="00C629DC" w:rsidTr="004E1C97">
        <w:trPr>
          <w:trHeight w:val="462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79785D" w:rsidRPr="00C629DC" w:rsidRDefault="0079785D" w:rsidP="007731C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احصاء</w:t>
            </w:r>
            <w:r w:rsidR="007731C3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2 </w:t>
            </w:r>
            <w:r w:rsidR="00D17368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- المرحلة الاولى  </w:t>
            </w:r>
            <w:r w:rsidR="00D17368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lang w:bidi="ar-IQ"/>
              </w:rPr>
              <w:t>STB200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79785D" w:rsidRPr="00C629DC" w:rsidTr="004E1C97">
        <w:trPr>
          <w:trHeight w:val="462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val="en-US" w:bidi="ar-IQ"/>
              </w:rPr>
            </w:pP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val="en-US" w:bidi="ar-IQ"/>
              </w:rPr>
              <w:t>محاضرات</w:t>
            </w:r>
            <w:r w:rsidR="00BA1D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الكترونية</w:t>
            </w:r>
            <w:r w:rsidR="00BA1D02">
              <w:rPr>
                <w:rFonts w:ascii="Simplified Arabic" w:eastAsia="Times New Roman" w:hAnsi="Simplified Arabic" w:cs="Simplified Arabic"/>
                <w:sz w:val="32"/>
                <w:szCs w:val="32"/>
                <w:lang w:val="en-US" w:bidi="ar-IQ"/>
              </w:rPr>
              <w:t xml:space="preserve"> </w:t>
            </w:r>
          </w:p>
        </w:tc>
      </w:tr>
      <w:tr w:rsidR="0079785D" w:rsidRPr="00C629DC" w:rsidTr="004E1C97">
        <w:trPr>
          <w:trHeight w:val="462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79785D" w:rsidRPr="00C629DC" w:rsidRDefault="0079785D" w:rsidP="0079785D">
            <w:pPr>
              <w:autoSpaceDE w:val="0"/>
              <w:autoSpaceDN w:val="0"/>
              <w:bidi w:val="0"/>
              <w:adjustRightInd w:val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val="en-US" w:bidi="ar-IQ"/>
              </w:rPr>
            </w:pP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lang w:val="en-US" w:bidi="ar-IQ"/>
              </w:rPr>
              <w:t>2020-2021</w:t>
            </w: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val="en-US" w:bidi="ar-IQ"/>
              </w:rPr>
              <w:t xml:space="preserve">الفصل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val="en-US" w:bidi="ar-IQ"/>
              </w:rPr>
              <w:t>الثاني</w:t>
            </w: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val="en-US" w:bidi="ar-IQ"/>
              </w:rPr>
              <w:t xml:space="preserve">                         </w:t>
            </w:r>
          </w:p>
        </w:tc>
      </w:tr>
      <w:tr w:rsidR="0079785D" w:rsidRPr="00C629DC" w:rsidTr="004E1C97">
        <w:trPr>
          <w:trHeight w:val="462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val="en-US" w:bidi="ar-IQ"/>
              </w:rPr>
            </w:pP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lang w:val="en-US" w:bidi="ar-IQ"/>
              </w:rPr>
              <w:t>15</w:t>
            </w:r>
          </w:p>
        </w:tc>
      </w:tr>
      <w:tr w:rsidR="0079785D" w:rsidRPr="00C629DC" w:rsidTr="004E1C97">
        <w:trPr>
          <w:trHeight w:val="462"/>
        </w:trPr>
        <w:tc>
          <w:tcPr>
            <w:tcW w:w="3557" w:type="dxa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:rsidR="0079785D" w:rsidRPr="00336073" w:rsidRDefault="0079785D" w:rsidP="004E1C97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val="en-US" w:bidi="ar-IQ"/>
              </w:rPr>
            </w:pPr>
            <w:r w:rsidRPr="00C629DC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t>6/7/2021</w:t>
            </w:r>
          </w:p>
        </w:tc>
      </w:tr>
      <w:tr w:rsidR="0079785D" w:rsidRPr="00C629DC" w:rsidTr="004E1C97">
        <w:trPr>
          <w:trHeight w:val="1431"/>
        </w:trPr>
        <w:tc>
          <w:tcPr>
            <w:tcW w:w="9228" w:type="dxa"/>
            <w:gridSpan w:val="2"/>
          </w:tcPr>
          <w:p w:rsidR="0079785D" w:rsidRPr="00C629DC" w:rsidRDefault="0079785D" w:rsidP="004E1C97">
            <w:pPr>
              <w:numPr>
                <w:ilvl w:val="0"/>
                <w:numId w:val="1"/>
              </w:numPr>
              <w:contextualSpacing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اهداف المقرر</w:t>
            </w:r>
          </w:p>
          <w:p w:rsidR="0079785D" w:rsidRPr="00C629DC" w:rsidRDefault="0079785D" w:rsidP="004E1C97">
            <w:pPr>
              <w:ind w:firstLine="7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- 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تمكين الطالب من اكتساب المهارات الاساسية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في علوم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الاحصاء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   </w:t>
            </w:r>
          </w:p>
          <w:p w:rsidR="0079785D" w:rsidRDefault="0079785D" w:rsidP="0079785D">
            <w:pPr>
              <w:ind w:firstLine="7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2- تنمية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وعي الطالب بأهمية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دراسة مقاييس التشتت الاحصائية والاحتمالات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79785D" w:rsidRPr="00C629DC" w:rsidRDefault="0079785D" w:rsidP="0079785D">
            <w:pPr>
              <w:ind w:firstLine="7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3- تطوير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مواقف الطلاب الايجابية تجاه تعلم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اساسيات مفيدة ونافعة اكاديميا وعلميا وتطبيقيا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. </w:t>
            </w:r>
          </w:p>
          <w:p w:rsidR="0079785D" w:rsidRPr="00C629DC" w:rsidRDefault="0079785D" w:rsidP="004E1C97">
            <w:pPr>
              <w:ind w:firstLine="72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4- تمكين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الطالب من اكتساب الكفاءة المطلوبة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من علم الاحصاء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في مختلف المهن  .</w:t>
            </w:r>
          </w:p>
          <w:p w:rsidR="0079785D" w:rsidRPr="00C629DC" w:rsidRDefault="0079785D" w:rsidP="004E1C97">
            <w:pPr>
              <w:ind w:left="720"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</w:p>
          <w:p w:rsidR="0079785D" w:rsidRPr="00C629DC" w:rsidRDefault="0079785D" w:rsidP="004E1C97">
            <w:pPr>
              <w:ind w:left="72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</w:tbl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785D" w:rsidRPr="00C629DC" w:rsidTr="004E1C97">
        <w:trPr>
          <w:trHeight w:val="516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</w:rPr>
              <w:t>9- مخرجات</w:t>
            </w:r>
            <w:proofErr w:type="gramEnd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المقرر وطرائق التعليم والتعلم والتقييم</w:t>
            </w:r>
          </w:p>
        </w:tc>
      </w:tr>
      <w:tr w:rsidR="0079785D" w:rsidRPr="00C629DC" w:rsidTr="004E1C97">
        <w:trPr>
          <w:trHeight w:val="915"/>
        </w:trPr>
        <w:tc>
          <w:tcPr>
            <w:tcW w:w="9212" w:type="dxa"/>
          </w:tcPr>
          <w:p w:rsidR="0079785D" w:rsidRPr="00C629DC" w:rsidRDefault="0079785D" w:rsidP="0079785D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الاهداف المعرفية</w:t>
            </w:r>
          </w:p>
          <w:p w:rsidR="0079785D" w:rsidRPr="00C629DC" w:rsidRDefault="0079785D" w:rsidP="004E1C97">
            <w:pPr>
              <w:pStyle w:val="a3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تعلم حساب المؤشرات الاحصائية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الاخرى .</w:t>
            </w:r>
            <w:proofErr w:type="gramEnd"/>
          </w:p>
          <w:p w:rsidR="0079785D" w:rsidRPr="00C629DC" w:rsidRDefault="0079785D" w:rsidP="0079785D">
            <w:pPr>
              <w:pStyle w:val="a3"/>
              <w:ind w:left="946" w:hanging="28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تنمية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الاساسيات اللازمة لحساب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الاحتمالات  وحساب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معامل الارتباط بين المتغيرات وايجاد العلاقة بين المتغيرات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المختلفة.و</w:t>
            </w:r>
            <w:proofErr w:type="spellEnd"/>
          </w:p>
          <w:p w:rsidR="0079785D" w:rsidRPr="0079785D" w:rsidRDefault="0079785D" w:rsidP="0079785D">
            <w:pPr>
              <w:pStyle w:val="a3"/>
              <w:rPr>
                <w:rFonts w:ascii="Simplified Arabic" w:hAnsi="Simplified Arabic" w:cs="Simplified Arabic"/>
                <w:sz w:val="32"/>
                <w:szCs w:val="32"/>
                <w:lang w:val="en-US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تنمية الفهم و القدرة على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اختبار الفر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ضيات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الاحصائية  والاستفادة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منها في مختلف المجالات.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79785D" w:rsidRPr="00C629DC" w:rsidRDefault="0079785D" w:rsidP="004E1C97">
            <w:pPr>
              <w:pStyle w:val="a3"/>
              <w:rPr>
                <w:rFonts w:ascii="Simplified Arabic" w:hAnsi="Simplified Arabic" w:cs="Simplified Arabic"/>
                <w:sz w:val="32"/>
                <w:szCs w:val="32"/>
                <w:lang w:val="en-US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 ايجاد العلاقات بين المتغيرات المختلفة ومعرفة نوع الارتباط.</w:t>
            </w:r>
          </w:p>
        </w:tc>
      </w:tr>
      <w:tr w:rsidR="0079785D" w:rsidRPr="00C629DC" w:rsidTr="004E1C97">
        <w:trPr>
          <w:trHeight w:val="972"/>
        </w:trPr>
        <w:tc>
          <w:tcPr>
            <w:tcW w:w="9212" w:type="dxa"/>
          </w:tcPr>
          <w:p w:rsidR="0079785D" w:rsidRPr="002D5920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ب-  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الاهداف </w:t>
            </w:r>
            <w:proofErr w:type="spell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المهاراتية</w:t>
            </w:r>
            <w:proofErr w:type="spell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الخاصة بالمقرر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</w:p>
          <w:p w:rsidR="0079785D" w:rsidRPr="00C629DC" w:rsidRDefault="0079785D" w:rsidP="004E1C97">
            <w:pPr>
              <w:tabs>
                <w:tab w:val="left" w:pos="3251"/>
              </w:tabs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احاطة شاملة بعلوم الرياضيات والقوانين الاساسية والقواعد التي درست في سنوات الدراسة سابقا.</w:t>
            </w:r>
          </w:p>
        </w:tc>
      </w:tr>
      <w:tr w:rsidR="0079785D" w:rsidRPr="00C629DC" w:rsidTr="004E1C97">
        <w:trPr>
          <w:trHeight w:val="511"/>
        </w:trPr>
        <w:tc>
          <w:tcPr>
            <w:tcW w:w="9212" w:type="dxa"/>
          </w:tcPr>
          <w:p w:rsidR="0079785D" w:rsidRPr="002D5920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2D592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طرائق التعليم والتعلم</w:t>
            </w:r>
          </w:p>
        </w:tc>
      </w:tr>
      <w:tr w:rsidR="0079785D" w:rsidRPr="00C629DC" w:rsidTr="004E1C97">
        <w:trPr>
          <w:trHeight w:val="1396"/>
        </w:trPr>
        <w:tc>
          <w:tcPr>
            <w:tcW w:w="9212" w:type="dxa"/>
          </w:tcPr>
          <w:p w:rsidR="0079785D" w:rsidRPr="00C629DC" w:rsidRDefault="0079785D" w:rsidP="004E1C97">
            <w:pPr>
              <w:tabs>
                <w:tab w:val="left" w:pos="8295"/>
              </w:tabs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lang w:val="en-US" w:bidi="ar-IQ"/>
              </w:rPr>
              <w:tab/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محاضرات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حل تمارين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مناقشات  </w:t>
            </w:r>
          </w:p>
          <w:p w:rsidR="0079785D" w:rsidRPr="00C629DC" w:rsidRDefault="0079785D" w:rsidP="004E1C97">
            <w:pPr>
              <w:bidi w:val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تسجيلات صوتية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lang w:val="en-US" w:bidi="ar-IQ"/>
              </w:rPr>
              <w:t xml:space="preserve"> </w:t>
            </w:r>
          </w:p>
          <w:p w:rsidR="0079785D" w:rsidRPr="00CF195B" w:rsidRDefault="0079785D" w:rsidP="004E1C97">
            <w:pPr>
              <w:bidi w:val="0"/>
              <w:rPr>
                <w:rFonts w:ascii="Simplified Arabic" w:hAnsi="Simplified Arabic" w:cs="Simplified Arabic"/>
                <w:sz w:val="32"/>
                <w:szCs w:val="32"/>
                <w:lang w:val="en-US" w:bidi="ar-IQ"/>
              </w:rPr>
            </w:pPr>
          </w:p>
        </w:tc>
      </w:tr>
      <w:tr w:rsidR="0079785D" w:rsidRPr="00C629DC" w:rsidTr="004E1C97">
        <w:trPr>
          <w:trHeight w:val="553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طرائق التقييم</w:t>
            </w:r>
          </w:p>
        </w:tc>
      </w:tr>
      <w:tr w:rsidR="0079785D" w:rsidRPr="00C629DC" w:rsidTr="004E1C97">
        <w:trPr>
          <w:trHeight w:val="1283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الاختبارات الشفوية 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الاختبارات التحريرية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  <w:tr w:rsidR="0079785D" w:rsidRPr="00C629DC" w:rsidTr="004E1C97">
        <w:trPr>
          <w:trHeight w:val="972"/>
        </w:trPr>
        <w:tc>
          <w:tcPr>
            <w:tcW w:w="9212" w:type="dxa"/>
          </w:tcPr>
          <w:p w:rsidR="0079785D" w:rsidRPr="002D5920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ج- الاهداف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الوجدانية والقيمية</w:t>
            </w:r>
          </w:p>
          <w:p w:rsidR="0079785D" w:rsidRPr="00C629DC" w:rsidRDefault="0079785D" w:rsidP="0028112C">
            <w:pPr>
              <w:ind w:left="804" w:hanging="804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     -  تمكين </w:t>
            </w:r>
            <w:proofErr w:type="gramStart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الطلاب  من</w:t>
            </w:r>
            <w:proofErr w:type="gramEnd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مراجعه وترسيخ وتطوير وتعميق ما اكتسب  من مهارات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 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في المراحل الدراسية السابقة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و</w:t>
            </w:r>
            <w:r w:rsidR="0028112C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معرفة العلاقات بين المتغيرات 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.</w:t>
            </w:r>
          </w:p>
          <w:p w:rsidR="0079785D" w:rsidRPr="002D5920" w:rsidRDefault="0079785D" w:rsidP="0079785D">
            <w:pPr>
              <w:pStyle w:val="a3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تمكين الطلاب من الاعتماد على النفس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فياجراء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بحوث احصائية وامكانية 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التقدير والتنبؤ لاعتمادها في التخطيط للسنوات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القادمة</w:t>
            </w: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.</w:t>
            </w:r>
            <w:proofErr w:type="gramEnd"/>
            <w:r w:rsidRPr="002D5920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ab/>
            </w:r>
          </w:p>
          <w:p w:rsidR="0079785D" w:rsidRPr="00C629DC" w:rsidRDefault="0079785D" w:rsidP="0079785D">
            <w:pPr>
              <w:pStyle w:val="a3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lastRenderedPageBreak/>
              <w:t xml:space="preserve">السعي الى اكتساب التخصص </w:t>
            </w:r>
            <w:proofErr w:type="gramStart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العام  الى</w:t>
            </w:r>
            <w:proofErr w:type="gramEnd"/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جانب الثقافة المعرفية والمنهجية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  <w:tr w:rsidR="0079785D" w:rsidRPr="00C629DC" w:rsidTr="004E1C97">
        <w:trPr>
          <w:trHeight w:val="485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طرائق التعليم والتعلم</w:t>
            </w:r>
          </w:p>
        </w:tc>
      </w:tr>
      <w:tr w:rsidR="0079785D" w:rsidRPr="00C629DC" w:rsidTr="004E1C97">
        <w:trPr>
          <w:trHeight w:val="1257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محاضرات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حل تمارين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مناقشات  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تسجيلات صوتية</w:t>
            </w:r>
          </w:p>
        </w:tc>
      </w:tr>
      <w:tr w:rsidR="0079785D" w:rsidRPr="00C629DC" w:rsidTr="004E1C97">
        <w:trPr>
          <w:trHeight w:val="567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طرائق التقييم</w:t>
            </w:r>
          </w:p>
        </w:tc>
      </w:tr>
      <w:tr w:rsidR="0079785D" w:rsidRPr="00C629DC" w:rsidTr="004E1C97">
        <w:trPr>
          <w:trHeight w:val="1539"/>
        </w:trPr>
        <w:tc>
          <w:tcPr>
            <w:tcW w:w="921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امتحانات تحريرية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امتحانات شفوية</w:t>
            </w:r>
          </w:p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</w:tbl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/>
        </w:rPr>
      </w:pPr>
      <w:r w:rsidRPr="00C629DC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AAE2E" wp14:editId="02F8EEDC">
                <wp:simplePos x="0" y="0"/>
                <wp:positionH relativeFrom="column">
                  <wp:posOffset>85725</wp:posOffset>
                </wp:positionH>
                <wp:positionV relativeFrom="paragraph">
                  <wp:posOffset>255905</wp:posOffset>
                </wp:positionV>
                <wp:extent cx="589597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85D" w:rsidRPr="002D5920" w:rsidRDefault="0079785D" w:rsidP="0079785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</w:t>
                            </w:r>
                            <w:r w:rsidRPr="002D59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- المهارات</w:t>
                            </w:r>
                            <w:proofErr w:type="gramEnd"/>
                            <w:r w:rsidRPr="002D59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العامة والتأهيلية المنقولة (المهارات الاخرى المتعلقة بقابلية التوظيف والتطور الشخصي)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AE2E" id="Text Box 3" o:spid="_x0000_s1027" type="#_x0000_t202" style="position:absolute;left:0;text-align:left;margin-left:6.75pt;margin-top:20.15pt;width:4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t8LQIAAFcEAAAOAAAAZHJzL2Uyb0RvYy54bWysVNtu2zAMfR+wfxD0vjhJ4zUx4hRdugwD&#10;ugvQ7gNkWbaFSaImKbGzrx8lp2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">
                <v:textbox>
                  <w:txbxContent>
                    <w:p w:rsidR="0079785D" w:rsidRPr="002D5920" w:rsidRDefault="0079785D" w:rsidP="0079785D">
                      <w:pPr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</w:t>
                      </w:r>
                      <w:r w:rsidRPr="002D59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- المهارات</w:t>
                      </w:r>
                      <w:proofErr w:type="gramEnd"/>
                      <w:r w:rsidRPr="002D59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العامة والتأهيلية المنقولة (المهارات الاخرى المتعلقة بقابلية التوظيف والتطور الشخصي)</w:t>
                      </w:r>
                    </w:p>
                  </w:txbxContent>
                </v:textbox>
              </v:shape>
            </w:pict>
          </mc:Fallback>
        </mc:AlternateContent>
      </w:r>
    </w:p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79785D" w:rsidRPr="00C629DC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9785D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1- عمل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بحوث احصائية تخدم جميع المجالات.</w:t>
      </w:r>
    </w:p>
    <w:p w:rsidR="0079785D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2- تصميم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استمارات استبانة احصائية تخدم جميع المجالات </w:t>
      </w:r>
    </w:p>
    <w:p w:rsidR="0079785D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3- عمل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تخمينات وتقديرات يستفاد منها في التخطيط والتنبؤ بكافة المجالات</w:t>
      </w:r>
    </w:p>
    <w:p w:rsidR="0079785D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4- تعلم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مهارات الحاسوب المتوافقة مع علم الاحصاء</w:t>
      </w:r>
    </w:p>
    <w:p w:rsidR="0079785D" w:rsidRPr="002D5920" w:rsidRDefault="0079785D" w:rsidP="0079785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44"/>
        <w:gridCol w:w="1086"/>
        <w:gridCol w:w="1800"/>
        <w:gridCol w:w="2829"/>
        <w:gridCol w:w="1248"/>
        <w:gridCol w:w="1291"/>
      </w:tblGrid>
      <w:tr w:rsidR="0079785D" w:rsidRPr="00C629DC" w:rsidTr="004E1C97">
        <w:trPr>
          <w:trHeight w:val="496"/>
        </w:trPr>
        <w:tc>
          <w:tcPr>
            <w:tcW w:w="9498" w:type="dxa"/>
            <w:gridSpan w:val="6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10- بنية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المقرر</w:t>
            </w:r>
          </w:p>
        </w:tc>
      </w:tr>
      <w:tr w:rsidR="0079785D" w:rsidRPr="00C629DC" w:rsidTr="004E1C97">
        <w:trPr>
          <w:trHeight w:val="527"/>
        </w:trPr>
        <w:tc>
          <w:tcPr>
            <w:tcW w:w="1244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الاسبوع</w:t>
            </w:r>
          </w:p>
        </w:tc>
        <w:tc>
          <w:tcPr>
            <w:tcW w:w="1086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800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مخرجات التعلم 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>المطلوبة</w:t>
            </w:r>
          </w:p>
        </w:tc>
        <w:tc>
          <w:tcPr>
            <w:tcW w:w="2829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>اسم الوحدة /او الموضوع</w:t>
            </w:r>
          </w:p>
        </w:tc>
        <w:tc>
          <w:tcPr>
            <w:tcW w:w="1248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طريقة 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>التعليم</w:t>
            </w:r>
          </w:p>
        </w:tc>
        <w:tc>
          <w:tcPr>
            <w:tcW w:w="1291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طريقة 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lastRenderedPageBreak/>
              <w:t>التقييم</w:t>
            </w:r>
          </w:p>
        </w:tc>
      </w:tr>
      <w:tr w:rsidR="0079785D" w:rsidRPr="00C629DC" w:rsidTr="004E1C97">
        <w:trPr>
          <w:trHeight w:val="323"/>
        </w:trPr>
        <w:tc>
          <w:tcPr>
            <w:tcW w:w="9498" w:type="dxa"/>
            <w:gridSpan w:val="6"/>
            <w:vAlign w:val="center"/>
          </w:tcPr>
          <w:p w:rsidR="0079785D" w:rsidRPr="00C629DC" w:rsidRDefault="0079785D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28112C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IQ"/>
              </w:rPr>
              <w:t>مقاييس التشتت</w:t>
            </w:r>
          </w:p>
          <w:p w:rsidR="0079785D" w:rsidRPr="00C629DC" w:rsidRDefault="0079785D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28112C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IQ"/>
              </w:rPr>
              <w:t>مقاييس التشتت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المطلقة</w:t>
            </w:r>
          </w:p>
          <w:p w:rsidR="0028112C" w:rsidRDefault="0028112C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IQ"/>
              </w:rPr>
              <w:t xml:space="preserve">المدى </w:t>
            </w:r>
          </w:p>
          <w:p w:rsidR="0028112C" w:rsidRDefault="0028112C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الانحراف المتوسط </w:t>
            </w:r>
          </w:p>
          <w:p w:rsidR="0028112C" w:rsidRPr="00C629DC" w:rsidRDefault="0028112C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الانحراف الربيعي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محاضرة </w:t>
            </w:r>
            <w:r w:rsidR="00802A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الكترونية باستخدام الصف الالكتروني كلاس روم</w:t>
            </w: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اختبار شفوي</w:t>
            </w:r>
            <w:r w:rsidR="00802AB1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او تحريري الكتروني واجبات الكترونية</w:t>
            </w: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Pr="00C629DC" w:rsidRDefault="0028112C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IQ"/>
              </w:rPr>
              <w:t>التباين والانحراف المعياري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28112C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IQ"/>
              </w:rPr>
              <w:t>مقاييس التشتت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النسبية</w:t>
            </w:r>
          </w:p>
          <w:p w:rsidR="0028112C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معامل الاختلاف</w:t>
            </w:r>
          </w:p>
          <w:p w:rsidR="0028112C" w:rsidRPr="00C629DC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الدرجة المعيارية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Pr="00C629DC" w:rsidRDefault="0028112C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تمارين</w:t>
            </w:r>
            <w:r w:rsidR="0079785D"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28112C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>الاحتمالات</w:t>
            </w:r>
          </w:p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28112C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التجربة العشوائية</w:t>
            </w:r>
          </w:p>
          <w:p w:rsidR="0028112C" w:rsidRDefault="0028112C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انواع الحوادث</w:t>
            </w:r>
          </w:p>
          <w:p w:rsidR="0028112C" w:rsidRPr="00C629DC" w:rsidRDefault="0028112C" w:rsidP="004E1C97">
            <w:pPr>
              <w:rPr>
                <w:rFonts w:ascii="Simplified Arabic" w:hAnsi="Simplified Arabic" w:cs="Simplified Arabic"/>
                <w:sz w:val="32"/>
                <w:szCs w:val="32"/>
                <w:lang w:val="en-US" w:bidi="ar-IQ"/>
              </w:rPr>
            </w:pPr>
          </w:p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A302D5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2829" w:type="dxa"/>
            <w:vAlign w:val="center"/>
          </w:tcPr>
          <w:p w:rsidR="0079785D" w:rsidRPr="00C629DC" w:rsidRDefault="0028112C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حساب الاحتمال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Pr="00C629DC" w:rsidRDefault="0028112C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الاحنمال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الشرطي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العلاقات بين المتغيرات </w:t>
            </w:r>
          </w:p>
        </w:tc>
        <w:tc>
          <w:tcPr>
            <w:tcW w:w="2829" w:type="dxa"/>
            <w:vAlign w:val="center"/>
          </w:tcPr>
          <w:p w:rsidR="0028112C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انواع الارتباط</w:t>
            </w:r>
          </w:p>
          <w:p w:rsidR="0079785D" w:rsidRDefault="0028112C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الارتباط الخطي البسيط</w:t>
            </w:r>
            <w:r w:rsidR="0079785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7731C3" w:rsidRPr="00C629DC" w:rsidRDefault="007731C3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معامل ارتباط الرتب 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86362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الارتباط الجزئي والمتعدد</w:t>
            </w:r>
          </w:p>
          <w:p w:rsidR="007731C3" w:rsidRPr="00C629DC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معامل الاقتران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Pr="00C629DC" w:rsidRDefault="007731C3" w:rsidP="004E1C9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معامل التوافق</w:t>
            </w:r>
            <w:r w:rsidR="0079785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>الانحدار الخطي البسيط</w:t>
            </w:r>
          </w:p>
          <w:p w:rsidR="007731C3" w:rsidRPr="00C629DC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>الخطا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المعياري للتقدير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العلاقة بين الارتباط والانحدار</w:t>
            </w:r>
          </w:p>
          <w:p w:rsidR="007731C3" w:rsidRPr="00C629DC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تمارين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Pr="00C629DC" w:rsidRDefault="007731C3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الاستدلال الاحصائي </w:t>
            </w:r>
            <w:r w:rsidR="0079785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79785D" w:rsidRPr="0064593C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الخطوات الاساسية في اختبار الفرضيات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9785D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9785D" w:rsidRPr="00C629DC" w:rsidRDefault="0079785D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9785D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9785D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9785D" w:rsidRDefault="007731C3" w:rsidP="004E1C9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اختبار حسن المطابقة</w:t>
            </w:r>
            <w:r w:rsidR="0079785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9785D" w:rsidRPr="00C629DC" w:rsidRDefault="0079785D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7731C3" w:rsidRPr="00C629DC" w:rsidTr="004E1C97">
        <w:trPr>
          <w:trHeight w:val="523"/>
        </w:trPr>
        <w:tc>
          <w:tcPr>
            <w:tcW w:w="1244" w:type="dxa"/>
            <w:vAlign w:val="center"/>
          </w:tcPr>
          <w:p w:rsidR="007731C3" w:rsidRPr="00C629DC" w:rsidRDefault="007731C3" w:rsidP="0079785D">
            <w:pPr>
              <w:pStyle w:val="a3"/>
              <w:numPr>
                <w:ilvl w:val="0"/>
                <w:numId w:val="4"/>
              </w:num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086" w:type="dxa"/>
            <w:vAlign w:val="center"/>
          </w:tcPr>
          <w:p w:rsidR="007731C3" w:rsidRDefault="007731C3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00" w:type="dxa"/>
            <w:vAlign w:val="center"/>
          </w:tcPr>
          <w:p w:rsidR="007731C3" w:rsidRDefault="007731C3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9" w:type="dxa"/>
            <w:vAlign w:val="center"/>
          </w:tcPr>
          <w:p w:rsidR="007731C3" w:rsidRDefault="007731C3" w:rsidP="004E1C97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امتحان</w:t>
            </w:r>
          </w:p>
        </w:tc>
        <w:tc>
          <w:tcPr>
            <w:tcW w:w="1248" w:type="dxa"/>
            <w:vAlign w:val="center"/>
          </w:tcPr>
          <w:p w:rsidR="007731C3" w:rsidRPr="00C629DC" w:rsidRDefault="007731C3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1291" w:type="dxa"/>
            <w:vAlign w:val="center"/>
          </w:tcPr>
          <w:p w:rsidR="007731C3" w:rsidRPr="00C629DC" w:rsidRDefault="007731C3" w:rsidP="004E1C97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</w:tbl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tbl>
      <w:tblPr>
        <w:tblStyle w:val="TableGrid1"/>
        <w:bidiVisual/>
        <w:tblW w:w="11851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2551"/>
        <w:gridCol w:w="9300"/>
      </w:tblGrid>
      <w:tr w:rsidR="0079785D" w:rsidRPr="00C629DC" w:rsidTr="004E1C97">
        <w:trPr>
          <w:trHeight w:val="615"/>
        </w:trPr>
        <w:tc>
          <w:tcPr>
            <w:tcW w:w="11851" w:type="dxa"/>
            <w:gridSpan w:val="2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11- البنية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التحتية</w:t>
            </w:r>
          </w:p>
        </w:tc>
      </w:tr>
      <w:tr w:rsidR="0079785D" w:rsidRPr="00C629DC" w:rsidTr="004E1C97">
        <w:trPr>
          <w:trHeight w:val="653"/>
        </w:trPr>
        <w:tc>
          <w:tcPr>
            <w:tcW w:w="2551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الكتب </w:t>
            </w:r>
            <w:proofErr w:type="spell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المقررةالمطلوبة</w:t>
            </w:r>
            <w:proofErr w:type="spellEnd"/>
          </w:p>
        </w:tc>
        <w:tc>
          <w:tcPr>
            <w:tcW w:w="9300" w:type="dxa"/>
          </w:tcPr>
          <w:p w:rsidR="0079785D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الاحصاء للتخصصات الادارية والمحاسبية </w:t>
            </w:r>
          </w:p>
          <w:p w:rsidR="0079785D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>تاليف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 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>د.ظافر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حسين رشيد     وكمال علوان خلف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79785D" w:rsidRPr="00C629DC" w:rsidTr="004E1C97">
        <w:trPr>
          <w:trHeight w:val="653"/>
        </w:trPr>
        <w:tc>
          <w:tcPr>
            <w:tcW w:w="2551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    2 – المراجع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     </w:t>
            </w: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الرئيسية(المصادر)</w:t>
            </w:r>
          </w:p>
        </w:tc>
        <w:tc>
          <w:tcPr>
            <w:tcW w:w="9300" w:type="dxa"/>
          </w:tcPr>
          <w:p w:rsidR="0079785D" w:rsidRDefault="0079785D" w:rsidP="004E1C97">
            <w:pPr>
              <w:pStyle w:val="2"/>
              <w:spacing w:before="150" w:beforeAutospacing="0" w:after="0" w:afterAutospacing="0"/>
              <w:jc w:val="center"/>
              <w:outlineLvl w:val="1"/>
              <w:rPr>
                <w:rFonts w:ascii="Calibri" w:hAnsi="Calibri" w:cs="Calibri"/>
                <w:color w:val="0000FF"/>
                <w:sz w:val="29"/>
                <w:szCs w:val="29"/>
                <w:lang w:val="en-US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</w:t>
            </w:r>
            <w:r w:rsidRPr="00B67829">
              <w:rPr>
                <w:rFonts w:ascii="Calibri" w:hAnsi="Calibri" w:cs="Calibri"/>
                <w:color w:val="0000FF"/>
                <w:sz w:val="29"/>
                <w:szCs w:val="29"/>
              </w:rPr>
              <w:t> </w:t>
            </w:r>
            <w:proofErr w:type="gramStart"/>
            <w:r w:rsidRPr="00B67829">
              <w:rPr>
                <w:rFonts w:ascii="Calibri" w:hAnsi="Calibri" w:cs="Calibri"/>
                <w:color w:val="0000FF"/>
                <w:sz w:val="29"/>
                <w:szCs w:val="29"/>
              </w:rPr>
              <w:t>introduction</w:t>
            </w:r>
            <w:proofErr w:type="gramEnd"/>
            <w:r w:rsidRPr="00B67829">
              <w:rPr>
                <w:rFonts w:ascii="Calibri" w:hAnsi="Calibri" w:cs="Calibri"/>
                <w:color w:val="0000FF"/>
                <w:sz w:val="29"/>
                <w:szCs w:val="29"/>
              </w:rPr>
              <w:t xml:space="preserve"> to statistics</w:t>
            </w:r>
          </w:p>
          <w:p w:rsidR="0079785D" w:rsidRPr="00B67829" w:rsidRDefault="0079785D" w:rsidP="004E1C97">
            <w:pPr>
              <w:pStyle w:val="2"/>
              <w:spacing w:before="150" w:beforeAutospacing="0" w:after="0" w:afterAutospacing="0"/>
              <w:jc w:val="center"/>
              <w:outlineLvl w:val="1"/>
              <w:rPr>
                <w:rFonts w:ascii="Calibri" w:hAnsi="Calibri" w:cs="Calibri"/>
                <w:color w:val="0000FF"/>
                <w:sz w:val="29"/>
                <w:szCs w:val="29"/>
              </w:rPr>
            </w:pPr>
            <w:r>
              <w:t xml:space="preserve">David M. Lane. </w:t>
            </w:r>
            <w:proofErr w:type="gramStart"/>
            <w:r>
              <w:t>et</w:t>
            </w:r>
            <w:proofErr w:type="gramEnd"/>
            <w:r>
              <w:t xml:space="preserve"> al.</w:t>
            </w:r>
            <w:r>
              <w:rPr>
                <w:rFonts w:ascii="Calibri" w:hAnsi="Calibri" w:cs="Calibri"/>
                <w:color w:val="0000FF"/>
                <w:sz w:val="29"/>
                <w:szCs w:val="29"/>
              </w:rPr>
              <w:t xml:space="preserve"> </w:t>
            </w:r>
          </w:p>
          <w:p w:rsidR="0079785D" w:rsidRPr="002D5920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val="en-US"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US" w:bidi="ar-IQ"/>
              </w:rPr>
              <w:t xml:space="preserve"> </w:t>
            </w:r>
          </w:p>
        </w:tc>
      </w:tr>
      <w:tr w:rsidR="0079785D" w:rsidRPr="00C629DC" w:rsidTr="004E1C97">
        <w:trPr>
          <w:trHeight w:val="653"/>
        </w:trPr>
        <w:tc>
          <w:tcPr>
            <w:tcW w:w="2551" w:type="dxa"/>
          </w:tcPr>
          <w:p w:rsidR="0079785D" w:rsidRPr="00C629DC" w:rsidRDefault="0079785D" w:rsidP="0079785D">
            <w:pPr>
              <w:numPr>
                <w:ilvl w:val="0"/>
                <w:numId w:val="2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الكتب والمراجع التي يوصي بيها (المجلات </w:t>
            </w:r>
            <w:proofErr w:type="spellStart"/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العلمية،التقارير</w:t>
            </w:r>
            <w:proofErr w:type="spellEnd"/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،......)</w:t>
            </w:r>
          </w:p>
        </w:tc>
        <w:tc>
          <w:tcPr>
            <w:tcW w:w="9300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الراوي ،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خاشع محمود  " المدخل الى الاحصاء " مطبعة جامعة الموصل</w:t>
            </w:r>
          </w:p>
        </w:tc>
      </w:tr>
      <w:tr w:rsidR="0079785D" w:rsidRPr="00C629DC" w:rsidTr="004E1C97">
        <w:trPr>
          <w:trHeight w:val="692"/>
        </w:trPr>
        <w:tc>
          <w:tcPr>
            <w:tcW w:w="2551" w:type="dxa"/>
          </w:tcPr>
          <w:p w:rsidR="0079785D" w:rsidRDefault="0079785D" w:rsidP="0079785D">
            <w:pPr>
              <w:numPr>
                <w:ilvl w:val="0"/>
                <w:numId w:val="2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المراجع الالكترونية،</w:t>
            </w:r>
          </w:p>
          <w:p w:rsidR="0079785D" w:rsidRPr="00C629DC" w:rsidRDefault="0079785D" w:rsidP="0079785D">
            <w:pPr>
              <w:numPr>
                <w:ilvl w:val="0"/>
                <w:numId w:val="2"/>
              </w:num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مواقع الانترنيت</w:t>
            </w: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.....</w:t>
            </w:r>
            <w:proofErr w:type="gramEnd"/>
          </w:p>
        </w:tc>
        <w:tc>
          <w:tcPr>
            <w:tcW w:w="9300" w:type="dxa"/>
          </w:tcPr>
          <w:p w:rsidR="0079785D" w:rsidRDefault="00D17368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hyperlink r:id="rId5" w:history="1">
              <w:r w:rsidR="0079785D" w:rsidRPr="00F6561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IQ"/>
                </w:rPr>
                <w:t>https://mqaall.com/statistical-methods-scientific-research</w:t>
              </w:r>
              <w:r w:rsidR="0079785D" w:rsidRPr="00F6561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rtl/>
                  <w:lang w:bidi="ar-IQ"/>
                </w:rPr>
                <w:t>/</w:t>
              </w:r>
            </w:hyperlink>
            <w:r w:rsidR="0079785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79785D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79785D" w:rsidRPr="00B67829" w:rsidRDefault="00D17368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hyperlink r:id="rId6" w:history="1">
              <w:r w:rsidR="0079785D" w:rsidRPr="00F6561B">
                <w:rPr>
                  <w:rStyle w:val="Hyperlink"/>
                  <w:rFonts w:ascii="Simplified Arabic" w:hAnsi="Simplified Arabic" w:cs="Simplified Arabic"/>
                  <w:sz w:val="32"/>
                  <w:szCs w:val="32"/>
                  <w:lang w:bidi="ar-IQ"/>
                </w:rPr>
                <w:t>https://drive.google.com/file/d/0BxkYDn0AAh50dDVUTWVYeWVzbFk/view?resourcekey=0-_bnkJPNYRmFO2jHooemsGA</w:t>
              </w:r>
            </w:hyperlink>
            <w:r w:rsidR="0079785D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79785D" w:rsidRPr="00C629DC" w:rsidTr="004E1C97">
        <w:trPr>
          <w:trHeight w:val="597"/>
        </w:trPr>
        <w:tc>
          <w:tcPr>
            <w:tcW w:w="927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gramStart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12- خطة</w:t>
            </w:r>
            <w:proofErr w:type="gramEnd"/>
            <w:r w:rsidRPr="00C629D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تطوير المقرر الدراسي</w:t>
            </w:r>
          </w:p>
        </w:tc>
      </w:tr>
      <w:tr w:rsidR="0079785D" w:rsidRPr="00C629DC" w:rsidTr="004E1C97">
        <w:trPr>
          <w:trHeight w:val="1052"/>
        </w:trPr>
        <w:tc>
          <w:tcPr>
            <w:tcW w:w="9272" w:type="dxa"/>
          </w:tcPr>
          <w:p w:rsidR="0079785D" w:rsidRPr="00C629DC" w:rsidRDefault="0079785D" w:rsidP="004E1C97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ادخال مفردات  وامثلة وبيانات جديدة وفقا لمتطلبات البحث العلمي المتجدد.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9785D" w:rsidRPr="00C629DC" w:rsidRDefault="0079785D" w:rsidP="0079785D">
      <w:pPr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79785D" w:rsidRPr="00C629DC" w:rsidRDefault="0079785D" w:rsidP="0079785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9785D" w:rsidRPr="00C629DC" w:rsidRDefault="0079785D" w:rsidP="0079785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629DC"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6C77B008" wp14:editId="46A9116D">
            <wp:extent cx="2352675" cy="6070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8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136" cy="6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85D" w:rsidRPr="00C629DC" w:rsidRDefault="0079785D" w:rsidP="0079785D">
      <w:pPr>
        <w:jc w:val="center"/>
        <w:rPr>
          <w:rFonts w:ascii="Simplified Arabic" w:hAnsi="Simplified Arabic" w:cs="Simplified Arabic"/>
          <w:sz w:val="32"/>
          <w:szCs w:val="32"/>
        </w:rPr>
      </w:pPr>
      <w:r w:rsidRPr="00C629DC">
        <w:rPr>
          <w:rFonts w:ascii="Simplified Arabic" w:hAnsi="Simplified Arabic" w:cs="Simplified Arabic"/>
          <w:sz w:val="32"/>
          <w:szCs w:val="32"/>
          <w:rtl/>
        </w:rPr>
        <w:t>توقيع التدريسي</w:t>
      </w:r>
    </w:p>
    <w:p w:rsidR="0079785D" w:rsidRDefault="0079785D" w:rsidP="0079785D">
      <w:r>
        <w:rPr>
          <w:rFonts w:hint="cs"/>
          <w:rtl/>
        </w:rPr>
        <w:t xml:space="preserve">                </w:t>
      </w:r>
    </w:p>
    <w:p w:rsidR="003D4EE8" w:rsidRDefault="003D4EE8">
      <w:pPr>
        <w:rPr>
          <w:lang w:bidi="ar-IQ"/>
        </w:rPr>
      </w:pPr>
    </w:p>
    <w:sectPr w:rsidR="003D4EE8" w:rsidSect="002D65F6">
      <w:pgSz w:w="11906" w:h="16838"/>
      <w:pgMar w:top="900" w:right="1440" w:bottom="63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ED8"/>
    <w:multiLevelType w:val="hybridMultilevel"/>
    <w:tmpl w:val="45E82EDE"/>
    <w:lvl w:ilvl="0" w:tplc="8536F3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1FAC"/>
    <w:multiLevelType w:val="hybridMultilevel"/>
    <w:tmpl w:val="98486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5D"/>
    <w:rsid w:val="00172D90"/>
    <w:rsid w:val="0028112C"/>
    <w:rsid w:val="003D4EE8"/>
    <w:rsid w:val="007731C3"/>
    <w:rsid w:val="0079785D"/>
    <w:rsid w:val="00802AB1"/>
    <w:rsid w:val="00A83595"/>
    <w:rsid w:val="00BA1D02"/>
    <w:rsid w:val="00D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B4B517-BFBB-0843-8D38-ADB4109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5D"/>
    <w:pPr>
      <w:bidi/>
    </w:pPr>
  </w:style>
  <w:style w:type="paragraph" w:styleId="2">
    <w:name w:val="heading 2"/>
    <w:basedOn w:val="a"/>
    <w:link w:val="2Char"/>
    <w:uiPriority w:val="9"/>
    <w:qFormat/>
    <w:rsid w:val="007978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97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9785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9785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978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9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xkYDn0AAh50dDVUTWVYeWVzbFk/view?resourcekey=0-_bnkJPNYRmFO2jHooemsGA" TargetMode="External"/><Relationship Id="rId5" Type="http://schemas.openxmlformats.org/officeDocument/2006/relationships/hyperlink" Target="https://mqaall.com/statistical-methods-scientific-resear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dalia</cp:lastModifiedBy>
  <cp:revision>5</cp:revision>
  <dcterms:created xsi:type="dcterms:W3CDTF">2021-09-06T04:46:00Z</dcterms:created>
  <dcterms:modified xsi:type="dcterms:W3CDTF">2021-09-06T05:28:00Z</dcterms:modified>
</cp:coreProperties>
</file>