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002" w:rsidRDefault="007D5002" w:rsidP="006A1E96">
      <w:pPr>
        <w:shd w:val="clear" w:color="auto" w:fill="FFFFFF" w:themeFill="background1"/>
        <w:autoSpaceDE w:val="0"/>
        <w:autoSpaceDN w:val="0"/>
        <w:adjustRightInd w:val="0"/>
        <w:spacing w:before="240" w:after="200" w:line="276" w:lineRule="auto"/>
        <w:jc w:val="center"/>
        <w:rPr>
          <w:rFonts w:cs="Times New Roman"/>
          <w:b/>
          <w:bCs/>
          <w:color w:val="1F4E79"/>
          <w:sz w:val="32"/>
          <w:szCs w:val="32"/>
          <w:rtl/>
          <w:lang w:bidi="ar-IQ"/>
        </w:rPr>
      </w:pPr>
      <w:r>
        <w:rPr>
          <w:rFonts w:cs="Times New Roman" w:hint="cs"/>
          <w:b/>
          <w:bCs/>
          <w:color w:val="1F4E79"/>
          <w:sz w:val="32"/>
          <w:szCs w:val="32"/>
          <w:rtl/>
          <w:lang w:bidi="ar-IQ"/>
        </w:rPr>
        <w:t>وصف البرانامج الاكاديمي</w:t>
      </w:r>
    </w:p>
    <w:p w:rsidR="001243AB" w:rsidRDefault="001243AB" w:rsidP="006A1E96">
      <w:pPr>
        <w:shd w:val="clear" w:color="auto" w:fill="FFFFFF" w:themeFill="background1"/>
        <w:autoSpaceDE w:val="0"/>
        <w:autoSpaceDN w:val="0"/>
        <w:adjustRightInd w:val="0"/>
        <w:spacing w:before="240" w:after="200" w:line="276" w:lineRule="auto"/>
        <w:jc w:val="center"/>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rsidTr="007D5002">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uto"/>
            <w:hideMark/>
          </w:tcPr>
          <w:p w:rsidR="001243AB" w:rsidRDefault="001243AB" w:rsidP="006A1E96">
            <w:pPr>
              <w:shd w:val="clear" w:color="auto" w:fill="FFFFFF" w:themeFill="background1"/>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1243AB" w:rsidRDefault="001243AB" w:rsidP="006A1E96">
      <w:pPr>
        <w:shd w:val="clear" w:color="auto" w:fill="FFFFFF" w:themeFill="background1"/>
        <w:autoSpaceDE w:val="0"/>
        <w:autoSpaceDN w:val="0"/>
        <w:adjustRightInd w:val="0"/>
        <w:spacing w:before="240" w:after="200" w:line="276" w:lineRule="auto"/>
        <w:ind w:left="-335" w:right="-426"/>
        <w:jc w:val="both"/>
        <w:rPr>
          <w:rFonts w:ascii="Arial" w:hAnsi="Arial" w:cs="Arial"/>
          <w:sz w:val="2"/>
          <w:szCs w:val="2"/>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1243AB" w:rsidTr="007D5002">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243AB" w:rsidRDefault="001243AB" w:rsidP="006A1E96">
            <w:pPr>
              <w:numPr>
                <w:ilvl w:val="0"/>
                <w:numId w:val="2"/>
              </w:numPr>
              <w:shd w:val="clear" w:color="auto" w:fill="FFFFFF" w:themeFill="background1"/>
              <w:autoSpaceDE w:val="0"/>
              <w:autoSpaceDN w:val="0"/>
              <w:adjustRightInd w:val="0"/>
              <w:ind w:hanging="288"/>
              <w:rPr>
                <w:rFonts w:ascii="Cambria" w:hAnsi="Cambria" w:cs="Times New Roman"/>
                <w:b/>
                <w:bCs/>
                <w:sz w:val="28"/>
                <w:szCs w:val="28"/>
                <w:lang w:bidi="ar-IQ"/>
              </w:rPr>
            </w:pPr>
            <w:r>
              <w:rPr>
                <w:rFonts w:ascii="Cambria" w:hAnsi="Cambria" w:cs="Times New Roman" w:hint="cs"/>
                <w:b/>
                <w:bCs/>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243AB" w:rsidRDefault="001243AB" w:rsidP="006A1E96">
            <w:pPr>
              <w:shd w:val="clear" w:color="auto" w:fill="FFFFFF" w:themeFill="background1"/>
              <w:autoSpaceDE w:val="0"/>
              <w:autoSpaceDN w:val="0"/>
              <w:adjustRightInd w:val="0"/>
              <w:rPr>
                <w:rFonts w:cs="Times New Roman"/>
                <w:sz w:val="28"/>
                <w:szCs w:val="28"/>
                <w:lang w:bidi="ar-IQ"/>
              </w:rPr>
            </w:pPr>
            <w:r>
              <w:rPr>
                <w:rFonts w:cs="Times New Roman" w:hint="cs"/>
                <w:sz w:val="28"/>
                <w:szCs w:val="28"/>
                <w:rtl/>
                <w:lang w:bidi="ar-IQ"/>
              </w:rPr>
              <w:t>جامعة بغداد/ كلية الإدارة والاقتصاد</w:t>
            </w:r>
          </w:p>
        </w:tc>
      </w:tr>
      <w:tr w:rsidR="001243AB" w:rsidTr="007D5002">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numPr>
                <w:ilvl w:val="0"/>
                <w:numId w:val="2"/>
              </w:numPr>
              <w:shd w:val="clear" w:color="auto" w:fill="FFFFFF" w:themeFill="background1"/>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shd w:val="clear" w:color="auto" w:fill="FFFFFF" w:themeFill="background1"/>
              <w:autoSpaceDE w:val="0"/>
              <w:autoSpaceDN w:val="0"/>
              <w:adjustRightInd w:val="0"/>
              <w:rPr>
                <w:rFonts w:cs="Times New Roman"/>
                <w:sz w:val="28"/>
                <w:szCs w:val="28"/>
                <w:lang w:bidi="ar-IQ"/>
              </w:rPr>
            </w:pPr>
            <w:r>
              <w:rPr>
                <w:rFonts w:cs="Times New Roman" w:hint="cs"/>
                <w:sz w:val="28"/>
                <w:szCs w:val="28"/>
                <w:rtl/>
                <w:lang w:bidi="ar-IQ"/>
              </w:rPr>
              <w:t>إدارة الأعمال</w:t>
            </w:r>
          </w:p>
        </w:tc>
      </w:tr>
      <w:tr w:rsidR="001243AB" w:rsidTr="007D5002">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243AB" w:rsidRDefault="001243AB" w:rsidP="006A1E96">
            <w:pPr>
              <w:numPr>
                <w:ilvl w:val="0"/>
                <w:numId w:val="2"/>
              </w:numPr>
              <w:shd w:val="clear" w:color="auto" w:fill="FFFFFF" w:themeFill="background1"/>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243AB" w:rsidRDefault="00857D85" w:rsidP="006A1E96">
            <w:pPr>
              <w:shd w:val="clear" w:color="auto" w:fill="FFFFFF" w:themeFill="background1"/>
              <w:autoSpaceDE w:val="0"/>
              <w:autoSpaceDN w:val="0"/>
              <w:adjustRightInd w:val="0"/>
              <w:rPr>
                <w:rFonts w:cs="Times New Roman"/>
                <w:sz w:val="28"/>
                <w:szCs w:val="28"/>
                <w:lang w:bidi="ar-IQ"/>
              </w:rPr>
            </w:pPr>
            <w:r>
              <w:rPr>
                <w:rFonts w:cs="Times New Roman" w:hint="cs"/>
                <w:sz w:val="28"/>
                <w:szCs w:val="28"/>
                <w:rtl/>
                <w:lang w:bidi="ar-IQ"/>
              </w:rPr>
              <w:t>الاحصاء</w:t>
            </w:r>
            <w:r w:rsidR="00BE4A85">
              <w:rPr>
                <w:rFonts w:cs="Times New Roman" w:hint="cs"/>
                <w:sz w:val="28"/>
                <w:szCs w:val="28"/>
                <w:rtl/>
                <w:lang w:bidi="ar-IQ"/>
              </w:rPr>
              <w:t xml:space="preserve"> </w:t>
            </w:r>
          </w:p>
        </w:tc>
      </w:tr>
      <w:tr w:rsidR="001243AB" w:rsidTr="007D5002">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numPr>
                <w:ilvl w:val="0"/>
                <w:numId w:val="2"/>
              </w:numPr>
              <w:shd w:val="clear" w:color="auto" w:fill="FFFFFF" w:themeFill="background1"/>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746874" w:rsidP="006A1E96">
            <w:pPr>
              <w:shd w:val="clear" w:color="auto" w:fill="FFFFFF" w:themeFill="background1"/>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اول</w:t>
            </w:r>
            <w:r w:rsidR="00BE4A85">
              <w:rPr>
                <w:rFonts w:ascii="Cambria" w:hAnsi="Cambria" w:cs="Times New Roman" w:hint="cs"/>
                <w:sz w:val="28"/>
                <w:szCs w:val="28"/>
                <w:rtl/>
                <w:lang w:bidi="ar-IQ"/>
              </w:rPr>
              <w:t xml:space="preserve"> ادارة الاعمال</w:t>
            </w:r>
          </w:p>
        </w:tc>
      </w:tr>
      <w:tr w:rsidR="001243AB" w:rsidTr="007D5002">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243AB" w:rsidRDefault="001243AB" w:rsidP="006A1E96">
            <w:pPr>
              <w:numPr>
                <w:ilvl w:val="0"/>
                <w:numId w:val="2"/>
              </w:numPr>
              <w:shd w:val="clear" w:color="auto" w:fill="FFFFFF" w:themeFill="background1"/>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1243AB" w:rsidRDefault="00463612" w:rsidP="0057635E">
            <w:pPr>
              <w:shd w:val="clear" w:color="auto" w:fill="FFFFFF" w:themeFill="background1"/>
              <w:autoSpaceDE w:val="0"/>
              <w:autoSpaceDN w:val="0"/>
              <w:adjustRightInd w:val="0"/>
              <w:rPr>
                <w:rFonts w:ascii="Cambria" w:hAnsi="Cambria" w:cs="Times New Roman"/>
                <w:sz w:val="28"/>
                <w:szCs w:val="28"/>
                <w:lang w:bidi="ar-IQ"/>
              </w:rPr>
            </w:pPr>
            <w:r>
              <w:rPr>
                <w:rFonts w:ascii="Cambria" w:hAnsi="Cambria" w:cs="Times New Roman"/>
                <w:sz w:val="28"/>
                <w:szCs w:val="28"/>
                <w:rtl/>
                <w:lang w:bidi="ar-IQ"/>
              </w:rPr>
              <w:t xml:space="preserve">قاعات دراسية </w:t>
            </w:r>
            <w:r w:rsidR="0057635E">
              <w:rPr>
                <w:rFonts w:ascii="Cambria" w:hAnsi="Cambria" w:cs="Times New Roman" w:hint="cs"/>
                <w:sz w:val="28"/>
                <w:szCs w:val="28"/>
                <w:rtl/>
                <w:lang w:bidi="ar-IQ"/>
              </w:rPr>
              <w:t xml:space="preserve"> </w:t>
            </w:r>
          </w:p>
        </w:tc>
      </w:tr>
      <w:tr w:rsidR="001243AB" w:rsidTr="007D5002">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numPr>
                <w:ilvl w:val="0"/>
                <w:numId w:val="2"/>
              </w:numPr>
              <w:shd w:val="clear" w:color="auto" w:fill="FFFFFF" w:themeFill="background1"/>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6A1E96" w:rsidP="00857D85">
            <w:pPr>
              <w:shd w:val="clear" w:color="auto" w:fill="FFFFFF" w:themeFill="background1"/>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كورس </w:t>
            </w:r>
            <w:r w:rsidR="00857D85">
              <w:rPr>
                <w:rFonts w:ascii="Cambria" w:hAnsi="Cambria" w:cs="Times New Roman" w:hint="cs"/>
                <w:sz w:val="28"/>
                <w:szCs w:val="28"/>
                <w:rtl/>
                <w:lang w:bidi="ar-IQ"/>
              </w:rPr>
              <w:t>1</w:t>
            </w:r>
          </w:p>
        </w:tc>
      </w:tr>
      <w:tr w:rsidR="001243AB" w:rsidTr="007D5002">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243AB" w:rsidRDefault="001243AB" w:rsidP="006A1E96">
            <w:pPr>
              <w:numPr>
                <w:ilvl w:val="0"/>
                <w:numId w:val="2"/>
              </w:numPr>
              <w:shd w:val="clear" w:color="auto" w:fill="FFFFFF" w:themeFill="background1"/>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243AB" w:rsidRDefault="00880CEE" w:rsidP="006A1E96">
            <w:pPr>
              <w:shd w:val="clear" w:color="auto" w:fill="FFFFFF" w:themeFill="background1"/>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w:t>
            </w:r>
            <w:r w:rsidR="006A1E96">
              <w:rPr>
                <w:rFonts w:ascii="Cambria" w:hAnsi="Cambria" w:cs="Times New Roman" w:hint="cs"/>
                <w:sz w:val="28"/>
                <w:szCs w:val="28"/>
                <w:rtl/>
                <w:lang w:bidi="ar-IQ"/>
              </w:rPr>
              <w:t>2</w:t>
            </w:r>
            <w:r>
              <w:rPr>
                <w:rFonts w:ascii="Cambria" w:hAnsi="Cambria" w:cs="Times New Roman" w:hint="cs"/>
                <w:sz w:val="28"/>
                <w:szCs w:val="28"/>
                <w:rtl/>
                <w:lang w:bidi="ar-IQ"/>
              </w:rPr>
              <w:t>)</w:t>
            </w:r>
            <w:r w:rsidR="00D554D0">
              <w:rPr>
                <w:rFonts w:ascii="Cambria" w:hAnsi="Cambria" w:cs="Times New Roman" w:hint="cs"/>
                <w:sz w:val="28"/>
                <w:szCs w:val="28"/>
                <w:rtl/>
                <w:lang w:bidi="ar-IQ"/>
              </w:rPr>
              <w:t xml:space="preserve"> ساعة أسبوعياً  الكلي (30</w:t>
            </w:r>
            <w:r w:rsidR="001243AB">
              <w:rPr>
                <w:rFonts w:ascii="Cambria" w:hAnsi="Cambria" w:cs="Times New Roman" w:hint="cs"/>
                <w:sz w:val="28"/>
                <w:szCs w:val="28"/>
                <w:rtl/>
                <w:lang w:bidi="ar-IQ"/>
              </w:rPr>
              <w:t>) ساعة</w:t>
            </w:r>
          </w:p>
        </w:tc>
      </w:tr>
      <w:tr w:rsidR="001243AB" w:rsidTr="007D5002">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numPr>
                <w:ilvl w:val="0"/>
                <w:numId w:val="2"/>
              </w:numPr>
              <w:shd w:val="clear" w:color="auto" w:fill="FFFFFF" w:themeFill="background1"/>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6A1E96" w:rsidP="0057635E">
            <w:pPr>
              <w:shd w:val="clear" w:color="auto" w:fill="FFFFFF" w:themeFill="background1"/>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 </w:t>
            </w:r>
            <w:r w:rsidR="00746874">
              <w:rPr>
                <w:rFonts w:ascii="Cambria" w:hAnsi="Cambria" w:cs="Times New Roman" w:hint="cs"/>
                <w:sz w:val="28"/>
                <w:szCs w:val="28"/>
                <w:rtl/>
                <w:lang w:bidi="ar-IQ"/>
              </w:rPr>
              <w:t>1</w:t>
            </w:r>
            <w:r w:rsidR="001243AB">
              <w:rPr>
                <w:rFonts w:ascii="Cambria" w:hAnsi="Cambria" w:cs="Times New Roman" w:hint="cs"/>
                <w:sz w:val="28"/>
                <w:szCs w:val="28"/>
                <w:rtl/>
                <w:lang w:bidi="ar-IQ"/>
              </w:rPr>
              <w:t>/9/</w:t>
            </w:r>
            <w:r w:rsidR="0057635E">
              <w:rPr>
                <w:rFonts w:ascii="Cambria" w:hAnsi="Cambria" w:cs="Times New Roman" w:hint="cs"/>
                <w:sz w:val="28"/>
                <w:szCs w:val="28"/>
                <w:rtl/>
                <w:lang w:bidi="ar-IQ"/>
              </w:rPr>
              <w:t>2022</w:t>
            </w:r>
            <w:bookmarkStart w:id="0" w:name="_GoBack"/>
            <w:bookmarkEnd w:id="0"/>
          </w:p>
        </w:tc>
      </w:tr>
      <w:tr w:rsidR="001243AB" w:rsidTr="007D5002">
        <w:trPr>
          <w:trHeight w:val="239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numPr>
                <w:ilvl w:val="0"/>
                <w:numId w:val="2"/>
              </w:numPr>
              <w:shd w:val="clear" w:color="auto" w:fill="FFFFFF" w:themeFill="background1"/>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أهداف المقرر</w:t>
            </w:r>
          </w:p>
          <w:p w:rsidR="001243AB" w:rsidRDefault="001243AB" w:rsidP="00857D85">
            <w:pPr>
              <w:shd w:val="clear" w:color="auto" w:fill="FFFFFF" w:themeFill="background1"/>
              <w:autoSpaceDE w:val="0"/>
              <w:autoSpaceDN w:val="0"/>
              <w:adjustRightInd w:val="0"/>
              <w:ind w:left="360"/>
              <w:jc w:val="both"/>
              <w:rPr>
                <w:rFonts w:ascii="Cambria" w:hAnsi="Cambria" w:cs="Times New Roman"/>
                <w:sz w:val="28"/>
                <w:szCs w:val="28"/>
                <w:lang w:bidi="ar-IQ"/>
              </w:rPr>
            </w:pPr>
            <w:r>
              <w:rPr>
                <w:rFonts w:cs="Simplified Arabic" w:hint="cs"/>
                <w:sz w:val="28"/>
                <w:szCs w:val="28"/>
                <w:rtl/>
                <w:lang w:bidi="ar-IQ"/>
              </w:rPr>
              <w:t xml:space="preserve">يهدف هذا المقرر إلى تزويد الطلبة بنظرة عامة ومعمقة حول أساسيات </w:t>
            </w:r>
            <w:r w:rsidR="00857D85">
              <w:rPr>
                <w:rFonts w:cs="Simplified Arabic" w:hint="cs"/>
                <w:sz w:val="28"/>
                <w:szCs w:val="28"/>
                <w:rtl/>
                <w:lang w:bidi="ar-IQ"/>
              </w:rPr>
              <w:t>الاحصاء للادارين</w:t>
            </w:r>
            <w:r w:rsidR="000E35E1">
              <w:rPr>
                <w:rFonts w:cs="Simplified Arabic" w:hint="cs"/>
                <w:sz w:val="28"/>
                <w:szCs w:val="28"/>
                <w:rtl/>
                <w:lang w:bidi="ar-IQ"/>
              </w:rPr>
              <w:t xml:space="preserve"> </w:t>
            </w:r>
            <w:r>
              <w:rPr>
                <w:rFonts w:cs="Simplified Arabic" w:hint="cs"/>
                <w:sz w:val="28"/>
                <w:szCs w:val="28"/>
                <w:rtl/>
                <w:lang w:bidi="ar-IQ"/>
              </w:rPr>
              <w:t xml:space="preserve"> والمصطلحا</w:t>
            </w:r>
            <w:r w:rsidR="00857D85">
              <w:rPr>
                <w:rFonts w:cs="Simplified Arabic" w:hint="cs"/>
                <w:sz w:val="28"/>
                <w:szCs w:val="28"/>
                <w:rtl/>
                <w:lang w:bidi="ar-IQ"/>
              </w:rPr>
              <w:t>ت ذات العلاقة. واستعراض دورها</w:t>
            </w:r>
            <w:r w:rsidR="000E35E1">
              <w:rPr>
                <w:rFonts w:cs="Simplified Arabic" w:hint="cs"/>
                <w:sz w:val="28"/>
                <w:szCs w:val="28"/>
                <w:rtl/>
                <w:lang w:bidi="ar-IQ"/>
              </w:rPr>
              <w:t xml:space="preserve"> </w:t>
            </w:r>
            <w:r>
              <w:rPr>
                <w:rFonts w:cs="Simplified Arabic" w:hint="cs"/>
                <w:sz w:val="28"/>
                <w:szCs w:val="28"/>
                <w:rtl/>
                <w:lang w:bidi="ar-IQ"/>
              </w:rPr>
              <w:t xml:space="preserve"> في تحقيق الميزة التنافسية لمنظمات الأعمال. كما يبين دور </w:t>
            </w:r>
            <w:r w:rsidR="00857D85">
              <w:rPr>
                <w:rFonts w:cs="Simplified Arabic" w:hint="cs"/>
                <w:sz w:val="28"/>
                <w:szCs w:val="28"/>
                <w:rtl/>
                <w:lang w:bidi="ar-IQ"/>
              </w:rPr>
              <w:t>ها ف</w:t>
            </w:r>
            <w:r>
              <w:rPr>
                <w:rFonts w:cs="Simplified Arabic" w:hint="cs"/>
                <w:sz w:val="28"/>
                <w:szCs w:val="28"/>
                <w:rtl/>
                <w:lang w:bidi="ar-IQ"/>
              </w:rPr>
              <w:t xml:space="preserve">ي دعم العمليات اليومية وعمليات اتخاذ القرار، فضلاً عن الأسس والآليات لفهم مستلزمات وخطوات التحول نحو الأعمال التي تعتمد </w:t>
            </w:r>
            <w:r w:rsidR="000E35E1">
              <w:rPr>
                <w:rFonts w:cs="Simplified Arabic" w:hint="cs"/>
                <w:sz w:val="28"/>
                <w:szCs w:val="28"/>
                <w:rtl/>
                <w:lang w:bidi="ar-IQ"/>
              </w:rPr>
              <w:t>الحريات</w:t>
            </w:r>
            <w:r>
              <w:rPr>
                <w:rFonts w:cs="Simplified Arabic" w:hint="cs"/>
                <w:sz w:val="28"/>
                <w:szCs w:val="28"/>
                <w:rtl/>
                <w:lang w:bidi="ar-IQ"/>
              </w:rPr>
              <w:t xml:space="preserve"> الحديثة في إدارتها، وأخيراً تعريف الطلبة بأحدث </w:t>
            </w:r>
            <w:r w:rsidR="000E35E1">
              <w:rPr>
                <w:rFonts w:cs="Simplified Arabic" w:hint="cs"/>
                <w:sz w:val="28"/>
                <w:szCs w:val="28"/>
                <w:rtl/>
                <w:lang w:bidi="ar-IQ"/>
              </w:rPr>
              <w:t xml:space="preserve">التطورات </w:t>
            </w:r>
            <w:r>
              <w:rPr>
                <w:rFonts w:cs="Simplified Arabic" w:hint="cs"/>
                <w:sz w:val="28"/>
                <w:szCs w:val="28"/>
                <w:rtl/>
                <w:lang w:bidi="ar-IQ"/>
              </w:rPr>
              <w:t xml:space="preserve">في مجال </w:t>
            </w:r>
            <w:r w:rsidR="00857D85">
              <w:rPr>
                <w:rFonts w:cs="Simplified Arabic" w:hint="cs"/>
                <w:sz w:val="28"/>
                <w:szCs w:val="28"/>
                <w:rtl/>
                <w:lang w:bidi="ar-IQ"/>
              </w:rPr>
              <w:t>الاحصاء</w:t>
            </w:r>
            <w:r w:rsidR="000E35E1">
              <w:rPr>
                <w:rFonts w:cs="Simplified Arabic" w:hint="cs"/>
                <w:sz w:val="28"/>
                <w:szCs w:val="28"/>
                <w:rtl/>
                <w:lang w:bidi="ar-IQ"/>
              </w:rPr>
              <w:t xml:space="preserve"> الا وهي التعبير عن رايه بشكل علمي </w:t>
            </w:r>
            <w:r>
              <w:rPr>
                <w:rFonts w:cs="Simplified Arabic" w:hint="cs"/>
                <w:sz w:val="28"/>
                <w:szCs w:val="28"/>
                <w:rtl/>
                <w:lang w:bidi="ar-IQ"/>
              </w:rPr>
              <w:t>.</w:t>
            </w:r>
          </w:p>
        </w:tc>
      </w:tr>
    </w:tbl>
    <w:p w:rsidR="001243AB" w:rsidRDefault="001243AB" w:rsidP="006A1E96">
      <w:pPr>
        <w:shd w:val="clear" w:color="auto" w:fill="FFFFFF" w:themeFill="background1"/>
        <w:rPr>
          <w:vanish/>
          <w:rtl/>
        </w:rPr>
      </w:pPr>
    </w:p>
    <w:tbl>
      <w:tblPr>
        <w:tblpPr w:leftFromText="180" w:rightFromText="180" w:vertAnchor="text" w:horzAnchor="margin" w:tblpXSpec="center" w:tblpY="-56"/>
        <w:bidiVisual/>
        <w:tblW w:w="1084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45"/>
        <w:gridCol w:w="1109"/>
        <w:gridCol w:w="3261"/>
        <w:gridCol w:w="2695"/>
        <w:gridCol w:w="1276"/>
        <w:gridCol w:w="1559"/>
      </w:tblGrid>
      <w:tr w:rsidR="001243AB" w:rsidTr="007D5002">
        <w:trPr>
          <w:trHeight w:val="538"/>
        </w:trPr>
        <w:tc>
          <w:tcPr>
            <w:tcW w:w="10845" w:type="dxa"/>
            <w:gridSpan w:val="6"/>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numPr>
                <w:ilvl w:val="0"/>
                <w:numId w:val="2"/>
              </w:numPr>
              <w:shd w:val="clear" w:color="auto" w:fill="FFFFFF" w:themeFill="background1"/>
              <w:tabs>
                <w:tab w:val="left" w:pos="432"/>
              </w:tabs>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lastRenderedPageBreak/>
              <w:t>بنية المقرر</w:t>
            </w:r>
          </w:p>
        </w:tc>
      </w:tr>
      <w:tr w:rsidR="001243AB" w:rsidTr="007D5002">
        <w:trPr>
          <w:trHeight w:val="907"/>
        </w:trPr>
        <w:tc>
          <w:tcPr>
            <w:tcW w:w="94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الأسبوع</w:t>
            </w:r>
          </w:p>
        </w:tc>
        <w:tc>
          <w:tcPr>
            <w:tcW w:w="110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الساعات</w:t>
            </w:r>
          </w:p>
        </w:tc>
        <w:tc>
          <w:tcPr>
            <w:tcW w:w="32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مخرجات التعلم المطلوبة</w:t>
            </w:r>
          </w:p>
        </w:tc>
        <w:tc>
          <w:tcPr>
            <w:tcW w:w="269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اسم الوحدة / المساق أو الموضوع</w:t>
            </w:r>
          </w:p>
        </w:tc>
        <w:tc>
          <w:tcPr>
            <w:tcW w:w="127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طريقة</w:t>
            </w:r>
          </w:p>
          <w:p w:rsidR="001243AB" w:rsidRDefault="001243AB" w:rsidP="007D5002">
            <w:pPr>
              <w:shd w:val="clear" w:color="auto" w:fill="FFFFFF" w:themeFill="background1"/>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التعليم</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طريقة التقييم</w:t>
            </w:r>
          </w:p>
        </w:tc>
      </w:tr>
      <w:tr w:rsidR="001243AB" w:rsidTr="007D5002">
        <w:trPr>
          <w:trHeight w:val="39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1243AB" w:rsidRDefault="008248F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rPr>
                <w:b/>
                <w:bCs/>
                <w:sz w:val="28"/>
                <w:szCs w:val="28"/>
                <w:rtl/>
                <w:lang w:bidi="ar-IQ"/>
              </w:rPr>
            </w:pPr>
            <w:r>
              <w:rPr>
                <w:b/>
                <w:bCs/>
                <w:sz w:val="28"/>
                <w:szCs w:val="28"/>
                <w:rtl/>
                <w:lang w:bidi="ar-IQ"/>
              </w:rPr>
              <w:t xml:space="preserve">تعريف علم </w:t>
            </w:r>
            <w:r>
              <w:rPr>
                <w:rFonts w:hint="cs"/>
                <w:b/>
                <w:bCs/>
                <w:sz w:val="28"/>
                <w:szCs w:val="28"/>
                <w:rtl/>
                <w:lang w:bidi="ar-IQ"/>
              </w:rPr>
              <w:t>الاحصاء</w:t>
            </w:r>
          </w:p>
          <w:p w:rsidR="00857D85" w:rsidRDefault="00857D85" w:rsidP="007D5002">
            <w:pPr>
              <w:rPr>
                <w:b/>
                <w:bCs/>
                <w:sz w:val="28"/>
                <w:szCs w:val="28"/>
                <w:rtl/>
                <w:lang w:bidi="ar-IQ"/>
              </w:rPr>
            </w:pPr>
            <w:r>
              <w:rPr>
                <w:rFonts w:hint="cs"/>
                <w:b/>
                <w:bCs/>
                <w:sz w:val="28"/>
                <w:szCs w:val="28"/>
                <w:rtl/>
                <w:lang w:bidi="ar-IQ"/>
              </w:rPr>
              <w:t>اهمية علم الاحصاء وتطبيقه</w:t>
            </w:r>
          </w:p>
          <w:p w:rsidR="00857D85" w:rsidRDefault="00857D85" w:rsidP="007D5002">
            <w:pPr>
              <w:rPr>
                <w:b/>
                <w:bCs/>
                <w:sz w:val="28"/>
                <w:szCs w:val="28"/>
                <w:rtl/>
                <w:lang w:bidi="ar-IQ"/>
              </w:rPr>
            </w:pPr>
            <w:r>
              <w:rPr>
                <w:rFonts w:hint="cs"/>
                <w:b/>
                <w:bCs/>
                <w:sz w:val="28"/>
                <w:szCs w:val="28"/>
                <w:rtl/>
                <w:lang w:bidi="ar-IQ"/>
              </w:rPr>
              <w:t>الطريقة الاحصائية في البحث العلمي</w:t>
            </w:r>
          </w:p>
          <w:p w:rsidR="00857D85" w:rsidRDefault="00857D85" w:rsidP="007D5002">
            <w:pPr>
              <w:rPr>
                <w:b/>
                <w:bCs/>
                <w:sz w:val="28"/>
                <w:szCs w:val="28"/>
                <w:rtl/>
                <w:lang w:bidi="ar-IQ"/>
              </w:rPr>
            </w:pPr>
            <w:r>
              <w:rPr>
                <w:rFonts w:hint="cs"/>
                <w:b/>
                <w:bCs/>
                <w:sz w:val="28"/>
                <w:szCs w:val="28"/>
                <w:rtl/>
                <w:lang w:bidi="ar-IQ"/>
              </w:rPr>
              <w:t>تصميم البحوث</w:t>
            </w:r>
          </w:p>
          <w:p w:rsidR="00857D85" w:rsidRDefault="00857D85" w:rsidP="007D5002">
            <w:pPr>
              <w:rPr>
                <w:b/>
                <w:bCs/>
                <w:sz w:val="28"/>
                <w:szCs w:val="28"/>
                <w:rtl/>
                <w:lang w:bidi="ar-IQ"/>
              </w:rPr>
            </w:pPr>
            <w:r>
              <w:rPr>
                <w:rFonts w:hint="cs"/>
                <w:b/>
                <w:bCs/>
                <w:sz w:val="28"/>
                <w:szCs w:val="28"/>
                <w:rtl/>
                <w:lang w:bidi="ar-IQ"/>
              </w:rPr>
              <w:t>الظواهر المقيسة (مستمر او منفصل )</w:t>
            </w:r>
          </w:p>
          <w:p w:rsidR="00857D85" w:rsidRDefault="00857D85" w:rsidP="007D5002">
            <w:pPr>
              <w:rPr>
                <w:b/>
                <w:bCs/>
                <w:sz w:val="28"/>
                <w:szCs w:val="28"/>
                <w:rtl/>
                <w:lang w:bidi="ar-IQ"/>
              </w:rPr>
            </w:pPr>
            <w:r>
              <w:rPr>
                <w:rFonts w:hint="cs"/>
                <w:b/>
                <w:bCs/>
                <w:sz w:val="28"/>
                <w:szCs w:val="28"/>
                <w:rtl/>
                <w:lang w:bidi="ar-IQ"/>
              </w:rPr>
              <w:t>الظواهر الغير مقيسة (صفات وترتيب)</w:t>
            </w:r>
          </w:p>
          <w:p w:rsidR="001243AB"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hint="cs"/>
                <w:b/>
                <w:bCs/>
                <w:sz w:val="28"/>
                <w:szCs w:val="28"/>
                <w:rtl/>
                <w:lang w:bidi="ar-IQ"/>
              </w:rPr>
              <w:t xml:space="preserve"> </w:t>
            </w:r>
          </w:p>
        </w:tc>
        <w:tc>
          <w:tcPr>
            <w:tcW w:w="2695"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rPr>
                <w:b/>
                <w:bCs/>
                <w:sz w:val="28"/>
                <w:szCs w:val="28"/>
                <w:rtl/>
                <w:lang w:bidi="ar-IQ"/>
              </w:rPr>
            </w:pPr>
            <w:r>
              <w:rPr>
                <w:b/>
                <w:bCs/>
                <w:sz w:val="28"/>
                <w:szCs w:val="28"/>
                <w:rtl/>
                <w:lang w:bidi="ar-IQ"/>
              </w:rPr>
              <w:t xml:space="preserve">تعريف علم </w:t>
            </w:r>
            <w:r>
              <w:rPr>
                <w:rFonts w:hint="cs"/>
                <w:b/>
                <w:bCs/>
                <w:sz w:val="28"/>
                <w:szCs w:val="28"/>
                <w:rtl/>
                <w:lang w:bidi="ar-IQ"/>
              </w:rPr>
              <w:t>الاحصاء</w:t>
            </w:r>
          </w:p>
          <w:p w:rsidR="00857D85" w:rsidRDefault="00857D85" w:rsidP="007D5002">
            <w:pPr>
              <w:rPr>
                <w:b/>
                <w:bCs/>
                <w:sz w:val="28"/>
                <w:szCs w:val="28"/>
                <w:rtl/>
                <w:lang w:bidi="ar-IQ"/>
              </w:rPr>
            </w:pPr>
            <w:r>
              <w:rPr>
                <w:rFonts w:hint="cs"/>
                <w:b/>
                <w:bCs/>
                <w:sz w:val="28"/>
                <w:szCs w:val="28"/>
                <w:rtl/>
                <w:lang w:bidi="ar-IQ"/>
              </w:rPr>
              <w:t>اهمية علم الاحصاء وتطبيقه</w:t>
            </w:r>
          </w:p>
          <w:p w:rsidR="00857D85" w:rsidRDefault="00857D85" w:rsidP="007D5002">
            <w:pPr>
              <w:rPr>
                <w:b/>
                <w:bCs/>
                <w:sz w:val="28"/>
                <w:szCs w:val="28"/>
                <w:rtl/>
                <w:lang w:bidi="ar-IQ"/>
              </w:rPr>
            </w:pPr>
            <w:r>
              <w:rPr>
                <w:rFonts w:hint="cs"/>
                <w:b/>
                <w:bCs/>
                <w:sz w:val="28"/>
                <w:szCs w:val="28"/>
                <w:rtl/>
                <w:lang w:bidi="ar-IQ"/>
              </w:rPr>
              <w:t>الطريقة الاحصائية في البحث العلمي</w:t>
            </w:r>
          </w:p>
          <w:p w:rsidR="00857D85" w:rsidRDefault="00857D85" w:rsidP="007D5002">
            <w:pPr>
              <w:rPr>
                <w:b/>
                <w:bCs/>
                <w:sz w:val="28"/>
                <w:szCs w:val="28"/>
                <w:rtl/>
                <w:lang w:bidi="ar-IQ"/>
              </w:rPr>
            </w:pPr>
            <w:r>
              <w:rPr>
                <w:rFonts w:hint="cs"/>
                <w:b/>
                <w:bCs/>
                <w:sz w:val="28"/>
                <w:szCs w:val="28"/>
                <w:rtl/>
                <w:lang w:bidi="ar-IQ"/>
              </w:rPr>
              <w:t>تصميم البحوث</w:t>
            </w:r>
          </w:p>
          <w:p w:rsidR="00857D85" w:rsidRDefault="00857D85" w:rsidP="007D5002">
            <w:pPr>
              <w:rPr>
                <w:b/>
                <w:bCs/>
                <w:sz w:val="28"/>
                <w:szCs w:val="28"/>
                <w:rtl/>
                <w:lang w:bidi="ar-IQ"/>
              </w:rPr>
            </w:pPr>
            <w:r>
              <w:rPr>
                <w:rFonts w:hint="cs"/>
                <w:b/>
                <w:bCs/>
                <w:sz w:val="28"/>
                <w:szCs w:val="28"/>
                <w:rtl/>
                <w:lang w:bidi="ar-IQ"/>
              </w:rPr>
              <w:t>الظواهر المقيسة (مستمر او منفصل )</w:t>
            </w:r>
          </w:p>
          <w:p w:rsidR="00857D85" w:rsidRDefault="00857D85" w:rsidP="007D5002">
            <w:pPr>
              <w:rPr>
                <w:b/>
                <w:bCs/>
                <w:sz w:val="28"/>
                <w:szCs w:val="28"/>
                <w:rtl/>
                <w:lang w:bidi="ar-IQ"/>
              </w:rPr>
            </w:pPr>
            <w:r>
              <w:rPr>
                <w:rFonts w:hint="cs"/>
                <w:b/>
                <w:bCs/>
                <w:sz w:val="28"/>
                <w:szCs w:val="28"/>
                <w:rtl/>
                <w:lang w:bidi="ar-IQ"/>
              </w:rPr>
              <w:t>الظواهر الغير مقيسة (صفات وترتيب)</w:t>
            </w:r>
          </w:p>
          <w:p w:rsidR="001243AB"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hint="cs"/>
                <w:b/>
                <w:bCs/>
                <w:sz w:val="28"/>
                <w:szCs w:val="28"/>
                <w:rtl/>
                <w:lang w:bidi="ar-IQ"/>
              </w:rPr>
              <w:t xml:space="preserve"> </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243AB" w:rsidTr="007D5002">
        <w:trPr>
          <w:trHeight w:val="339"/>
        </w:trPr>
        <w:tc>
          <w:tcPr>
            <w:tcW w:w="94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1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1243AB" w:rsidRDefault="008248F5" w:rsidP="007D5002">
            <w:pPr>
              <w:shd w:val="clear" w:color="auto" w:fill="FFFFFF" w:themeFill="background1"/>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857D85" w:rsidRDefault="00857D85" w:rsidP="007D5002">
            <w:pPr>
              <w:pStyle w:val="ListParagraph"/>
              <w:rPr>
                <w:b/>
                <w:bCs/>
                <w:sz w:val="28"/>
                <w:szCs w:val="28"/>
                <w:rtl/>
                <w:lang w:bidi="ar-IQ"/>
              </w:rPr>
            </w:pPr>
            <w:r>
              <w:rPr>
                <w:rFonts w:hint="cs"/>
                <w:b/>
                <w:bCs/>
                <w:sz w:val="28"/>
                <w:szCs w:val="28"/>
                <w:rtl/>
                <w:lang w:bidi="ar-IQ"/>
              </w:rPr>
              <w:t>اساليب جمع البيانات</w:t>
            </w:r>
          </w:p>
          <w:p w:rsidR="00857D85" w:rsidRDefault="00857D85" w:rsidP="007D5002">
            <w:pPr>
              <w:pStyle w:val="ListParagraph"/>
              <w:rPr>
                <w:b/>
                <w:bCs/>
                <w:sz w:val="28"/>
                <w:szCs w:val="28"/>
                <w:rtl/>
                <w:lang w:bidi="ar-IQ"/>
              </w:rPr>
            </w:pPr>
            <w:r>
              <w:rPr>
                <w:rFonts w:hint="cs"/>
                <w:b/>
                <w:bCs/>
                <w:sz w:val="28"/>
                <w:szCs w:val="28"/>
                <w:rtl/>
                <w:lang w:bidi="ar-IQ"/>
              </w:rPr>
              <w:t>وسائل جمع البيانات</w:t>
            </w:r>
          </w:p>
          <w:p w:rsidR="00857D85" w:rsidRDefault="00857D85" w:rsidP="007D5002">
            <w:pPr>
              <w:pStyle w:val="ListParagraph"/>
              <w:rPr>
                <w:b/>
                <w:bCs/>
                <w:sz w:val="28"/>
                <w:szCs w:val="28"/>
                <w:rtl/>
                <w:lang w:bidi="ar-IQ"/>
              </w:rPr>
            </w:pPr>
            <w:r>
              <w:rPr>
                <w:rFonts w:hint="cs"/>
                <w:b/>
                <w:bCs/>
                <w:sz w:val="28"/>
                <w:szCs w:val="28"/>
                <w:rtl/>
                <w:lang w:bidi="ar-IQ"/>
              </w:rPr>
              <w:t>الاخطاء الشائعة في جمع البيانات</w:t>
            </w:r>
          </w:p>
          <w:p w:rsidR="001243AB" w:rsidRDefault="00857D85" w:rsidP="007D5002">
            <w:pPr>
              <w:shd w:val="clear" w:color="auto" w:fill="FFFFFF" w:themeFill="background1"/>
              <w:rPr>
                <w:rFonts w:ascii="Cambria" w:hAnsi="Cambria" w:cs="Times New Roman"/>
                <w:b/>
                <w:bCs/>
                <w:color w:val="000000"/>
                <w:sz w:val="26"/>
                <w:szCs w:val="26"/>
                <w:lang w:bidi="ar-IQ"/>
              </w:rPr>
            </w:pPr>
            <w:r>
              <w:rPr>
                <w:rFonts w:hint="cs"/>
                <w:b/>
                <w:bCs/>
                <w:sz w:val="28"/>
                <w:szCs w:val="28"/>
                <w:rtl/>
                <w:lang w:bidi="ar-IQ"/>
              </w:rPr>
              <w:t>تصنيف وتبويب البيانات</w:t>
            </w:r>
          </w:p>
        </w:tc>
        <w:tc>
          <w:tcPr>
            <w:tcW w:w="269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857D85" w:rsidRDefault="00857D85" w:rsidP="007D5002">
            <w:pPr>
              <w:pStyle w:val="ListParagraph"/>
              <w:rPr>
                <w:b/>
                <w:bCs/>
                <w:sz w:val="28"/>
                <w:szCs w:val="28"/>
                <w:rtl/>
                <w:lang w:bidi="ar-IQ"/>
              </w:rPr>
            </w:pPr>
            <w:r>
              <w:rPr>
                <w:rFonts w:hint="cs"/>
                <w:b/>
                <w:bCs/>
                <w:sz w:val="28"/>
                <w:szCs w:val="28"/>
                <w:rtl/>
                <w:lang w:bidi="ar-IQ"/>
              </w:rPr>
              <w:t>اساليب جمع البيانات</w:t>
            </w:r>
          </w:p>
          <w:p w:rsidR="00857D85" w:rsidRDefault="00857D85" w:rsidP="007D5002">
            <w:pPr>
              <w:pStyle w:val="ListParagraph"/>
              <w:rPr>
                <w:b/>
                <w:bCs/>
                <w:sz w:val="28"/>
                <w:szCs w:val="28"/>
                <w:rtl/>
                <w:lang w:bidi="ar-IQ"/>
              </w:rPr>
            </w:pPr>
            <w:r>
              <w:rPr>
                <w:rFonts w:hint="cs"/>
                <w:b/>
                <w:bCs/>
                <w:sz w:val="28"/>
                <w:szCs w:val="28"/>
                <w:rtl/>
                <w:lang w:bidi="ar-IQ"/>
              </w:rPr>
              <w:t>وسائل جمع البيانات</w:t>
            </w:r>
          </w:p>
          <w:p w:rsidR="00857D85" w:rsidRDefault="00857D85" w:rsidP="007D5002">
            <w:pPr>
              <w:pStyle w:val="ListParagraph"/>
              <w:rPr>
                <w:b/>
                <w:bCs/>
                <w:sz w:val="28"/>
                <w:szCs w:val="28"/>
                <w:rtl/>
                <w:lang w:bidi="ar-IQ"/>
              </w:rPr>
            </w:pPr>
            <w:r>
              <w:rPr>
                <w:rFonts w:hint="cs"/>
                <w:b/>
                <w:bCs/>
                <w:sz w:val="28"/>
                <w:szCs w:val="28"/>
                <w:rtl/>
                <w:lang w:bidi="ar-IQ"/>
              </w:rPr>
              <w:t>الاخطاء الشائعة في جمع البيانات</w:t>
            </w:r>
          </w:p>
          <w:p w:rsidR="001243AB"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hint="cs"/>
                <w:b/>
                <w:bCs/>
                <w:sz w:val="28"/>
                <w:szCs w:val="28"/>
                <w:rtl/>
                <w:lang w:bidi="ar-IQ"/>
              </w:rPr>
              <w:t>تصنيف وتبويب البيانات</w:t>
            </w:r>
          </w:p>
        </w:tc>
        <w:tc>
          <w:tcPr>
            <w:tcW w:w="127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243AB" w:rsidTr="007D5002">
        <w:trPr>
          <w:trHeight w:val="320"/>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1243AB" w:rsidRDefault="008248F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243AB"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تمارين </w:t>
            </w:r>
          </w:p>
        </w:tc>
        <w:tc>
          <w:tcPr>
            <w:tcW w:w="2695"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243AB"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تمارين</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243AB" w:rsidTr="007D5002">
        <w:trPr>
          <w:trHeight w:val="331"/>
        </w:trPr>
        <w:tc>
          <w:tcPr>
            <w:tcW w:w="94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4</w:t>
            </w:r>
          </w:p>
        </w:tc>
        <w:tc>
          <w:tcPr>
            <w:tcW w:w="1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1243AB" w:rsidRDefault="008248F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857D85" w:rsidRDefault="00857D85" w:rsidP="007D5002">
            <w:pPr>
              <w:rPr>
                <w:b/>
                <w:bCs/>
                <w:sz w:val="28"/>
                <w:szCs w:val="28"/>
                <w:rtl/>
                <w:lang w:bidi="ar-IQ"/>
              </w:rPr>
            </w:pPr>
            <w:r>
              <w:rPr>
                <w:rFonts w:hint="cs"/>
                <w:b/>
                <w:bCs/>
                <w:sz w:val="28"/>
                <w:szCs w:val="28"/>
                <w:rtl/>
                <w:lang w:bidi="ar-IQ"/>
              </w:rPr>
              <w:t>المتغيرات العشوائية (كمية ونوعية )</w:t>
            </w:r>
          </w:p>
          <w:p w:rsidR="00857D85" w:rsidRDefault="00857D85" w:rsidP="007D5002">
            <w:pPr>
              <w:pStyle w:val="ListParagraph"/>
              <w:numPr>
                <w:ilvl w:val="0"/>
                <w:numId w:val="14"/>
              </w:numPr>
              <w:spacing w:after="0" w:line="240" w:lineRule="auto"/>
              <w:rPr>
                <w:b/>
                <w:bCs/>
                <w:sz w:val="28"/>
                <w:szCs w:val="28"/>
                <w:lang w:bidi="ar-IQ"/>
              </w:rPr>
            </w:pPr>
            <w:r>
              <w:rPr>
                <w:rFonts w:hint="cs"/>
                <w:b/>
                <w:bCs/>
                <w:sz w:val="28"/>
                <w:szCs w:val="28"/>
                <w:rtl/>
                <w:lang w:bidi="ar-IQ"/>
              </w:rPr>
              <w:t>القبض الجدولي للبيانات</w:t>
            </w:r>
          </w:p>
          <w:p w:rsidR="00857D85" w:rsidRDefault="00857D85" w:rsidP="007D5002">
            <w:pPr>
              <w:pStyle w:val="ListParagraph"/>
              <w:numPr>
                <w:ilvl w:val="0"/>
                <w:numId w:val="15"/>
              </w:numPr>
              <w:spacing w:after="0" w:line="240" w:lineRule="auto"/>
              <w:rPr>
                <w:b/>
                <w:bCs/>
                <w:sz w:val="28"/>
                <w:szCs w:val="28"/>
                <w:lang w:bidi="ar-IQ"/>
              </w:rPr>
            </w:pPr>
            <w:r>
              <w:rPr>
                <w:rFonts w:hint="cs"/>
                <w:b/>
                <w:bCs/>
                <w:sz w:val="28"/>
                <w:szCs w:val="28"/>
                <w:rtl/>
                <w:lang w:bidi="ar-IQ"/>
              </w:rPr>
              <w:t xml:space="preserve">التوزيع التكراري </w:t>
            </w:r>
          </w:p>
          <w:p w:rsidR="00857D85" w:rsidRDefault="00857D85" w:rsidP="007D5002">
            <w:pPr>
              <w:pStyle w:val="ListParagraph"/>
              <w:numPr>
                <w:ilvl w:val="0"/>
                <w:numId w:val="15"/>
              </w:numPr>
              <w:spacing w:after="0" w:line="240" w:lineRule="auto"/>
              <w:rPr>
                <w:b/>
                <w:bCs/>
                <w:sz w:val="28"/>
                <w:szCs w:val="28"/>
                <w:lang w:bidi="ar-IQ"/>
              </w:rPr>
            </w:pPr>
            <w:r>
              <w:rPr>
                <w:rFonts w:hint="cs"/>
                <w:b/>
                <w:bCs/>
                <w:sz w:val="28"/>
                <w:szCs w:val="28"/>
                <w:rtl/>
                <w:lang w:bidi="ar-IQ"/>
              </w:rPr>
              <w:t xml:space="preserve">التوزيع التكراري النسبي </w:t>
            </w:r>
          </w:p>
          <w:p w:rsidR="00857D85" w:rsidRDefault="00857D85" w:rsidP="007D5002">
            <w:pPr>
              <w:pStyle w:val="ListParagraph"/>
              <w:numPr>
                <w:ilvl w:val="0"/>
                <w:numId w:val="15"/>
              </w:numPr>
              <w:spacing w:after="0" w:line="240" w:lineRule="auto"/>
              <w:rPr>
                <w:b/>
                <w:bCs/>
                <w:sz w:val="28"/>
                <w:szCs w:val="28"/>
                <w:lang w:bidi="ar-IQ"/>
              </w:rPr>
            </w:pPr>
            <w:r>
              <w:rPr>
                <w:rFonts w:hint="cs"/>
                <w:b/>
                <w:bCs/>
                <w:sz w:val="28"/>
                <w:szCs w:val="28"/>
                <w:rtl/>
                <w:lang w:bidi="ar-IQ"/>
              </w:rPr>
              <w:t>التوزيع التكراري المزدوج</w:t>
            </w:r>
          </w:p>
          <w:p w:rsidR="001243AB" w:rsidRDefault="001243AB" w:rsidP="007D5002">
            <w:pPr>
              <w:shd w:val="clear" w:color="auto" w:fill="FFFFFF" w:themeFill="background1"/>
              <w:autoSpaceDE w:val="0"/>
              <w:autoSpaceDN w:val="0"/>
              <w:adjustRightInd w:val="0"/>
              <w:rPr>
                <w:rFonts w:ascii="Cambria" w:hAnsi="Cambria" w:cs="Times New Roman"/>
                <w:b/>
                <w:bCs/>
                <w:color w:val="000000"/>
                <w:sz w:val="26"/>
                <w:szCs w:val="26"/>
                <w:lang w:bidi="ar-IQ"/>
              </w:rPr>
            </w:pPr>
          </w:p>
        </w:tc>
        <w:tc>
          <w:tcPr>
            <w:tcW w:w="269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857D85" w:rsidRDefault="00857D85" w:rsidP="007D5002">
            <w:pPr>
              <w:rPr>
                <w:b/>
                <w:bCs/>
                <w:sz w:val="28"/>
                <w:szCs w:val="28"/>
                <w:rtl/>
                <w:lang w:bidi="ar-IQ"/>
              </w:rPr>
            </w:pPr>
            <w:r>
              <w:rPr>
                <w:rFonts w:hint="cs"/>
                <w:b/>
                <w:bCs/>
                <w:sz w:val="28"/>
                <w:szCs w:val="28"/>
                <w:rtl/>
                <w:lang w:bidi="ar-IQ"/>
              </w:rPr>
              <w:t>المتغيرات العشوائية (كمية ونوعية )</w:t>
            </w:r>
          </w:p>
          <w:p w:rsidR="00857D85" w:rsidRDefault="00857D85" w:rsidP="007D5002">
            <w:pPr>
              <w:pStyle w:val="ListParagraph"/>
              <w:numPr>
                <w:ilvl w:val="0"/>
                <w:numId w:val="14"/>
              </w:numPr>
              <w:spacing w:after="0" w:line="240" w:lineRule="auto"/>
              <w:rPr>
                <w:b/>
                <w:bCs/>
                <w:sz w:val="28"/>
                <w:szCs w:val="28"/>
                <w:lang w:bidi="ar-IQ"/>
              </w:rPr>
            </w:pPr>
            <w:r>
              <w:rPr>
                <w:rFonts w:hint="cs"/>
                <w:b/>
                <w:bCs/>
                <w:sz w:val="28"/>
                <w:szCs w:val="28"/>
                <w:rtl/>
                <w:lang w:bidi="ar-IQ"/>
              </w:rPr>
              <w:t>القبض الجدولي للبيانات</w:t>
            </w:r>
          </w:p>
          <w:p w:rsidR="00857D85" w:rsidRDefault="00857D85" w:rsidP="007D5002">
            <w:pPr>
              <w:pStyle w:val="ListParagraph"/>
              <w:numPr>
                <w:ilvl w:val="0"/>
                <w:numId w:val="15"/>
              </w:numPr>
              <w:spacing w:after="0" w:line="240" w:lineRule="auto"/>
              <w:rPr>
                <w:b/>
                <w:bCs/>
                <w:sz w:val="28"/>
                <w:szCs w:val="28"/>
                <w:lang w:bidi="ar-IQ"/>
              </w:rPr>
            </w:pPr>
            <w:r>
              <w:rPr>
                <w:rFonts w:hint="cs"/>
                <w:b/>
                <w:bCs/>
                <w:sz w:val="28"/>
                <w:szCs w:val="28"/>
                <w:rtl/>
                <w:lang w:bidi="ar-IQ"/>
              </w:rPr>
              <w:t xml:space="preserve">التوزيع التكراري </w:t>
            </w:r>
          </w:p>
          <w:p w:rsidR="00857D85" w:rsidRDefault="00857D85" w:rsidP="007D5002">
            <w:pPr>
              <w:pStyle w:val="ListParagraph"/>
              <w:numPr>
                <w:ilvl w:val="0"/>
                <w:numId w:val="15"/>
              </w:numPr>
              <w:spacing w:after="0" w:line="240" w:lineRule="auto"/>
              <w:rPr>
                <w:b/>
                <w:bCs/>
                <w:sz w:val="28"/>
                <w:szCs w:val="28"/>
                <w:lang w:bidi="ar-IQ"/>
              </w:rPr>
            </w:pPr>
            <w:r>
              <w:rPr>
                <w:rFonts w:hint="cs"/>
                <w:b/>
                <w:bCs/>
                <w:sz w:val="28"/>
                <w:szCs w:val="28"/>
                <w:rtl/>
                <w:lang w:bidi="ar-IQ"/>
              </w:rPr>
              <w:t xml:space="preserve">التوزيع التكراري النسبي </w:t>
            </w:r>
          </w:p>
          <w:p w:rsidR="00857D85" w:rsidRDefault="00857D85" w:rsidP="007D5002">
            <w:pPr>
              <w:pStyle w:val="ListParagraph"/>
              <w:numPr>
                <w:ilvl w:val="0"/>
                <w:numId w:val="15"/>
              </w:numPr>
              <w:spacing w:after="0" w:line="240" w:lineRule="auto"/>
              <w:rPr>
                <w:b/>
                <w:bCs/>
                <w:sz w:val="28"/>
                <w:szCs w:val="28"/>
                <w:lang w:bidi="ar-IQ"/>
              </w:rPr>
            </w:pPr>
            <w:r>
              <w:rPr>
                <w:rFonts w:hint="cs"/>
                <w:b/>
                <w:bCs/>
                <w:sz w:val="28"/>
                <w:szCs w:val="28"/>
                <w:rtl/>
                <w:lang w:bidi="ar-IQ"/>
              </w:rPr>
              <w:t>التوزيع التكراري المزدوج</w:t>
            </w:r>
          </w:p>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p>
        </w:tc>
        <w:tc>
          <w:tcPr>
            <w:tcW w:w="127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243AB" w:rsidTr="007D5002">
        <w:trPr>
          <w:trHeight w:val="340"/>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5</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1243AB" w:rsidRDefault="008248F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5956"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 1 للفصل الأول</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p>
        </w:tc>
      </w:tr>
      <w:tr w:rsidR="001243AB" w:rsidTr="007D5002">
        <w:trPr>
          <w:trHeight w:val="323"/>
        </w:trPr>
        <w:tc>
          <w:tcPr>
            <w:tcW w:w="94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lastRenderedPageBreak/>
              <w:t>6</w:t>
            </w:r>
          </w:p>
        </w:tc>
        <w:tc>
          <w:tcPr>
            <w:tcW w:w="1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1243AB" w:rsidRDefault="008248F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857D85" w:rsidRDefault="00857D85" w:rsidP="007D5002">
            <w:pPr>
              <w:pStyle w:val="ListParagraph"/>
              <w:numPr>
                <w:ilvl w:val="0"/>
                <w:numId w:val="15"/>
              </w:numPr>
              <w:spacing w:after="0" w:line="240" w:lineRule="auto"/>
              <w:rPr>
                <w:b/>
                <w:bCs/>
                <w:sz w:val="28"/>
                <w:szCs w:val="28"/>
                <w:lang w:bidi="ar-IQ"/>
              </w:rPr>
            </w:pPr>
            <w:r>
              <w:rPr>
                <w:rFonts w:hint="cs"/>
                <w:b/>
                <w:bCs/>
                <w:sz w:val="28"/>
                <w:szCs w:val="28"/>
                <w:rtl/>
                <w:lang w:bidi="ar-IQ"/>
              </w:rPr>
              <w:t>التوزيع التكراري المتجمع الصاعد والنازل</w:t>
            </w:r>
          </w:p>
          <w:p w:rsidR="00857D85" w:rsidRDefault="00857D85" w:rsidP="007D5002">
            <w:pPr>
              <w:pStyle w:val="ListParagraph"/>
              <w:numPr>
                <w:ilvl w:val="0"/>
                <w:numId w:val="14"/>
              </w:numPr>
              <w:spacing w:after="0" w:line="240" w:lineRule="auto"/>
              <w:rPr>
                <w:b/>
                <w:bCs/>
                <w:sz w:val="28"/>
                <w:szCs w:val="28"/>
                <w:lang w:bidi="ar-IQ"/>
              </w:rPr>
            </w:pPr>
            <w:r>
              <w:rPr>
                <w:rFonts w:hint="cs"/>
                <w:b/>
                <w:bCs/>
                <w:sz w:val="28"/>
                <w:szCs w:val="28"/>
                <w:rtl/>
                <w:lang w:bidi="ar-IQ"/>
              </w:rPr>
              <w:t>العرض الهندسي</w:t>
            </w:r>
          </w:p>
          <w:p w:rsidR="00857D85" w:rsidRDefault="00857D85" w:rsidP="007D5002">
            <w:pPr>
              <w:pStyle w:val="ListParagraph"/>
              <w:numPr>
                <w:ilvl w:val="0"/>
                <w:numId w:val="16"/>
              </w:numPr>
              <w:spacing w:after="0" w:line="240" w:lineRule="auto"/>
              <w:rPr>
                <w:b/>
                <w:bCs/>
                <w:sz w:val="28"/>
                <w:szCs w:val="28"/>
                <w:lang w:bidi="ar-IQ"/>
              </w:rPr>
            </w:pPr>
            <w:r>
              <w:rPr>
                <w:rFonts w:hint="cs"/>
                <w:b/>
                <w:bCs/>
                <w:sz w:val="28"/>
                <w:szCs w:val="28"/>
                <w:rtl/>
                <w:lang w:bidi="ar-IQ"/>
              </w:rPr>
              <w:t xml:space="preserve">الأشرطة البيانية </w:t>
            </w:r>
          </w:p>
          <w:p w:rsidR="00857D85" w:rsidRDefault="00857D85" w:rsidP="007D5002">
            <w:pPr>
              <w:pStyle w:val="ListParagraph"/>
              <w:numPr>
                <w:ilvl w:val="0"/>
                <w:numId w:val="16"/>
              </w:numPr>
              <w:spacing w:after="0" w:line="240" w:lineRule="auto"/>
              <w:rPr>
                <w:b/>
                <w:bCs/>
                <w:sz w:val="28"/>
                <w:szCs w:val="28"/>
                <w:lang w:bidi="ar-IQ"/>
              </w:rPr>
            </w:pPr>
            <w:r>
              <w:rPr>
                <w:rFonts w:hint="cs"/>
                <w:b/>
                <w:bCs/>
                <w:sz w:val="28"/>
                <w:szCs w:val="28"/>
                <w:rtl/>
                <w:lang w:bidi="ar-IQ"/>
              </w:rPr>
              <w:t>المستطيل البياني</w:t>
            </w:r>
          </w:p>
          <w:p w:rsidR="00857D85" w:rsidRDefault="00857D85" w:rsidP="007D5002">
            <w:pPr>
              <w:pStyle w:val="ListParagraph"/>
              <w:numPr>
                <w:ilvl w:val="0"/>
                <w:numId w:val="16"/>
              </w:numPr>
              <w:spacing w:after="0" w:line="240" w:lineRule="auto"/>
              <w:rPr>
                <w:b/>
                <w:bCs/>
                <w:sz w:val="28"/>
                <w:szCs w:val="28"/>
                <w:lang w:bidi="ar-IQ"/>
              </w:rPr>
            </w:pPr>
            <w:r>
              <w:rPr>
                <w:rFonts w:hint="cs"/>
                <w:b/>
                <w:bCs/>
                <w:sz w:val="28"/>
                <w:szCs w:val="28"/>
                <w:rtl/>
                <w:lang w:bidi="ar-IQ"/>
              </w:rPr>
              <w:t>الدائرة البيانية</w:t>
            </w:r>
          </w:p>
          <w:p w:rsidR="00857D85" w:rsidRDefault="00857D85" w:rsidP="007D5002">
            <w:pPr>
              <w:pStyle w:val="ListParagraph"/>
              <w:numPr>
                <w:ilvl w:val="0"/>
                <w:numId w:val="16"/>
              </w:numPr>
              <w:spacing w:after="0" w:line="240" w:lineRule="auto"/>
              <w:rPr>
                <w:b/>
                <w:bCs/>
                <w:sz w:val="28"/>
                <w:szCs w:val="28"/>
                <w:lang w:bidi="ar-IQ"/>
              </w:rPr>
            </w:pPr>
            <w:r>
              <w:rPr>
                <w:rFonts w:hint="cs"/>
                <w:b/>
                <w:bCs/>
                <w:sz w:val="28"/>
                <w:szCs w:val="28"/>
                <w:rtl/>
                <w:lang w:bidi="ar-IQ"/>
              </w:rPr>
              <w:t>المخطط البياني</w:t>
            </w:r>
          </w:p>
          <w:p w:rsidR="00857D85" w:rsidRDefault="00857D85" w:rsidP="007D5002">
            <w:pPr>
              <w:pStyle w:val="ListParagraph"/>
              <w:numPr>
                <w:ilvl w:val="0"/>
                <w:numId w:val="16"/>
              </w:numPr>
              <w:spacing w:after="0" w:line="240" w:lineRule="auto"/>
              <w:rPr>
                <w:b/>
                <w:bCs/>
                <w:sz w:val="28"/>
                <w:szCs w:val="28"/>
                <w:lang w:bidi="ar-IQ"/>
              </w:rPr>
            </w:pPr>
            <w:r>
              <w:rPr>
                <w:rFonts w:hint="cs"/>
                <w:b/>
                <w:bCs/>
                <w:sz w:val="28"/>
                <w:szCs w:val="28"/>
                <w:rtl/>
                <w:lang w:bidi="ar-IQ"/>
              </w:rPr>
              <w:t>المدرج والمضلع والمنحنى التكراري</w:t>
            </w:r>
          </w:p>
          <w:p w:rsidR="001243AB"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hint="cs"/>
                <w:b/>
                <w:bCs/>
                <w:sz w:val="28"/>
                <w:szCs w:val="28"/>
                <w:rtl/>
                <w:lang w:bidi="ar-IQ"/>
              </w:rPr>
              <w:t>المنحنيات التكرارية المتجمعة</w:t>
            </w:r>
          </w:p>
        </w:tc>
        <w:tc>
          <w:tcPr>
            <w:tcW w:w="269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857D85" w:rsidRDefault="00857D85" w:rsidP="007D5002">
            <w:pPr>
              <w:pStyle w:val="ListParagraph"/>
              <w:numPr>
                <w:ilvl w:val="0"/>
                <w:numId w:val="15"/>
              </w:numPr>
              <w:spacing w:after="0" w:line="240" w:lineRule="auto"/>
              <w:rPr>
                <w:b/>
                <w:bCs/>
                <w:sz w:val="28"/>
                <w:szCs w:val="28"/>
                <w:lang w:bidi="ar-IQ"/>
              </w:rPr>
            </w:pPr>
            <w:r>
              <w:rPr>
                <w:rFonts w:hint="cs"/>
                <w:b/>
                <w:bCs/>
                <w:sz w:val="28"/>
                <w:szCs w:val="28"/>
                <w:rtl/>
                <w:lang w:bidi="ar-IQ"/>
              </w:rPr>
              <w:t>التوزيع التكراري المتجمع الصاعد والنازل</w:t>
            </w:r>
          </w:p>
          <w:p w:rsidR="00857D85" w:rsidRDefault="00857D85" w:rsidP="007D5002">
            <w:pPr>
              <w:pStyle w:val="ListParagraph"/>
              <w:numPr>
                <w:ilvl w:val="0"/>
                <w:numId w:val="14"/>
              </w:numPr>
              <w:spacing w:after="0" w:line="240" w:lineRule="auto"/>
              <w:rPr>
                <w:b/>
                <w:bCs/>
                <w:sz w:val="28"/>
                <w:szCs w:val="28"/>
                <w:lang w:bidi="ar-IQ"/>
              </w:rPr>
            </w:pPr>
            <w:r>
              <w:rPr>
                <w:rFonts w:hint="cs"/>
                <w:b/>
                <w:bCs/>
                <w:sz w:val="28"/>
                <w:szCs w:val="28"/>
                <w:rtl/>
                <w:lang w:bidi="ar-IQ"/>
              </w:rPr>
              <w:t>العرض الهندسي</w:t>
            </w:r>
          </w:p>
          <w:p w:rsidR="00857D85" w:rsidRDefault="00857D85" w:rsidP="007D5002">
            <w:pPr>
              <w:pStyle w:val="ListParagraph"/>
              <w:numPr>
                <w:ilvl w:val="0"/>
                <w:numId w:val="16"/>
              </w:numPr>
              <w:spacing w:after="0" w:line="240" w:lineRule="auto"/>
              <w:rPr>
                <w:b/>
                <w:bCs/>
                <w:sz w:val="28"/>
                <w:szCs w:val="28"/>
                <w:lang w:bidi="ar-IQ"/>
              </w:rPr>
            </w:pPr>
            <w:r>
              <w:rPr>
                <w:rFonts w:hint="cs"/>
                <w:b/>
                <w:bCs/>
                <w:sz w:val="28"/>
                <w:szCs w:val="28"/>
                <w:rtl/>
                <w:lang w:bidi="ar-IQ"/>
              </w:rPr>
              <w:t xml:space="preserve">الأشرطة البيانية </w:t>
            </w:r>
          </w:p>
          <w:p w:rsidR="00857D85" w:rsidRDefault="00857D85" w:rsidP="007D5002">
            <w:pPr>
              <w:pStyle w:val="ListParagraph"/>
              <w:numPr>
                <w:ilvl w:val="0"/>
                <w:numId w:val="16"/>
              </w:numPr>
              <w:spacing w:after="0" w:line="240" w:lineRule="auto"/>
              <w:rPr>
                <w:b/>
                <w:bCs/>
                <w:sz w:val="28"/>
                <w:szCs w:val="28"/>
                <w:lang w:bidi="ar-IQ"/>
              </w:rPr>
            </w:pPr>
            <w:r>
              <w:rPr>
                <w:rFonts w:hint="cs"/>
                <w:b/>
                <w:bCs/>
                <w:sz w:val="28"/>
                <w:szCs w:val="28"/>
                <w:rtl/>
                <w:lang w:bidi="ar-IQ"/>
              </w:rPr>
              <w:t>المستطيل البياني</w:t>
            </w:r>
          </w:p>
          <w:p w:rsidR="00857D85" w:rsidRDefault="00857D85" w:rsidP="007D5002">
            <w:pPr>
              <w:pStyle w:val="ListParagraph"/>
              <w:numPr>
                <w:ilvl w:val="0"/>
                <w:numId w:val="16"/>
              </w:numPr>
              <w:spacing w:after="0" w:line="240" w:lineRule="auto"/>
              <w:rPr>
                <w:b/>
                <w:bCs/>
                <w:sz w:val="28"/>
                <w:szCs w:val="28"/>
                <w:lang w:bidi="ar-IQ"/>
              </w:rPr>
            </w:pPr>
            <w:r>
              <w:rPr>
                <w:rFonts w:hint="cs"/>
                <w:b/>
                <w:bCs/>
                <w:sz w:val="28"/>
                <w:szCs w:val="28"/>
                <w:rtl/>
                <w:lang w:bidi="ar-IQ"/>
              </w:rPr>
              <w:t>الدائرة البيانية</w:t>
            </w:r>
          </w:p>
          <w:p w:rsidR="00857D85" w:rsidRDefault="00857D85" w:rsidP="007D5002">
            <w:pPr>
              <w:pStyle w:val="ListParagraph"/>
              <w:numPr>
                <w:ilvl w:val="0"/>
                <w:numId w:val="16"/>
              </w:numPr>
              <w:spacing w:after="0" w:line="240" w:lineRule="auto"/>
              <w:rPr>
                <w:b/>
                <w:bCs/>
                <w:sz w:val="28"/>
                <w:szCs w:val="28"/>
                <w:lang w:bidi="ar-IQ"/>
              </w:rPr>
            </w:pPr>
            <w:r>
              <w:rPr>
                <w:rFonts w:hint="cs"/>
                <w:b/>
                <w:bCs/>
                <w:sz w:val="28"/>
                <w:szCs w:val="28"/>
                <w:rtl/>
                <w:lang w:bidi="ar-IQ"/>
              </w:rPr>
              <w:t>المخطط البياني</w:t>
            </w:r>
          </w:p>
          <w:p w:rsidR="00857D85" w:rsidRDefault="00857D85" w:rsidP="007D5002">
            <w:pPr>
              <w:pStyle w:val="ListParagraph"/>
              <w:numPr>
                <w:ilvl w:val="0"/>
                <w:numId w:val="16"/>
              </w:numPr>
              <w:spacing w:after="0" w:line="240" w:lineRule="auto"/>
              <w:rPr>
                <w:b/>
                <w:bCs/>
                <w:sz w:val="28"/>
                <w:szCs w:val="28"/>
                <w:lang w:bidi="ar-IQ"/>
              </w:rPr>
            </w:pPr>
            <w:r>
              <w:rPr>
                <w:rFonts w:hint="cs"/>
                <w:b/>
                <w:bCs/>
                <w:sz w:val="28"/>
                <w:szCs w:val="28"/>
                <w:rtl/>
                <w:lang w:bidi="ar-IQ"/>
              </w:rPr>
              <w:t>المدرج والمضلع والمنحنى التكراري</w:t>
            </w:r>
          </w:p>
          <w:p w:rsidR="001243AB"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hint="cs"/>
                <w:b/>
                <w:bCs/>
                <w:sz w:val="28"/>
                <w:szCs w:val="28"/>
                <w:rtl/>
                <w:lang w:bidi="ar-IQ"/>
              </w:rPr>
              <w:t>المنحنيات التكرارية المتجمعة</w:t>
            </w:r>
          </w:p>
        </w:tc>
        <w:tc>
          <w:tcPr>
            <w:tcW w:w="127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243AB" w:rsidTr="007D500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243AB" w:rsidRDefault="001243AB"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7</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1243AB" w:rsidRDefault="008248F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Pr="00485CFE" w:rsidRDefault="00857D85" w:rsidP="007D5002">
            <w:pPr>
              <w:rPr>
                <w:sz w:val="28"/>
                <w:szCs w:val="28"/>
                <w:rtl/>
                <w:lang w:bidi="ar-IQ"/>
              </w:rPr>
            </w:pPr>
            <w:r>
              <w:rPr>
                <w:rFonts w:hint="cs"/>
                <w:b/>
                <w:bCs/>
                <w:sz w:val="28"/>
                <w:szCs w:val="28"/>
                <w:rtl/>
                <w:lang w:bidi="ar-IQ"/>
              </w:rPr>
              <w:t>رمز الجمع</w:t>
            </w:r>
          </w:p>
          <w:p w:rsidR="00857D85" w:rsidRDefault="00857D85" w:rsidP="007D5002">
            <w:pPr>
              <w:rPr>
                <w:b/>
                <w:bCs/>
                <w:sz w:val="28"/>
                <w:szCs w:val="28"/>
                <w:rtl/>
                <w:lang w:bidi="ar-IQ"/>
              </w:rPr>
            </w:pPr>
            <w:r w:rsidRPr="00485CFE">
              <w:rPr>
                <w:rFonts w:hint="cs"/>
                <w:sz w:val="28"/>
                <w:szCs w:val="28"/>
                <w:rtl/>
                <w:lang w:bidi="ar-IQ"/>
              </w:rPr>
              <w:t>ر</w:t>
            </w:r>
            <w:r>
              <w:rPr>
                <w:rFonts w:hint="cs"/>
                <w:b/>
                <w:bCs/>
                <w:sz w:val="28"/>
                <w:szCs w:val="28"/>
                <w:rtl/>
                <w:lang w:bidi="ar-IQ"/>
              </w:rPr>
              <w:t>مز الضرب</w:t>
            </w:r>
          </w:p>
          <w:p w:rsidR="001243AB" w:rsidRDefault="001243AB" w:rsidP="007D5002">
            <w:pPr>
              <w:shd w:val="clear" w:color="auto" w:fill="FFFFFF" w:themeFill="background1"/>
              <w:autoSpaceDE w:val="0"/>
              <w:autoSpaceDN w:val="0"/>
              <w:adjustRightInd w:val="0"/>
              <w:rPr>
                <w:rFonts w:ascii="Cambria" w:hAnsi="Cambria" w:cs="Times New Roman"/>
                <w:b/>
                <w:bCs/>
                <w:color w:val="000000"/>
                <w:sz w:val="26"/>
                <w:szCs w:val="26"/>
                <w:lang w:bidi="ar-IQ"/>
              </w:rPr>
            </w:pPr>
          </w:p>
        </w:tc>
        <w:tc>
          <w:tcPr>
            <w:tcW w:w="2695"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Pr="00485CFE" w:rsidRDefault="00857D85" w:rsidP="007D5002">
            <w:pPr>
              <w:rPr>
                <w:sz w:val="28"/>
                <w:szCs w:val="28"/>
                <w:rtl/>
                <w:lang w:bidi="ar-IQ"/>
              </w:rPr>
            </w:pPr>
            <w:r>
              <w:rPr>
                <w:rFonts w:hint="cs"/>
                <w:b/>
                <w:bCs/>
                <w:sz w:val="28"/>
                <w:szCs w:val="28"/>
                <w:rtl/>
                <w:lang w:bidi="ar-IQ"/>
              </w:rPr>
              <w:t>رمز الجمع</w:t>
            </w:r>
          </w:p>
          <w:p w:rsidR="00857D85" w:rsidRDefault="00857D85" w:rsidP="007D5002">
            <w:pPr>
              <w:rPr>
                <w:b/>
                <w:bCs/>
                <w:sz w:val="28"/>
                <w:szCs w:val="28"/>
                <w:rtl/>
                <w:lang w:bidi="ar-IQ"/>
              </w:rPr>
            </w:pPr>
            <w:r w:rsidRPr="00485CFE">
              <w:rPr>
                <w:rFonts w:hint="cs"/>
                <w:sz w:val="28"/>
                <w:szCs w:val="28"/>
                <w:rtl/>
                <w:lang w:bidi="ar-IQ"/>
              </w:rPr>
              <w:t>ر</w:t>
            </w:r>
            <w:r>
              <w:rPr>
                <w:rFonts w:hint="cs"/>
                <w:b/>
                <w:bCs/>
                <w:sz w:val="28"/>
                <w:szCs w:val="28"/>
                <w:rtl/>
                <w:lang w:bidi="ar-IQ"/>
              </w:rPr>
              <w:t>مز الضرب</w:t>
            </w:r>
          </w:p>
          <w:p w:rsidR="001243AB" w:rsidRDefault="001243AB" w:rsidP="007D5002">
            <w:pPr>
              <w:shd w:val="clear" w:color="auto" w:fill="FFFFFF" w:themeFill="background1"/>
              <w:autoSpaceDE w:val="0"/>
              <w:autoSpaceDN w:val="0"/>
              <w:adjustRightInd w:val="0"/>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243AB" w:rsidRDefault="001243AB"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857D85" w:rsidTr="007D500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8</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تمارين</w:t>
            </w:r>
          </w:p>
        </w:tc>
        <w:tc>
          <w:tcPr>
            <w:tcW w:w="2695"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تمارين</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857D85" w:rsidTr="007D500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9</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تمارين</w:t>
            </w:r>
          </w:p>
        </w:tc>
        <w:tc>
          <w:tcPr>
            <w:tcW w:w="2695"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تمارين</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857D85" w:rsidTr="007D500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10</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5956"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 2 للفصل الأول</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p>
        </w:tc>
      </w:tr>
      <w:tr w:rsidR="00857D85" w:rsidTr="007D500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11</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pStyle w:val="ListParagraph"/>
              <w:numPr>
                <w:ilvl w:val="0"/>
                <w:numId w:val="17"/>
              </w:numPr>
              <w:spacing w:after="0" w:line="240" w:lineRule="auto"/>
              <w:rPr>
                <w:b/>
                <w:bCs/>
                <w:sz w:val="28"/>
                <w:szCs w:val="28"/>
                <w:lang w:bidi="ar-IQ"/>
              </w:rPr>
            </w:pPr>
            <w:r w:rsidRPr="00AF237B">
              <w:rPr>
                <w:rFonts w:hint="cs"/>
                <w:b/>
                <w:bCs/>
                <w:sz w:val="28"/>
                <w:szCs w:val="28"/>
                <w:rtl/>
                <w:lang w:bidi="ar-IQ"/>
              </w:rPr>
              <w:t>مقاييس النزعة المركزية</w:t>
            </w:r>
          </w:p>
          <w:p w:rsidR="00857D85" w:rsidRPr="00AF237B" w:rsidRDefault="00857D85" w:rsidP="007D5002">
            <w:pPr>
              <w:pStyle w:val="ListParagraph"/>
              <w:numPr>
                <w:ilvl w:val="0"/>
                <w:numId w:val="18"/>
              </w:numPr>
              <w:spacing w:after="0" w:line="240" w:lineRule="auto"/>
              <w:rPr>
                <w:b/>
                <w:bCs/>
                <w:sz w:val="28"/>
                <w:szCs w:val="28"/>
                <w:lang w:bidi="ar-IQ"/>
              </w:rPr>
            </w:pPr>
            <w:r w:rsidRPr="00AF237B">
              <w:rPr>
                <w:rFonts w:hint="cs"/>
                <w:b/>
                <w:bCs/>
                <w:sz w:val="28"/>
                <w:szCs w:val="28"/>
                <w:rtl/>
                <w:lang w:bidi="ar-IQ"/>
              </w:rPr>
              <w:t>الوسط الحسابي</w:t>
            </w:r>
          </w:p>
          <w:p w:rsidR="00857D85"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الوسط الحسابي المرجح</w:t>
            </w:r>
          </w:p>
          <w:p w:rsidR="00857D85"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الوسط التوافقي</w:t>
            </w:r>
          </w:p>
          <w:p w:rsidR="00857D85"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الوسط التربيعي</w:t>
            </w:r>
          </w:p>
          <w:p w:rsidR="00857D85"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الوسط الهندسي</w:t>
            </w:r>
          </w:p>
          <w:p w:rsidR="00857D85"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المنوال</w:t>
            </w:r>
          </w:p>
          <w:p w:rsidR="00857D85" w:rsidRPr="00AF237B"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الوسيط</w:t>
            </w:r>
          </w:p>
          <w:p w:rsidR="00857D85" w:rsidRDefault="00857D85" w:rsidP="007D5002">
            <w:pPr>
              <w:pStyle w:val="ListParagraph"/>
              <w:numPr>
                <w:ilvl w:val="0"/>
                <w:numId w:val="17"/>
              </w:numPr>
              <w:spacing w:after="0" w:line="240" w:lineRule="auto"/>
              <w:rPr>
                <w:b/>
                <w:bCs/>
                <w:sz w:val="28"/>
                <w:szCs w:val="28"/>
                <w:lang w:bidi="ar-IQ"/>
              </w:rPr>
            </w:pPr>
            <w:r w:rsidRPr="00AF237B">
              <w:rPr>
                <w:rFonts w:hint="cs"/>
                <w:b/>
                <w:bCs/>
                <w:sz w:val="28"/>
                <w:szCs w:val="28"/>
                <w:rtl/>
                <w:lang w:bidi="ar-IQ"/>
              </w:rPr>
              <w:t>لربيعات</w:t>
            </w:r>
          </w:p>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hint="cs"/>
                <w:b/>
                <w:bCs/>
                <w:sz w:val="28"/>
                <w:szCs w:val="28"/>
                <w:rtl/>
                <w:lang w:bidi="ar-IQ"/>
              </w:rPr>
              <w:t>العلاقة بين المقاييس (الوسط الحسابي , الوسيط , المنوال</w:t>
            </w:r>
          </w:p>
        </w:tc>
        <w:tc>
          <w:tcPr>
            <w:tcW w:w="2695"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pStyle w:val="ListParagraph"/>
              <w:numPr>
                <w:ilvl w:val="0"/>
                <w:numId w:val="17"/>
              </w:numPr>
              <w:spacing w:after="0" w:line="240" w:lineRule="auto"/>
              <w:rPr>
                <w:b/>
                <w:bCs/>
                <w:sz w:val="28"/>
                <w:szCs w:val="28"/>
                <w:lang w:bidi="ar-IQ"/>
              </w:rPr>
            </w:pPr>
            <w:r w:rsidRPr="00AF237B">
              <w:rPr>
                <w:rFonts w:hint="cs"/>
                <w:b/>
                <w:bCs/>
                <w:sz w:val="28"/>
                <w:szCs w:val="28"/>
                <w:rtl/>
                <w:lang w:bidi="ar-IQ"/>
              </w:rPr>
              <w:t>مقاييس النزعة المركزية</w:t>
            </w:r>
          </w:p>
          <w:p w:rsidR="00857D85" w:rsidRPr="00AF237B" w:rsidRDefault="00857D85" w:rsidP="007D5002">
            <w:pPr>
              <w:pStyle w:val="ListParagraph"/>
              <w:numPr>
                <w:ilvl w:val="0"/>
                <w:numId w:val="18"/>
              </w:numPr>
              <w:spacing w:after="0" w:line="240" w:lineRule="auto"/>
              <w:rPr>
                <w:b/>
                <w:bCs/>
                <w:sz w:val="28"/>
                <w:szCs w:val="28"/>
                <w:lang w:bidi="ar-IQ"/>
              </w:rPr>
            </w:pPr>
            <w:r w:rsidRPr="00AF237B">
              <w:rPr>
                <w:rFonts w:hint="cs"/>
                <w:b/>
                <w:bCs/>
                <w:sz w:val="28"/>
                <w:szCs w:val="28"/>
                <w:rtl/>
                <w:lang w:bidi="ar-IQ"/>
              </w:rPr>
              <w:t>الوسط الحسابي</w:t>
            </w:r>
          </w:p>
          <w:p w:rsidR="00857D85"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الوسط الحسابي المرجح</w:t>
            </w:r>
          </w:p>
          <w:p w:rsidR="00857D85"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الوسط التوافقي</w:t>
            </w:r>
          </w:p>
          <w:p w:rsidR="00857D85"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الوسط التربيعي</w:t>
            </w:r>
          </w:p>
          <w:p w:rsidR="00857D85"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الوسط الهندسي</w:t>
            </w:r>
          </w:p>
          <w:p w:rsidR="00857D85"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المنوال</w:t>
            </w:r>
          </w:p>
          <w:p w:rsidR="00857D85" w:rsidRPr="00AF237B" w:rsidRDefault="00857D85" w:rsidP="007D5002">
            <w:pPr>
              <w:pStyle w:val="ListParagraph"/>
              <w:numPr>
                <w:ilvl w:val="0"/>
                <w:numId w:val="18"/>
              </w:numPr>
              <w:spacing w:after="0" w:line="240" w:lineRule="auto"/>
              <w:rPr>
                <w:b/>
                <w:bCs/>
                <w:sz w:val="28"/>
                <w:szCs w:val="28"/>
                <w:lang w:bidi="ar-IQ"/>
              </w:rPr>
            </w:pPr>
            <w:r>
              <w:rPr>
                <w:rFonts w:hint="cs"/>
                <w:b/>
                <w:bCs/>
                <w:sz w:val="28"/>
                <w:szCs w:val="28"/>
                <w:rtl/>
                <w:lang w:bidi="ar-IQ"/>
              </w:rPr>
              <w:t>الوسيط</w:t>
            </w:r>
          </w:p>
          <w:p w:rsidR="00857D85" w:rsidRDefault="00857D85" w:rsidP="007D5002">
            <w:pPr>
              <w:pStyle w:val="ListParagraph"/>
              <w:numPr>
                <w:ilvl w:val="0"/>
                <w:numId w:val="17"/>
              </w:numPr>
              <w:spacing w:after="0" w:line="240" w:lineRule="auto"/>
              <w:rPr>
                <w:b/>
                <w:bCs/>
                <w:sz w:val="28"/>
                <w:szCs w:val="28"/>
                <w:lang w:bidi="ar-IQ"/>
              </w:rPr>
            </w:pPr>
            <w:r w:rsidRPr="00AF237B">
              <w:rPr>
                <w:rFonts w:hint="cs"/>
                <w:b/>
                <w:bCs/>
                <w:sz w:val="28"/>
                <w:szCs w:val="28"/>
                <w:rtl/>
                <w:lang w:bidi="ar-IQ"/>
              </w:rPr>
              <w:t>لربيعات</w:t>
            </w:r>
          </w:p>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hint="cs"/>
                <w:b/>
                <w:bCs/>
                <w:sz w:val="28"/>
                <w:szCs w:val="28"/>
                <w:rtl/>
                <w:lang w:bidi="ar-IQ"/>
              </w:rPr>
              <w:t>العلاقة بين المقاييس (الوسط الحسابي , الوسيط , المنوال</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857D85" w:rsidTr="007D500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12</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Pr="00AF237B" w:rsidRDefault="00857D85" w:rsidP="007D5002">
            <w:pPr>
              <w:pStyle w:val="ListParagraph"/>
              <w:numPr>
                <w:ilvl w:val="0"/>
                <w:numId w:val="20"/>
              </w:numPr>
              <w:spacing w:after="0" w:line="240" w:lineRule="auto"/>
              <w:rPr>
                <w:b/>
                <w:bCs/>
                <w:sz w:val="28"/>
                <w:szCs w:val="28"/>
                <w:rtl/>
                <w:lang w:bidi="ar-IQ"/>
              </w:rPr>
            </w:pPr>
            <w:r w:rsidRPr="00AF237B">
              <w:rPr>
                <w:rFonts w:hint="cs"/>
                <w:b/>
                <w:bCs/>
                <w:sz w:val="28"/>
                <w:szCs w:val="28"/>
                <w:rtl/>
                <w:lang w:bidi="ar-IQ"/>
              </w:rPr>
              <w:t>مقاييس التشتت</w:t>
            </w:r>
          </w:p>
          <w:p w:rsidR="00857D85" w:rsidRDefault="00857D85" w:rsidP="007D5002">
            <w:pPr>
              <w:pStyle w:val="ListParagraph"/>
              <w:numPr>
                <w:ilvl w:val="0"/>
                <w:numId w:val="19"/>
              </w:numPr>
              <w:spacing w:after="0" w:line="240" w:lineRule="auto"/>
              <w:rPr>
                <w:b/>
                <w:bCs/>
                <w:sz w:val="28"/>
                <w:szCs w:val="28"/>
                <w:lang w:bidi="ar-IQ"/>
              </w:rPr>
            </w:pPr>
            <w:r>
              <w:rPr>
                <w:rFonts w:hint="cs"/>
                <w:b/>
                <w:bCs/>
                <w:sz w:val="28"/>
                <w:szCs w:val="28"/>
                <w:rtl/>
                <w:lang w:bidi="ar-IQ"/>
              </w:rPr>
              <w:t>المدى</w:t>
            </w:r>
          </w:p>
          <w:p w:rsidR="00857D85" w:rsidRDefault="00857D85" w:rsidP="007D5002">
            <w:pPr>
              <w:pStyle w:val="ListParagraph"/>
              <w:numPr>
                <w:ilvl w:val="0"/>
                <w:numId w:val="19"/>
              </w:numPr>
              <w:spacing w:after="0" w:line="240" w:lineRule="auto"/>
              <w:rPr>
                <w:b/>
                <w:bCs/>
                <w:sz w:val="28"/>
                <w:szCs w:val="28"/>
                <w:lang w:bidi="ar-IQ"/>
              </w:rPr>
            </w:pPr>
            <w:r>
              <w:rPr>
                <w:rFonts w:hint="cs"/>
                <w:b/>
                <w:bCs/>
                <w:sz w:val="28"/>
                <w:szCs w:val="28"/>
                <w:rtl/>
                <w:lang w:bidi="ar-IQ"/>
              </w:rPr>
              <w:t>الانحراف التربيعي</w:t>
            </w:r>
          </w:p>
          <w:p w:rsidR="00857D85" w:rsidRDefault="00857D85" w:rsidP="007D5002">
            <w:pPr>
              <w:pStyle w:val="ListParagraph"/>
              <w:numPr>
                <w:ilvl w:val="0"/>
                <w:numId w:val="19"/>
              </w:numPr>
              <w:spacing w:after="0" w:line="240" w:lineRule="auto"/>
              <w:rPr>
                <w:b/>
                <w:bCs/>
                <w:sz w:val="28"/>
                <w:szCs w:val="28"/>
                <w:lang w:bidi="ar-IQ"/>
              </w:rPr>
            </w:pPr>
            <w:r>
              <w:rPr>
                <w:rFonts w:hint="cs"/>
                <w:b/>
                <w:bCs/>
                <w:sz w:val="28"/>
                <w:szCs w:val="28"/>
                <w:rtl/>
                <w:lang w:bidi="ar-IQ"/>
              </w:rPr>
              <w:lastRenderedPageBreak/>
              <w:t>الانحراف المتوسط</w:t>
            </w:r>
          </w:p>
          <w:p w:rsidR="00857D85" w:rsidRDefault="00857D85" w:rsidP="007D5002">
            <w:pPr>
              <w:pStyle w:val="ListParagraph"/>
              <w:numPr>
                <w:ilvl w:val="0"/>
                <w:numId w:val="19"/>
              </w:numPr>
              <w:spacing w:after="0" w:line="240" w:lineRule="auto"/>
              <w:rPr>
                <w:b/>
                <w:bCs/>
                <w:sz w:val="28"/>
                <w:szCs w:val="28"/>
                <w:lang w:bidi="ar-IQ"/>
              </w:rPr>
            </w:pPr>
            <w:r>
              <w:rPr>
                <w:rFonts w:hint="cs"/>
                <w:b/>
                <w:bCs/>
                <w:sz w:val="28"/>
                <w:szCs w:val="28"/>
                <w:rtl/>
                <w:lang w:bidi="ar-IQ"/>
              </w:rPr>
              <w:t>الانحراف المعياري</w:t>
            </w:r>
          </w:p>
          <w:p w:rsidR="00857D85" w:rsidRDefault="00857D85" w:rsidP="007D5002">
            <w:pPr>
              <w:pStyle w:val="ListParagraph"/>
              <w:numPr>
                <w:ilvl w:val="0"/>
                <w:numId w:val="19"/>
              </w:numPr>
              <w:spacing w:after="0" w:line="240" w:lineRule="auto"/>
              <w:rPr>
                <w:b/>
                <w:bCs/>
                <w:sz w:val="28"/>
                <w:szCs w:val="28"/>
                <w:lang w:bidi="ar-IQ"/>
              </w:rPr>
            </w:pPr>
            <w:r>
              <w:rPr>
                <w:rFonts w:hint="cs"/>
                <w:b/>
                <w:bCs/>
                <w:sz w:val="28"/>
                <w:szCs w:val="28"/>
                <w:rtl/>
                <w:lang w:bidi="ar-IQ"/>
              </w:rPr>
              <w:t>التباين</w:t>
            </w:r>
          </w:p>
          <w:p w:rsidR="00857D85" w:rsidRDefault="00857D85" w:rsidP="007D5002">
            <w:pPr>
              <w:pStyle w:val="ListParagraph"/>
              <w:numPr>
                <w:ilvl w:val="0"/>
                <w:numId w:val="20"/>
              </w:numPr>
              <w:spacing w:after="0" w:line="240" w:lineRule="auto"/>
              <w:rPr>
                <w:b/>
                <w:bCs/>
                <w:sz w:val="28"/>
                <w:szCs w:val="28"/>
                <w:lang w:bidi="ar-IQ"/>
              </w:rPr>
            </w:pPr>
            <w:r>
              <w:rPr>
                <w:rFonts w:hint="cs"/>
                <w:b/>
                <w:bCs/>
                <w:sz w:val="28"/>
                <w:szCs w:val="28"/>
                <w:rtl/>
                <w:lang w:bidi="ar-IQ"/>
              </w:rPr>
              <w:t>مقاييس التشتت النسبية</w:t>
            </w:r>
          </w:p>
          <w:p w:rsidR="00857D85" w:rsidRDefault="00857D85" w:rsidP="007D5002">
            <w:pPr>
              <w:pStyle w:val="ListParagraph"/>
              <w:numPr>
                <w:ilvl w:val="0"/>
                <w:numId w:val="21"/>
              </w:numPr>
              <w:spacing w:after="0" w:line="240" w:lineRule="auto"/>
              <w:rPr>
                <w:b/>
                <w:bCs/>
                <w:sz w:val="28"/>
                <w:szCs w:val="28"/>
                <w:lang w:bidi="ar-IQ"/>
              </w:rPr>
            </w:pPr>
            <w:r>
              <w:rPr>
                <w:rFonts w:hint="cs"/>
                <w:b/>
                <w:bCs/>
                <w:sz w:val="28"/>
                <w:szCs w:val="28"/>
                <w:rtl/>
                <w:lang w:bidi="ar-IQ"/>
              </w:rPr>
              <w:t xml:space="preserve">معامل الاختلاف </w:t>
            </w:r>
          </w:p>
          <w:p w:rsidR="00857D85" w:rsidRDefault="00857D85" w:rsidP="007D5002">
            <w:pPr>
              <w:pStyle w:val="ListParagraph"/>
              <w:numPr>
                <w:ilvl w:val="0"/>
                <w:numId w:val="21"/>
              </w:numPr>
              <w:spacing w:after="0" w:line="240" w:lineRule="auto"/>
              <w:rPr>
                <w:b/>
                <w:bCs/>
                <w:sz w:val="28"/>
                <w:szCs w:val="28"/>
                <w:lang w:bidi="ar-IQ"/>
              </w:rPr>
            </w:pPr>
            <w:r>
              <w:rPr>
                <w:rFonts w:hint="cs"/>
                <w:b/>
                <w:bCs/>
                <w:sz w:val="28"/>
                <w:szCs w:val="28"/>
                <w:rtl/>
                <w:lang w:bidi="ar-IQ"/>
              </w:rPr>
              <w:t>الدرجة المعيارية</w:t>
            </w:r>
          </w:p>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p>
        </w:tc>
        <w:tc>
          <w:tcPr>
            <w:tcW w:w="2695"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Pr="00AF237B" w:rsidRDefault="00857D85" w:rsidP="007D5002">
            <w:pPr>
              <w:pStyle w:val="ListParagraph"/>
              <w:numPr>
                <w:ilvl w:val="0"/>
                <w:numId w:val="20"/>
              </w:numPr>
              <w:spacing w:after="0" w:line="240" w:lineRule="auto"/>
              <w:rPr>
                <w:b/>
                <w:bCs/>
                <w:sz w:val="28"/>
                <w:szCs w:val="28"/>
                <w:rtl/>
                <w:lang w:bidi="ar-IQ"/>
              </w:rPr>
            </w:pPr>
            <w:r w:rsidRPr="00AF237B">
              <w:rPr>
                <w:rFonts w:hint="cs"/>
                <w:b/>
                <w:bCs/>
                <w:sz w:val="28"/>
                <w:szCs w:val="28"/>
                <w:rtl/>
                <w:lang w:bidi="ar-IQ"/>
              </w:rPr>
              <w:lastRenderedPageBreak/>
              <w:t>مقاييس التشتت</w:t>
            </w:r>
          </w:p>
          <w:p w:rsidR="00857D85" w:rsidRDefault="00857D85" w:rsidP="007D5002">
            <w:pPr>
              <w:pStyle w:val="ListParagraph"/>
              <w:numPr>
                <w:ilvl w:val="0"/>
                <w:numId w:val="19"/>
              </w:numPr>
              <w:spacing w:after="0" w:line="240" w:lineRule="auto"/>
              <w:rPr>
                <w:b/>
                <w:bCs/>
                <w:sz w:val="28"/>
                <w:szCs w:val="28"/>
                <w:lang w:bidi="ar-IQ"/>
              </w:rPr>
            </w:pPr>
            <w:r>
              <w:rPr>
                <w:rFonts w:hint="cs"/>
                <w:b/>
                <w:bCs/>
                <w:sz w:val="28"/>
                <w:szCs w:val="28"/>
                <w:rtl/>
                <w:lang w:bidi="ar-IQ"/>
              </w:rPr>
              <w:t>المدى</w:t>
            </w:r>
          </w:p>
          <w:p w:rsidR="00857D85" w:rsidRDefault="00857D85" w:rsidP="007D5002">
            <w:pPr>
              <w:pStyle w:val="ListParagraph"/>
              <w:numPr>
                <w:ilvl w:val="0"/>
                <w:numId w:val="19"/>
              </w:numPr>
              <w:spacing w:after="0" w:line="240" w:lineRule="auto"/>
              <w:rPr>
                <w:b/>
                <w:bCs/>
                <w:sz w:val="28"/>
                <w:szCs w:val="28"/>
                <w:lang w:bidi="ar-IQ"/>
              </w:rPr>
            </w:pPr>
            <w:r>
              <w:rPr>
                <w:rFonts w:hint="cs"/>
                <w:b/>
                <w:bCs/>
                <w:sz w:val="28"/>
                <w:szCs w:val="28"/>
                <w:rtl/>
                <w:lang w:bidi="ar-IQ"/>
              </w:rPr>
              <w:t>الانحراف التربيعي</w:t>
            </w:r>
          </w:p>
          <w:p w:rsidR="00857D85" w:rsidRDefault="00857D85" w:rsidP="007D5002">
            <w:pPr>
              <w:pStyle w:val="ListParagraph"/>
              <w:numPr>
                <w:ilvl w:val="0"/>
                <w:numId w:val="19"/>
              </w:numPr>
              <w:spacing w:after="0" w:line="240" w:lineRule="auto"/>
              <w:rPr>
                <w:b/>
                <w:bCs/>
                <w:sz w:val="28"/>
                <w:szCs w:val="28"/>
                <w:lang w:bidi="ar-IQ"/>
              </w:rPr>
            </w:pPr>
            <w:r>
              <w:rPr>
                <w:rFonts w:hint="cs"/>
                <w:b/>
                <w:bCs/>
                <w:sz w:val="28"/>
                <w:szCs w:val="28"/>
                <w:rtl/>
                <w:lang w:bidi="ar-IQ"/>
              </w:rPr>
              <w:lastRenderedPageBreak/>
              <w:t>الانحراف المتوسط</w:t>
            </w:r>
          </w:p>
          <w:p w:rsidR="00857D85" w:rsidRDefault="00857D85" w:rsidP="007D5002">
            <w:pPr>
              <w:pStyle w:val="ListParagraph"/>
              <w:numPr>
                <w:ilvl w:val="0"/>
                <w:numId w:val="19"/>
              </w:numPr>
              <w:spacing w:after="0" w:line="240" w:lineRule="auto"/>
              <w:rPr>
                <w:b/>
                <w:bCs/>
                <w:sz w:val="28"/>
                <w:szCs w:val="28"/>
                <w:lang w:bidi="ar-IQ"/>
              </w:rPr>
            </w:pPr>
            <w:r>
              <w:rPr>
                <w:rFonts w:hint="cs"/>
                <w:b/>
                <w:bCs/>
                <w:sz w:val="28"/>
                <w:szCs w:val="28"/>
                <w:rtl/>
                <w:lang w:bidi="ar-IQ"/>
              </w:rPr>
              <w:t>الانحراف المعياري</w:t>
            </w:r>
          </w:p>
          <w:p w:rsidR="00857D85" w:rsidRDefault="00857D85" w:rsidP="007D5002">
            <w:pPr>
              <w:pStyle w:val="ListParagraph"/>
              <w:numPr>
                <w:ilvl w:val="0"/>
                <w:numId w:val="19"/>
              </w:numPr>
              <w:spacing w:after="0" w:line="240" w:lineRule="auto"/>
              <w:rPr>
                <w:b/>
                <w:bCs/>
                <w:sz w:val="28"/>
                <w:szCs w:val="28"/>
                <w:lang w:bidi="ar-IQ"/>
              </w:rPr>
            </w:pPr>
            <w:r>
              <w:rPr>
                <w:rFonts w:hint="cs"/>
                <w:b/>
                <w:bCs/>
                <w:sz w:val="28"/>
                <w:szCs w:val="28"/>
                <w:rtl/>
                <w:lang w:bidi="ar-IQ"/>
              </w:rPr>
              <w:t>التباين</w:t>
            </w:r>
          </w:p>
          <w:p w:rsidR="00857D85" w:rsidRDefault="00857D85" w:rsidP="007D5002">
            <w:pPr>
              <w:pStyle w:val="ListParagraph"/>
              <w:numPr>
                <w:ilvl w:val="0"/>
                <w:numId w:val="20"/>
              </w:numPr>
              <w:spacing w:after="0" w:line="240" w:lineRule="auto"/>
              <w:rPr>
                <w:b/>
                <w:bCs/>
                <w:sz w:val="28"/>
                <w:szCs w:val="28"/>
                <w:lang w:bidi="ar-IQ"/>
              </w:rPr>
            </w:pPr>
            <w:r>
              <w:rPr>
                <w:rFonts w:hint="cs"/>
                <w:b/>
                <w:bCs/>
                <w:sz w:val="28"/>
                <w:szCs w:val="28"/>
                <w:rtl/>
                <w:lang w:bidi="ar-IQ"/>
              </w:rPr>
              <w:t>مقاييس التشتت النسبية</w:t>
            </w:r>
          </w:p>
          <w:p w:rsidR="00857D85" w:rsidRDefault="00857D85" w:rsidP="007D5002">
            <w:pPr>
              <w:pStyle w:val="ListParagraph"/>
              <w:numPr>
                <w:ilvl w:val="0"/>
                <w:numId w:val="21"/>
              </w:numPr>
              <w:spacing w:after="0" w:line="240" w:lineRule="auto"/>
              <w:rPr>
                <w:b/>
                <w:bCs/>
                <w:sz w:val="28"/>
                <w:szCs w:val="28"/>
                <w:lang w:bidi="ar-IQ"/>
              </w:rPr>
            </w:pPr>
            <w:r>
              <w:rPr>
                <w:rFonts w:hint="cs"/>
                <w:b/>
                <w:bCs/>
                <w:sz w:val="28"/>
                <w:szCs w:val="28"/>
                <w:rtl/>
                <w:lang w:bidi="ar-IQ"/>
              </w:rPr>
              <w:t xml:space="preserve">معامل الاختلاف </w:t>
            </w:r>
          </w:p>
          <w:p w:rsidR="00857D85" w:rsidRDefault="00857D85" w:rsidP="007D5002">
            <w:pPr>
              <w:pStyle w:val="ListParagraph"/>
              <w:numPr>
                <w:ilvl w:val="0"/>
                <w:numId w:val="21"/>
              </w:numPr>
              <w:spacing w:after="0" w:line="240" w:lineRule="auto"/>
              <w:rPr>
                <w:b/>
                <w:bCs/>
                <w:sz w:val="28"/>
                <w:szCs w:val="28"/>
                <w:lang w:bidi="ar-IQ"/>
              </w:rPr>
            </w:pPr>
            <w:r>
              <w:rPr>
                <w:rFonts w:hint="cs"/>
                <w:b/>
                <w:bCs/>
                <w:sz w:val="28"/>
                <w:szCs w:val="28"/>
                <w:rtl/>
                <w:lang w:bidi="ar-IQ"/>
              </w:rPr>
              <w:t>الدرجة المعيارية</w:t>
            </w:r>
          </w:p>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lastRenderedPageBreak/>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857D85" w:rsidTr="007D500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13</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6" w:space="0" w:color="4F81BD"/>
              <w:bottom w:val="single" w:sz="8" w:space="0" w:color="4F81BD"/>
              <w:right w:val="single" w:sz="6" w:space="0" w:color="4F81BD"/>
            </w:tcBorders>
            <w:shd w:val="clear" w:color="auto" w:fill="auto"/>
            <w:hideMark/>
          </w:tcPr>
          <w:p w:rsidR="00857D85" w:rsidRDefault="00857D85" w:rsidP="007D5002">
            <w:pPr>
              <w:rPr>
                <w:b/>
                <w:bCs/>
                <w:sz w:val="28"/>
                <w:szCs w:val="28"/>
                <w:rtl/>
                <w:lang w:bidi="ar-IQ"/>
              </w:rPr>
            </w:pPr>
            <w:r>
              <w:rPr>
                <w:rFonts w:hint="cs"/>
                <w:b/>
                <w:bCs/>
                <w:sz w:val="28"/>
                <w:szCs w:val="28"/>
                <w:rtl/>
                <w:lang w:bidi="ar-IQ"/>
              </w:rPr>
              <w:t>الارتباط البسيط ( ليبرسون )</w:t>
            </w:r>
          </w:p>
          <w:p w:rsidR="00857D85" w:rsidRDefault="00857D85" w:rsidP="007D5002">
            <w:pPr>
              <w:rPr>
                <w:b/>
                <w:bCs/>
                <w:sz w:val="28"/>
                <w:szCs w:val="28"/>
                <w:rtl/>
                <w:lang w:bidi="ar-IQ"/>
              </w:rPr>
            </w:pPr>
            <w:r>
              <w:rPr>
                <w:rFonts w:hint="cs"/>
                <w:b/>
                <w:bCs/>
                <w:sz w:val="28"/>
                <w:szCs w:val="28"/>
                <w:rtl/>
                <w:lang w:bidi="ar-IQ"/>
              </w:rPr>
              <w:t>ارتباط الرتب</w:t>
            </w:r>
          </w:p>
          <w:p w:rsidR="00857D85" w:rsidRDefault="00857D85" w:rsidP="007D5002">
            <w:pPr>
              <w:rPr>
                <w:b/>
                <w:bCs/>
                <w:sz w:val="28"/>
                <w:szCs w:val="28"/>
                <w:rtl/>
                <w:lang w:bidi="ar-IQ"/>
              </w:rPr>
            </w:pPr>
            <w:r>
              <w:rPr>
                <w:rFonts w:hint="cs"/>
                <w:b/>
                <w:bCs/>
                <w:sz w:val="28"/>
                <w:szCs w:val="28"/>
                <w:rtl/>
                <w:lang w:bidi="ar-IQ"/>
              </w:rPr>
              <w:t>ارتباط الصفات</w:t>
            </w:r>
          </w:p>
          <w:p w:rsidR="00857D85" w:rsidRDefault="00857D85" w:rsidP="007D5002">
            <w:pPr>
              <w:rPr>
                <w:b/>
                <w:bCs/>
                <w:sz w:val="28"/>
                <w:szCs w:val="28"/>
                <w:rtl/>
                <w:lang w:bidi="ar-IQ"/>
              </w:rPr>
            </w:pPr>
            <w:r>
              <w:rPr>
                <w:rFonts w:hint="cs"/>
                <w:b/>
                <w:bCs/>
                <w:sz w:val="28"/>
                <w:szCs w:val="28"/>
                <w:rtl/>
                <w:lang w:bidi="ar-IQ"/>
              </w:rPr>
              <w:t>معامل التوافق</w:t>
            </w:r>
          </w:p>
          <w:p w:rsidR="00857D85" w:rsidRDefault="00857D85" w:rsidP="007D5002">
            <w:pPr>
              <w:rPr>
                <w:b/>
                <w:bCs/>
                <w:sz w:val="28"/>
                <w:szCs w:val="28"/>
                <w:rtl/>
                <w:lang w:bidi="ar-IQ"/>
              </w:rPr>
            </w:pPr>
            <w:r>
              <w:rPr>
                <w:rFonts w:hint="cs"/>
                <w:b/>
                <w:bCs/>
                <w:sz w:val="28"/>
                <w:szCs w:val="28"/>
                <w:rtl/>
                <w:lang w:bidi="ar-IQ"/>
              </w:rPr>
              <w:t>معامل الاقتران</w:t>
            </w:r>
          </w:p>
          <w:p w:rsidR="00857D85" w:rsidRPr="00AF237B" w:rsidRDefault="00857D85" w:rsidP="007D5002">
            <w:pPr>
              <w:rPr>
                <w:b/>
                <w:bCs/>
                <w:sz w:val="28"/>
                <w:szCs w:val="28"/>
                <w:lang w:bidi="ar-IQ"/>
              </w:rPr>
            </w:pPr>
            <w:r>
              <w:rPr>
                <w:rFonts w:hint="cs"/>
                <w:b/>
                <w:bCs/>
                <w:sz w:val="28"/>
                <w:szCs w:val="28"/>
                <w:rtl/>
                <w:lang w:bidi="ar-IQ"/>
              </w:rPr>
              <w:t>تمارين الفصل</w:t>
            </w:r>
          </w:p>
        </w:tc>
        <w:tc>
          <w:tcPr>
            <w:tcW w:w="2695" w:type="dxa"/>
            <w:tcBorders>
              <w:top w:val="single" w:sz="8" w:space="0" w:color="4F81BD"/>
              <w:left w:val="single" w:sz="6" w:space="0" w:color="4F81BD"/>
              <w:bottom w:val="single" w:sz="8" w:space="0" w:color="4F81BD"/>
              <w:right w:val="single" w:sz="6" w:space="0" w:color="4F81BD"/>
            </w:tcBorders>
            <w:shd w:val="clear" w:color="auto" w:fill="auto"/>
            <w:hideMark/>
          </w:tcPr>
          <w:p w:rsidR="00857D85" w:rsidRDefault="00857D85" w:rsidP="007D5002">
            <w:pPr>
              <w:rPr>
                <w:b/>
                <w:bCs/>
                <w:sz w:val="28"/>
                <w:szCs w:val="28"/>
                <w:rtl/>
                <w:lang w:bidi="ar-IQ"/>
              </w:rPr>
            </w:pPr>
            <w:r>
              <w:rPr>
                <w:rFonts w:hint="cs"/>
                <w:b/>
                <w:bCs/>
                <w:sz w:val="28"/>
                <w:szCs w:val="28"/>
                <w:rtl/>
                <w:lang w:bidi="ar-IQ"/>
              </w:rPr>
              <w:t>الارتباط البسيط ( ليبرسون )</w:t>
            </w:r>
          </w:p>
          <w:p w:rsidR="00857D85" w:rsidRDefault="00857D85" w:rsidP="007D5002">
            <w:pPr>
              <w:rPr>
                <w:b/>
                <w:bCs/>
                <w:sz w:val="28"/>
                <w:szCs w:val="28"/>
                <w:rtl/>
                <w:lang w:bidi="ar-IQ"/>
              </w:rPr>
            </w:pPr>
            <w:r>
              <w:rPr>
                <w:rFonts w:hint="cs"/>
                <w:b/>
                <w:bCs/>
                <w:sz w:val="28"/>
                <w:szCs w:val="28"/>
                <w:rtl/>
                <w:lang w:bidi="ar-IQ"/>
              </w:rPr>
              <w:t>ارتباط الرتب</w:t>
            </w:r>
          </w:p>
          <w:p w:rsidR="00857D85" w:rsidRDefault="00857D85" w:rsidP="007D5002">
            <w:pPr>
              <w:rPr>
                <w:b/>
                <w:bCs/>
                <w:sz w:val="28"/>
                <w:szCs w:val="28"/>
                <w:rtl/>
                <w:lang w:bidi="ar-IQ"/>
              </w:rPr>
            </w:pPr>
            <w:r>
              <w:rPr>
                <w:rFonts w:hint="cs"/>
                <w:b/>
                <w:bCs/>
                <w:sz w:val="28"/>
                <w:szCs w:val="28"/>
                <w:rtl/>
                <w:lang w:bidi="ar-IQ"/>
              </w:rPr>
              <w:t>ارتباط الصفات</w:t>
            </w:r>
          </w:p>
          <w:p w:rsidR="00857D85" w:rsidRDefault="00857D85" w:rsidP="007D5002">
            <w:pPr>
              <w:rPr>
                <w:b/>
                <w:bCs/>
                <w:sz w:val="28"/>
                <w:szCs w:val="28"/>
                <w:rtl/>
                <w:lang w:bidi="ar-IQ"/>
              </w:rPr>
            </w:pPr>
            <w:r>
              <w:rPr>
                <w:rFonts w:hint="cs"/>
                <w:b/>
                <w:bCs/>
                <w:sz w:val="28"/>
                <w:szCs w:val="28"/>
                <w:rtl/>
                <w:lang w:bidi="ar-IQ"/>
              </w:rPr>
              <w:t>معامل التوافق</w:t>
            </w:r>
          </w:p>
          <w:p w:rsidR="00857D85" w:rsidRDefault="00857D85" w:rsidP="007D5002">
            <w:pPr>
              <w:rPr>
                <w:b/>
                <w:bCs/>
                <w:sz w:val="28"/>
                <w:szCs w:val="28"/>
                <w:rtl/>
                <w:lang w:bidi="ar-IQ"/>
              </w:rPr>
            </w:pPr>
            <w:r>
              <w:rPr>
                <w:rFonts w:hint="cs"/>
                <w:b/>
                <w:bCs/>
                <w:sz w:val="28"/>
                <w:szCs w:val="28"/>
                <w:rtl/>
                <w:lang w:bidi="ar-IQ"/>
              </w:rPr>
              <w:t>معامل الاقتران</w:t>
            </w:r>
          </w:p>
          <w:p w:rsidR="00857D85" w:rsidRPr="00AF237B" w:rsidRDefault="00857D85" w:rsidP="007D5002">
            <w:pPr>
              <w:rPr>
                <w:b/>
                <w:bCs/>
                <w:sz w:val="28"/>
                <w:szCs w:val="28"/>
                <w:lang w:bidi="ar-IQ"/>
              </w:rPr>
            </w:pPr>
            <w:r>
              <w:rPr>
                <w:rFonts w:hint="cs"/>
                <w:b/>
                <w:bCs/>
                <w:sz w:val="28"/>
                <w:szCs w:val="28"/>
                <w:rtl/>
                <w:lang w:bidi="ar-IQ"/>
              </w:rPr>
              <w:t>تمارين الفصل</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857D85" w:rsidTr="007D500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14</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3261" w:type="dxa"/>
            <w:tcBorders>
              <w:top w:val="single" w:sz="8" w:space="0" w:color="4F81BD"/>
              <w:left w:val="single" w:sz="6" w:space="0" w:color="4F81BD"/>
              <w:bottom w:val="single" w:sz="8" w:space="0" w:color="4F81BD"/>
              <w:right w:val="single" w:sz="6" w:space="0" w:color="4F81BD"/>
            </w:tcBorders>
            <w:shd w:val="clear" w:color="auto" w:fill="auto"/>
            <w:hideMark/>
          </w:tcPr>
          <w:p w:rsidR="00857D85" w:rsidRDefault="00857D85" w:rsidP="007D5002">
            <w:pPr>
              <w:rPr>
                <w:b/>
                <w:bCs/>
                <w:sz w:val="28"/>
                <w:szCs w:val="28"/>
                <w:rtl/>
                <w:lang w:bidi="ar-IQ"/>
              </w:rPr>
            </w:pPr>
            <w:r>
              <w:rPr>
                <w:rFonts w:hint="cs"/>
                <w:b/>
                <w:bCs/>
                <w:sz w:val="28"/>
                <w:szCs w:val="28"/>
                <w:rtl/>
                <w:lang w:bidi="ar-IQ"/>
              </w:rPr>
              <w:t>الانحدار الخطي البسيط</w:t>
            </w:r>
          </w:p>
          <w:p w:rsidR="00857D85" w:rsidRPr="00AF237B" w:rsidRDefault="00857D85" w:rsidP="007D5002">
            <w:pPr>
              <w:rPr>
                <w:b/>
                <w:bCs/>
                <w:sz w:val="28"/>
                <w:szCs w:val="28"/>
                <w:lang w:bidi="ar-IQ"/>
              </w:rPr>
            </w:pPr>
            <w:r>
              <w:rPr>
                <w:rFonts w:hint="cs"/>
                <w:b/>
                <w:bCs/>
                <w:sz w:val="28"/>
                <w:szCs w:val="28"/>
                <w:rtl/>
                <w:lang w:bidi="ar-IQ"/>
              </w:rPr>
              <w:t>العلاقة بين معامل الارتباط والانحدار</w:t>
            </w:r>
          </w:p>
        </w:tc>
        <w:tc>
          <w:tcPr>
            <w:tcW w:w="2695" w:type="dxa"/>
            <w:tcBorders>
              <w:top w:val="single" w:sz="8" w:space="0" w:color="4F81BD"/>
              <w:left w:val="single" w:sz="6" w:space="0" w:color="4F81BD"/>
              <w:bottom w:val="single" w:sz="8" w:space="0" w:color="4F81BD"/>
              <w:right w:val="single" w:sz="6" w:space="0" w:color="4F81BD"/>
            </w:tcBorders>
            <w:shd w:val="clear" w:color="auto" w:fill="auto"/>
            <w:hideMark/>
          </w:tcPr>
          <w:p w:rsidR="00857D85" w:rsidRDefault="00857D85" w:rsidP="007D5002">
            <w:pPr>
              <w:rPr>
                <w:b/>
                <w:bCs/>
                <w:sz w:val="28"/>
                <w:szCs w:val="28"/>
                <w:rtl/>
                <w:lang w:bidi="ar-IQ"/>
              </w:rPr>
            </w:pPr>
            <w:r>
              <w:rPr>
                <w:rFonts w:hint="cs"/>
                <w:b/>
                <w:bCs/>
                <w:sz w:val="28"/>
                <w:szCs w:val="28"/>
                <w:rtl/>
                <w:lang w:bidi="ar-IQ"/>
              </w:rPr>
              <w:t>الانحدار الخطي البسيط</w:t>
            </w:r>
          </w:p>
          <w:p w:rsidR="00857D85" w:rsidRPr="00AF237B" w:rsidRDefault="00857D85" w:rsidP="007D5002">
            <w:pPr>
              <w:rPr>
                <w:b/>
                <w:bCs/>
                <w:sz w:val="28"/>
                <w:szCs w:val="28"/>
                <w:lang w:bidi="ar-IQ"/>
              </w:rPr>
            </w:pPr>
            <w:r>
              <w:rPr>
                <w:rFonts w:hint="cs"/>
                <w:b/>
                <w:bCs/>
                <w:sz w:val="28"/>
                <w:szCs w:val="28"/>
                <w:rtl/>
                <w:lang w:bidi="ar-IQ"/>
              </w:rPr>
              <w:t>العلاقة بين معامل الارتباط والانحدار</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857D85" w:rsidTr="007D5002">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15</w:t>
            </w:r>
          </w:p>
        </w:tc>
        <w:tc>
          <w:tcPr>
            <w:tcW w:w="1109" w:type="dxa"/>
            <w:tcBorders>
              <w:top w:val="single" w:sz="8" w:space="0" w:color="4F81BD"/>
              <w:left w:val="single" w:sz="6" w:space="0" w:color="4F81BD"/>
              <w:bottom w:val="single" w:sz="8" w:space="0" w:color="4F81BD"/>
              <w:right w:val="single" w:sz="6" w:space="0" w:color="4F81BD"/>
            </w:tcBorders>
            <w:shd w:val="clear" w:color="auto" w:fill="auto"/>
            <w:vAlign w:val="center"/>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5956" w:type="dxa"/>
            <w:gridSpan w:val="2"/>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 3 للفصل الأول</w:t>
            </w:r>
          </w:p>
        </w:tc>
        <w:tc>
          <w:tcPr>
            <w:tcW w:w="1276"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auto"/>
            <w:vAlign w:val="center"/>
          </w:tcPr>
          <w:p w:rsidR="00857D85" w:rsidRDefault="00857D85" w:rsidP="007D5002">
            <w:pPr>
              <w:shd w:val="clear" w:color="auto" w:fill="FFFFFF" w:themeFill="background1"/>
              <w:tabs>
                <w:tab w:val="left" w:pos="642"/>
              </w:tabs>
              <w:autoSpaceDE w:val="0"/>
              <w:autoSpaceDN w:val="0"/>
              <w:adjustRightInd w:val="0"/>
              <w:rPr>
                <w:rFonts w:ascii="Cambria" w:hAnsi="Cambria" w:cs="Times New Roman"/>
                <w:b/>
                <w:bCs/>
                <w:color w:val="000000"/>
                <w:sz w:val="26"/>
                <w:szCs w:val="26"/>
                <w:lang w:bidi="ar-IQ"/>
              </w:rPr>
            </w:pPr>
          </w:p>
        </w:tc>
      </w:tr>
    </w:tbl>
    <w:p w:rsidR="001243AB" w:rsidRDefault="001243AB" w:rsidP="006A1E96">
      <w:pPr>
        <w:shd w:val="clear" w:color="auto" w:fill="FFFFFF" w:themeFill="background1"/>
        <w:spacing w:after="240" w:line="276" w:lineRule="auto"/>
        <w:jc w:val="center"/>
        <w:rPr>
          <w:rFonts w:cs="Arial"/>
          <w:b/>
          <w:bCs/>
          <w:color w:val="1F497D"/>
          <w:sz w:val="8"/>
          <w:szCs w:val="8"/>
          <w:lang w:bidi="ar-IQ"/>
        </w:rPr>
      </w:pPr>
    </w:p>
    <w:tbl>
      <w:tblPr>
        <w:bidiVisual/>
        <w:tblW w:w="1081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886"/>
        <w:gridCol w:w="5929"/>
      </w:tblGrid>
      <w:tr w:rsidR="001243AB" w:rsidTr="007D5002">
        <w:trPr>
          <w:trHeight w:val="477"/>
          <w:jc w:val="center"/>
        </w:trPr>
        <w:tc>
          <w:tcPr>
            <w:tcW w:w="10821"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numPr>
                <w:ilvl w:val="0"/>
                <w:numId w:val="2"/>
              </w:numPr>
              <w:shd w:val="clear" w:color="auto" w:fill="FFFFFF" w:themeFill="background1"/>
              <w:tabs>
                <w:tab w:val="left" w:pos="252"/>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1243AB" w:rsidTr="007D5002">
        <w:trPr>
          <w:trHeight w:val="301"/>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shd w:val="clear" w:color="auto" w:fill="FFFFFF" w:themeFill="background1"/>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القراءات المطلوبة :</w:t>
            </w:r>
          </w:p>
          <w:p w:rsidR="001243AB" w:rsidRDefault="001243AB" w:rsidP="006A1E96">
            <w:pPr>
              <w:numPr>
                <w:ilvl w:val="0"/>
                <w:numId w:val="3"/>
              </w:numPr>
              <w:shd w:val="clear" w:color="auto" w:fill="FFFFFF" w:themeFill="background1"/>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 xml:space="preserve">النصوص الأساسية </w:t>
            </w:r>
          </w:p>
          <w:p w:rsidR="001243AB" w:rsidRDefault="001243AB" w:rsidP="006A1E96">
            <w:pPr>
              <w:numPr>
                <w:ilvl w:val="0"/>
                <w:numId w:val="3"/>
              </w:num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كتب المقرر</w:t>
            </w:r>
          </w:p>
          <w:p w:rsidR="001243AB" w:rsidRDefault="001243AB" w:rsidP="006A1E96">
            <w:pPr>
              <w:numPr>
                <w:ilvl w:val="0"/>
                <w:numId w:val="3"/>
              </w:num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أخرى     </w:t>
            </w:r>
          </w:p>
        </w:tc>
        <w:tc>
          <w:tcPr>
            <w:tcW w:w="5932"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shd w:val="clear" w:color="auto" w:fill="FFFFFF" w:themeFill="background1"/>
              <w:jc w:val="both"/>
              <w:rPr>
                <w:rFonts w:cs="Simplified Arabic"/>
                <w:b/>
                <w:bCs/>
                <w:sz w:val="26"/>
                <w:szCs w:val="26"/>
                <w:rtl/>
              </w:rPr>
            </w:pPr>
            <w:r>
              <w:rPr>
                <w:rFonts w:cs="Simplified Arabic" w:hint="cs"/>
                <w:b/>
                <w:bCs/>
                <w:sz w:val="26"/>
                <w:szCs w:val="26"/>
                <w:rtl/>
              </w:rPr>
              <w:t xml:space="preserve">أساسيات </w:t>
            </w:r>
            <w:r w:rsidR="00415C03">
              <w:rPr>
                <w:rFonts w:cs="Simplified Arabic" w:hint="cs"/>
                <w:b/>
                <w:bCs/>
                <w:sz w:val="26"/>
                <w:szCs w:val="26"/>
                <w:rtl/>
              </w:rPr>
              <w:t xml:space="preserve">الحريات واليمقراطية </w:t>
            </w:r>
          </w:p>
          <w:p w:rsidR="001243AB" w:rsidRDefault="001243AB" w:rsidP="006A1E96">
            <w:pPr>
              <w:shd w:val="clear" w:color="auto" w:fill="FFFFFF" w:themeFill="background1"/>
              <w:rPr>
                <w:rFonts w:cs="Simplified Arabic"/>
                <w:b/>
                <w:bCs/>
                <w:sz w:val="26"/>
                <w:szCs w:val="26"/>
              </w:rPr>
            </w:pPr>
            <w:r>
              <w:rPr>
                <w:rFonts w:cs="Simplified Arabic" w:hint="cs"/>
                <w:b/>
                <w:bCs/>
                <w:sz w:val="26"/>
                <w:szCs w:val="26"/>
                <w:rtl/>
              </w:rPr>
              <w:t xml:space="preserve">المدرس </w:t>
            </w:r>
            <w:r w:rsidR="00415C03">
              <w:rPr>
                <w:rFonts w:cs="Simplified Arabic" w:hint="cs"/>
                <w:b/>
                <w:bCs/>
                <w:sz w:val="26"/>
                <w:szCs w:val="26"/>
                <w:rtl/>
              </w:rPr>
              <w:t xml:space="preserve">المساعد سهاد كشكول عبد </w:t>
            </w:r>
          </w:p>
          <w:p w:rsidR="001243AB" w:rsidRDefault="001243AB" w:rsidP="006A1E96">
            <w:pPr>
              <w:shd w:val="clear" w:color="auto" w:fill="FFFFFF" w:themeFill="background1"/>
              <w:autoSpaceDE w:val="0"/>
              <w:autoSpaceDN w:val="0"/>
              <w:adjustRightInd w:val="0"/>
              <w:rPr>
                <w:rFonts w:ascii="Cambria" w:hAnsi="Cambria"/>
                <w:b/>
                <w:bCs/>
                <w:color w:val="000000"/>
                <w:sz w:val="26"/>
                <w:szCs w:val="26"/>
                <w:lang w:bidi="ar-IQ"/>
              </w:rPr>
            </w:pPr>
          </w:p>
        </w:tc>
      </w:tr>
      <w:tr w:rsidR="001243AB" w:rsidTr="007D5002">
        <w:trPr>
          <w:trHeight w:val="263"/>
          <w:jc w:val="center"/>
        </w:trPr>
        <w:tc>
          <w:tcPr>
            <w:tcW w:w="4889"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243AB" w:rsidRDefault="001243AB" w:rsidP="006A1E96">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متطلبات خاصة ( وتشمل على سبيل المثال ورش العمل والدوريات والبرمجيات والمواقع الالكترونية )</w:t>
            </w:r>
          </w:p>
        </w:tc>
        <w:tc>
          <w:tcPr>
            <w:tcW w:w="5932"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1243AB" w:rsidRDefault="001243AB" w:rsidP="006A1E96">
            <w:pPr>
              <w:shd w:val="clear" w:color="auto" w:fill="FFFFFF" w:themeFill="background1"/>
              <w:autoSpaceDE w:val="0"/>
              <w:autoSpaceDN w:val="0"/>
              <w:adjustRightInd w:val="0"/>
              <w:rPr>
                <w:rFonts w:ascii="Cambria" w:hAnsi="Cambria"/>
                <w:b/>
                <w:bCs/>
                <w:color w:val="000000"/>
                <w:sz w:val="26"/>
                <w:szCs w:val="26"/>
                <w:lang w:bidi="ar-IQ"/>
              </w:rPr>
            </w:pPr>
            <w:r>
              <w:rPr>
                <w:rFonts w:ascii="Cambria" w:hAnsi="Cambria" w:hint="cs"/>
                <w:b/>
                <w:bCs/>
                <w:color w:val="000000"/>
                <w:sz w:val="26"/>
                <w:szCs w:val="26"/>
                <w:rtl/>
                <w:lang w:bidi="ar-IQ"/>
              </w:rPr>
              <w:t>لا يوجد</w:t>
            </w:r>
          </w:p>
        </w:tc>
      </w:tr>
      <w:tr w:rsidR="001243AB" w:rsidTr="007D5002">
        <w:trPr>
          <w:trHeight w:val="215"/>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الخدمات الاجتماعية ( وتشمل على سبيل المثال محاضرات الضيوف والتدريب المهني والدراسات الميدانية ) </w:t>
            </w:r>
          </w:p>
        </w:tc>
        <w:tc>
          <w:tcPr>
            <w:tcW w:w="5932"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shd w:val="clear" w:color="auto" w:fill="FFFFFF" w:themeFill="background1"/>
              <w:autoSpaceDE w:val="0"/>
              <w:autoSpaceDN w:val="0"/>
              <w:adjustRightInd w:val="0"/>
              <w:rPr>
                <w:rFonts w:ascii="Cambria" w:hAnsi="Cambria"/>
                <w:b/>
                <w:bCs/>
                <w:color w:val="000000"/>
                <w:sz w:val="26"/>
                <w:szCs w:val="26"/>
                <w:lang w:bidi="ar-IQ"/>
              </w:rPr>
            </w:pPr>
            <w:r>
              <w:rPr>
                <w:rFonts w:ascii="Cambria" w:hAnsi="Cambria" w:hint="cs"/>
                <w:b/>
                <w:bCs/>
                <w:color w:val="000000"/>
                <w:sz w:val="26"/>
                <w:szCs w:val="26"/>
                <w:rtl/>
                <w:lang w:bidi="ar-IQ"/>
              </w:rPr>
              <w:t>لا يوجد</w:t>
            </w:r>
          </w:p>
        </w:tc>
      </w:tr>
    </w:tbl>
    <w:p w:rsidR="001243AB" w:rsidRDefault="001243AB" w:rsidP="006A1E96">
      <w:pPr>
        <w:shd w:val="clear" w:color="auto" w:fill="FFFFFF" w:themeFill="background1"/>
        <w:rPr>
          <w:rtl/>
        </w:rPr>
      </w:pPr>
    </w:p>
    <w:tbl>
      <w:tblPr>
        <w:bidiVisual/>
        <w:tblW w:w="10920" w:type="dxa"/>
        <w:tblInd w:w="-12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963"/>
        <w:gridCol w:w="5957"/>
      </w:tblGrid>
      <w:tr w:rsidR="001243AB" w:rsidTr="007D5002">
        <w:trPr>
          <w:trHeight w:val="419"/>
        </w:trPr>
        <w:tc>
          <w:tcPr>
            <w:tcW w:w="10915"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numPr>
                <w:ilvl w:val="0"/>
                <w:numId w:val="2"/>
              </w:numPr>
              <w:shd w:val="clear" w:color="auto" w:fill="FFFFFF" w:themeFill="background1"/>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القبول </w:t>
            </w:r>
          </w:p>
        </w:tc>
      </w:tr>
      <w:tr w:rsidR="001243AB" w:rsidTr="007D5002">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المتطلبات السابقة</w:t>
            </w:r>
          </w:p>
        </w:tc>
        <w:tc>
          <w:tcPr>
            <w:tcW w:w="5954" w:type="dxa"/>
            <w:tcBorders>
              <w:top w:val="single" w:sz="8" w:space="0" w:color="4F81BD"/>
              <w:left w:val="single" w:sz="8" w:space="0" w:color="4F81BD"/>
              <w:bottom w:val="single" w:sz="8" w:space="0" w:color="4F81BD"/>
              <w:right w:val="single" w:sz="8" w:space="0" w:color="4F81BD"/>
            </w:tcBorders>
            <w:shd w:val="clear" w:color="auto" w:fill="auto"/>
            <w:vAlign w:val="center"/>
          </w:tcPr>
          <w:p w:rsidR="001243AB" w:rsidRDefault="006A1E96" w:rsidP="006A1E96">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لايوجد</w:t>
            </w:r>
          </w:p>
        </w:tc>
      </w:tr>
      <w:tr w:rsidR="001243AB" w:rsidTr="007D5002">
        <w:trPr>
          <w:trHeight w:val="60"/>
        </w:trPr>
        <w:tc>
          <w:tcPr>
            <w:tcW w:w="4961"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1243AB" w:rsidRDefault="001243AB" w:rsidP="006A1E96">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أقل عدد من الطلبة </w:t>
            </w:r>
          </w:p>
        </w:tc>
        <w:tc>
          <w:tcPr>
            <w:tcW w:w="5954" w:type="dxa"/>
            <w:tcBorders>
              <w:top w:val="single" w:sz="8" w:space="0" w:color="4F81BD"/>
              <w:left w:val="single" w:sz="6" w:space="0" w:color="4F81BD"/>
              <w:bottom w:val="single" w:sz="8" w:space="0" w:color="4F81BD"/>
              <w:right w:val="single" w:sz="8" w:space="0" w:color="4F81BD"/>
            </w:tcBorders>
            <w:shd w:val="clear" w:color="auto" w:fill="auto"/>
            <w:vAlign w:val="center"/>
          </w:tcPr>
          <w:p w:rsidR="001243AB" w:rsidRDefault="006A1E96" w:rsidP="006A1E96">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20</w:t>
            </w:r>
          </w:p>
        </w:tc>
      </w:tr>
      <w:tr w:rsidR="001243AB" w:rsidTr="007D5002">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243AB" w:rsidRDefault="001243AB" w:rsidP="006A1E96">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أكبر عدد من الطلبة </w:t>
            </w:r>
          </w:p>
        </w:tc>
        <w:tc>
          <w:tcPr>
            <w:tcW w:w="5954" w:type="dxa"/>
            <w:tcBorders>
              <w:top w:val="single" w:sz="8" w:space="0" w:color="4F81BD"/>
              <w:left w:val="single" w:sz="8" w:space="0" w:color="4F81BD"/>
              <w:bottom w:val="single" w:sz="8" w:space="0" w:color="4F81BD"/>
              <w:right w:val="single" w:sz="8" w:space="0" w:color="4F81BD"/>
            </w:tcBorders>
            <w:shd w:val="clear" w:color="auto" w:fill="auto"/>
            <w:vAlign w:val="center"/>
          </w:tcPr>
          <w:p w:rsidR="001243AB" w:rsidRDefault="006A1E96" w:rsidP="006A1E96">
            <w:pPr>
              <w:shd w:val="clear" w:color="auto" w:fill="FFFFFF" w:themeFill="background1"/>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40</w:t>
            </w:r>
          </w:p>
        </w:tc>
      </w:tr>
    </w:tbl>
    <w:p w:rsidR="00580591" w:rsidRDefault="00580591" w:rsidP="006A1E96">
      <w:pPr>
        <w:shd w:val="clear" w:color="auto" w:fill="FFFFFF" w:themeFill="background1"/>
        <w:spacing w:after="240" w:line="276" w:lineRule="auto"/>
        <w:jc w:val="center"/>
        <w:rPr>
          <w:rtl/>
          <w:lang w:bidi="ar-IQ"/>
        </w:rPr>
      </w:pPr>
    </w:p>
    <w:p w:rsidR="001243AB" w:rsidRDefault="001243AB" w:rsidP="001243AB">
      <w:pPr>
        <w:spacing w:after="240" w:line="276" w:lineRule="auto"/>
        <w:jc w:val="center"/>
        <w:rPr>
          <w:lang w:bidi="ar-IQ"/>
        </w:rPr>
      </w:pPr>
    </w:p>
    <w:sectPr w:rsidR="001243AB" w:rsidSect="00276E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49B"/>
    <w:multiLevelType w:val="hybridMultilevel"/>
    <w:tmpl w:val="4086A1EC"/>
    <w:lvl w:ilvl="0" w:tplc="E658507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B80336"/>
    <w:multiLevelType w:val="hybridMultilevel"/>
    <w:tmpl w:val="4D0C5856"/>
    <w:lvl w:ilvl="0" w:tplc="8132E21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B548E"/>
    <w:multiLevelType w:val="hybridMultilevel"/>
    <w:tmpl w:val="1C80B062"/>
    <w:lvl w:ilvl="0" w:tplc="B4489D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6AA25F6"/>
    <w:multiLevelType w:val="hybridMultilevel"/>
    <w:tmpl w:val="04F0C254"/>
    <w:lvl w:ilvl="0" w:tplc="276CC620">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2A0CA1"/>
    <w:multiLevelType w:val="hybridMultilevel"/>
    <w:tmpl w:val="6EA405DA"/>
    <w:lvl w:ilvl="0" w:tplc="40080196">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660060"/>
    <w:multiLevelType w:val="hybridMultilevel"/>
    <w:tmpl w:val="EED8790A"/>
    <w:lvl w:ilvl="0" w:tplc="0DB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9380B"/>
    <w:multiLevelType w:val="hybridMultilevel"/>
    <w:tmpl w:val="5F0A8DD2"/>
    <w:lvl w:ilvl="0" w:tplc="B728FB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C26AA"/>
    <w:multiLevelType w:val="hybridMultilevel"/>
    <w:tmpl w:val="F09879E4"/>
    <w:lvl w:ilvl="0" w:tplc="5900A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2D2463"/>
    <w:multiLevelType w:val="hybridMultilevel"/>
    <w:tmpl w:val="ECD2CF72"/>
    <w:lvl w:ilvl="0" w:tplc="689CBD6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FB4721"/>
    <w:multiLevelType w:val="hybridMultilevel"/>
    <w:tmpl w:val="BD48E9CE"/>
    <w:lvl w:ilvl="0" w:tplc="0409000F">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4"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24119CC"/>
    <w:multiLevelType w:val="hybridMultilevel"/>
    <w:tmpl w:val="50EC02BC"/>
    <w:lvl w:ilvl="0" w:tplc="28F6D4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37F5A83"/>
    <w:multiLevelType w:val="hybridMultilevel"/>
    <w:tmpl w:val="5D3E85D2"/>
    <w:lvl w:ilvl="0" w:tplc="8B12DA96">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C7E7912"/>
    <w:multiLevelType w:val="hybridMultilevel"/>
    <w:tmpl w:val="E5FA3D18"/>
    <w:lvl w:ilvl="0" w:tplc="6BAE6B90">
      <w:start w:val="5"/>
      <w:numFmt w:val="decimal"/>
      <w:lvlText w:val="%1."/>
      <w:lvlJc w:val="left"/>
      <w:pPr>
        <w:ind w:left="79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116627"/>
    <w:multiLevelType w:val="hybridMultilevel"/>
    <w:tmpl w:val="08469EEC"/>
    <w:lvl w:ilvl="0" w:tplc="90602E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9"/>
  </w:num>
  <w:num w:numId="18">
    <w:abstractNumId w:val="19"/>
  </w:num>
  <w:num w:numId="19">
    <w:abstractNumId w:val="8"/>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A0FCD"/>
    <w:rsid w:val="00057ECD"/>
    <w:rsid w:val="0009594C"/>
    <w:rsid w:val="000C33EA"/>
    <w:rsid w:val="000E35E1"/>
    <w:rsid w:val="0010649B"/>
    <w:rsid w:val="001243AB"/>
    <w:rsid w:val="00125A88"/>
    <w:rsid w:val="001669E1"/>
    <w:rsid w:val="0020306B"/>
    <w:rsid w:val="00276E28"/>
    <w:rsid w:val="00305206"/>
    <w:rsid w:val="00390235"/>
    <w:rsid w:val="003B4DA8"/>
    <w:rsid w:val="003C391B"/>
    <w:rsid w:val="00415C03"/>
    <w:rsid w:val="00463612"/>
    <w:rsid w:val="004D7DC6"/>
    <w:rsid w:val="0057635E"/>
    <w:rsid w:val="00580591"/>
    <w:rsid w:val="005A0FCD"/>
    <w:rsid w:val="00664E07"/>
    <w:rsid w:val="006A1E96"/>
    <w:rsid w:val="00700C35"/>
    <w:rsid w:val="00710EDC"/>
    <w:rsid w:val="00741665"/>
    <w:rsid w:val="00746874"/>
    <w:rsid w:val="007A184E"/>
    <w:rsid w:val="007B7004"/>
    <w:rsid w:val="007D5002"/>
    <w:rsid w:val="00817523"/>
    <w:rsid w:val="008248F5"/>
    <w:rsid w:val="008362CE"/>
    <w:rsid w:val="00857D85"/>
    <w:rsid w:val="00880CEE"/>
    <w:rsid w:val="008E278B"/>
    <w:rsid w:val="009D3F4E"/>
    <w:rsid w:val="009E387A"/>
    <w:rsid w:val="00A0312C"/>
    <w:rsid w:val="00A046A5"/>
    <w:rsid w:val="00A929BA"/>
    <w:rsid w:val="00AE0C76"/>
    <w:rsid w:val="00BB6485"/>
    <w:rsid w:val="00BE168B"/>
    <w:rsid w:val="00BE3B84"/>
    <w:rsid w:val="00BE4A85"/>
    <w:rsid w:val="00C20143"/>
    <w:rsid w:val="00C965AD"/>
    <w:rsid w:val="00D22258"/>
    <w:rsid w:val="00D554D0"/>
    <w:rsid w:val="00D556B3"/>
    <w:rsid w:val="00D63734"/>
    <w:rsid w:val="00D74A64"/>
    <w:rsid w:val="00E95E21"/>
    <w:rsid w:val="00F24429"/>
    <w:rsid w:val="00F3480F"/>
    <w:rsid w:val="00F42807"/>
    <w:rsid w:val="00FA0D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B90F6-ACCB-4156-BBE3-7EAFBA06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3AB"/>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1243AB"/>
    <w:pPr>
      <w:keepNext/>
      <w:outlineLvl w:val="0"/>
    </w:pPr>
    <w:rPr>
      <w:b/>
      <w:bCs/>
      <w:szCs w:val="32"/>
      <w:u w:val="single"/>
    </w:rPr>
  </w:style>
  <w:style w:type="paragraph" w:styleId="Heading2">
    <w:name w:val="heading 2"/>
    <w:basedOn w:val="Normal"/>
    <w:next w:val="Normal"/>
    <w:link w:val="Heading2Char"/>
    <w:semiHidden/>
    <w:unhideWhenUsed/>
    <w:qFormat/>
    <w:rsid w:val="001243AB"/>
    <w:pPr>
      <w:keepNext/>
      <w:outlineLvl w:val="1"/>
    </w:pPr>
    <w:rPr>
      <w:b/>
      <w:bCs/>
      <w:szCs w:val="32"/>
    </w:rPr>
  </w:style>
  <w:style w:type="paragraph" w:styleId="Heading3">
    <w:name w:val="heading 3"/>
    <w:basedOn w:val="Normal"/>
    <w:next w:val="Normal"/>
    <w:link w:val="Heading3Char"/>
    <w:semiHidden/>
    <w:unhideWhenUsed/>
    <w:qFormat/>
    <w:rsid w:val="001243AB"/>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3AB"/>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semiHidden/>
    <w:rsid w:val="001243AB"/>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semiHidden/>
    <w:rsid w:val="001243AB"/>
    <w:rPr>
      <w:rFonts w:ascii="Times New Roman" w:eastAsia="Times New Roman" w:hAnsi="Times New Roman" w:cs="Traditional Arabic"/>
      <w:b/>
      <w:bCs/>
      <w:sz w:val="20"/>
      <w:szCs w:val="32"/>
    </w:rPr>
  </w:style>
  <w:style w:type="paragraph" w:styleId="Header">
    <w:name w:val="header"/>
    <w:basedOn w:val="Normal"/>
    <w:link w:val="HeaderChar"/>
    <w:uiPriority w:val="99"/>
    <w:semiHidden/>
    <w:unhideWhenUsed/>
    <w:rsid w:val="001243AB"/>
    <w:pPr>
      <w:tabs>
        <w:tab w:val="center" w:pos="4153"/>
        <w:tab w:val="right" w:pos="8306"/>
      </w:tabs>
    </w:pPr>
  </w:style>
  <w:style w:type="character" w:customStyle="1" w:styleId="HeaderChar">
    <w:name w:val="Header Char"/>
    <w:basedOn w:val="DefaultParagraphFont"/>
    <w:link w:val="Header"/>
    <w:uiPriority w:val="99"/>
    <w:semiHidden/>
    <w:rsid w:val="001243AB"/>
    <w:rPr>
      <w:rFonts w:ascii="Times New Roman" w:eastAsia="Times New Roman" w:hAnsi="Times New Roman" w:cs="Traditional Arabic"/>
      <w:sz w:val="20"/>
      <w:szCs w:val="20"/>
    </w:rPr>
  </w:style>
  <w:style w:type="character" w:customStyle="1" w:styleId="FooterChar">
    <w:name w:val="Footer Char"/>
    <w:basedOn w:val="DefaultParagraphFont"/>
    <w:link w:val="Footer"/>
    <w:semiHidden/>
    <w:rsid w:val="001243AB"/>
    <w:rPr>
      <w:rFonts w:ascii="Times New Roman" w:eastAsia="Times New Roman" w:hAnsi="Times New Roman" w:cs="Traditional Arabic"/>
      <w:sz w:val="20"/>
      <w:szCs w:val="20"/>
    </w:rPr>
  </w:style>
  <w:style w:type="paragraph" w:styleId="Footer">
    <w:name w:val="footer"/>
    <w:basedOn w:val="Normal"/>
    <w:link w:val="FooterChar"/>
    <w:semiHidden/>
    <w:unhideWhenUsed/>
    <w:rsid w:val="001243AB"/>
    <w:pPr>
      <w:tabs>
        <w:tab w:val="center" w:pos="4153"/>
        <w:tab w:val="right" w:pos="8306"/>
      </w:tabs>
    </w:pPr>
  </w:style>
  <w:style w:type="paragraph" w:styleId="BodyText">
    <w:name w:val="Body Text"/>
    <w:basedOn w:val="Normal"/>
    <w:link w:val="BodyTextChar"/>
    <w:semiHidden/>
    <w:unhideWhenUsed/>
    <w:rsid w:val="001243AB"/>
    <w:pPr>
      <w:jc w:val="center"/>
    </w:pPr>
    <w:rPr>
      <w:rFonts w:cs="Tahoma"/>
      <w:b/>
      <w:bCs/>
      <w:szCs w:val="36"/>
    </w:rPr>
  </w:style>
  <w:style w:type="character" w:customStyle="1" w:styleId="BodyTextChar">
    <w:name w:val="Body Text Char"/>
    <w:basedOn w:val="DefaultParagraphFont"/>
    <w:link w:val="BodyText"/>
    <w:semiHidden/>
    <w:rsid w:val="001243AB"/>
    <w:rPr>
      <w:rFonts w:ascii="Times New Roman" w:eastAsia="Times New Roman" w:hAnsi="Times New Roman" w:cs="Tahoma"/>
      <w:b/>
      <w:bCs/>
      <w:sz w:val="20"/>
      <w:szCs w:val="36"/>
    </w:rPr>
  </w:style>
  <w:style w:type="character" w:customStyle="1" w:styleId="BalloonTextChar">
    <w:name w:val="Balloon Text Char"/>
    <w:basedOn w:val="DefaultParagraphFont"/>
    <w:link w:val="BalloonText"/>
    <w:uiPriority w:val="99"/>
    <w:semiHidden/>
    <w:rsid w:val="001243A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243AB"/>
    <w:rPr>
      <w:rFonts w:ascii="Tahoma" w:hAnsi="Tahoma" w:cs="Tahoma"/>
      <w:sz w:val="16"/>
      <w:szCs w:val="16"/>
    </w:rPr>
  </w:style>
  <w:style w:type="character" w:customStyle="1" w:styleId="NoSpacingChar">
    <w:name w:val="No Spacing Char"/>
    <w:link w:val="NoSpacing"/>
    <w:uiPriority w:val="1"/>
    <w:locked/>
    <w:rsid w:val="001243AB"/>
    <w:rPr>
      <w:rFonts w:ascii="Calibri" w:hAnsi="Calibri" w:cs="Arial"/>
    </w:rPr>
  </w:style>
  <w:style w:type="paragraph" w:styleId="NoSpacing">
    <w:name w:val="No Spacing"/>
    <w:link w:val="NoSpacingChar"/>
    <w:uiPriority w:val="1"/>
    <w:qFormat/>
    <w:rsid w:val="001243AB"/>
    <w:pPr>
      <w:bidi/>
      <w:spacing w:after="0" w:line="240" w:lineRule="auto"/>
    </w:pPr>
    <w:rPr>
      <w:rFonts w:ascii="Calibri" w:hAnsi="Calibri" w:cs="Arial"/>
    </w:rPr>
  </w:style>
  <w:style w:type="paragraph" w:styleId="ListParagraph">
    <w:name w:val="List Paragraph"/>
    <w:basedOn w:val="Normal"/>
    <w:uiPriority w:val="34"/>
    <w:qFormat/>
    <w:rsid w:val="001243AB"/>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Normal"/>
    <w:qFormat/>
    <w:rsid w:val="001243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Microsoft account</cp:lastModifiedBy>
  <cp:revision>9</cp:revision>
  <dcterms:created xsi:type="dcterms:W3CDTF">2020-09-20T23:11:00Z</dcterms:created>
  <dcterms:modified xsi:type="dcterms:W3CDTF">2022-10-24T19:54:00Z</dcterms:modified>
</cp:coreProperties>
</file>